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A1" w:rsidRPr="00682E39" w:rsidRDefault="007C64A1" w:rsidP="000544F7">
      <w:pPr>
        <w:tabs>
          <w:tab w:val="left" w:pos="8364"/>
        </w:tabs>
        <w:spacing w:before="360" w:line="240" w:lineRule="auto"/>
        <w:rPr>
          <w:rFonts w:cs="Arial"/>
          <w:szCs w:val="24"/>
          <w:lang w:val="en-US"/>
        </w:rPr>
      </w:pPr>
      <w:r w:rsidRPr="00682E39">
        <w:rPr>
          <w:rFonts w:cs="Arial"/>
          <w:szCs w:val="24"/>
          <w:lang w:val="en-US"/>
        </w:rPr>
        <w:t>Knowing what is available and what to expect may help you to get the best from your care.</w:t>
      </w:r>
    </w:p>
    <w:p w:rsidR="007C64A1" w:rsidRPr="00682E39" w:rsidRDefault="007C64A1" w:rsidP="008F7877">
      <w:pPr>
        <w:spacing w:line="240" w:lineRule="auto"/>
        <w:ind w:right="707"/>
        <w:rPr>
          <w:rFonts w:cs="Arial"/>
          <w:szCs w:val="24"/>
          <w:lang w:val="en-US"/>
        </w:rPr>
      </w:pPr>
      <w:r w:rsidRPr="00682E39">
        <w:rPr>
          <w:rFonts w:cs="Arial"/>
          <w:szCs w:val="24"/>
          <w:lang w:val="en-US"/>
        </w:rPr>
        <w:t xml:space="preserve">There may be differences in processes from one community healthcare service to the next, as each service does things in its own way to support its community. </w:t>
      </w:r>
    </w:p>
    <w:p w:rsidR="007C64A1" w:rsidRPr="00682E39" w:rsidRDefault="007C64A1" w:rsidP="008F7877">
      <w:pPr>
        <w:spacing w:line="240" w:lineRule="auto"/>
        <w:ind w:right="709"/>
        <w:rPr>
          <w:rFonts w:cs="Arial"/>
          <w:szCs w:val="24"/>
          <w:lang w:val="en-US"/>
        </w:rPr>
      </w:pPr>
      <w:r w:rsidRPr="00682E39">
        <w:rPr>
          <w:rFonts w:cs="Arial"/>
          <w:szCs w:val="24"/>
          <w:lang w:val="en-US"/>
        </w:rPr>
        <w:t xml:space="preserve">The range and nature of services may also differ depending on where you live. </w:t>
      </w:r>
    </w:p>
    <w:p w:rsidR="007C64A1" w:rsidRDefault="007C64A1" w:rsidP="00ED707E">
      <w:pPr>
        <w:tabs>
          <w:tab w:val="left" w:pos="4962"/>
        </w:tabs>
        <w:spacing w:after="120" w:line="240" w:lineRule="auto"/>
        <w:ind w:right="-1"/>
        <w:rPr>
          <w:rFonts w:cs="Arial"/>
          <w:szCs w:val="24"/>
          <w:lang w:val="en-US"/>
        </w:rPr>
      </w:pPr>
      <w:r w:rsidRPr="00CA554B">
        <w:rPr>
          <w:rFonts w:cs="Arial"/>
          <w:szCs w:val="24"/>
          <w:lang w:val="en-US"/>
        </w:rPr>
        <w:t>If you have specific questions, we suggest you contact the community healthcare service directly.</w:t>
      </w:r>
    </w:p>
    <w:p w:rsidR="00ED707E" w:rsidRDefault="00ED707E" w:rsidP="00ED707E">
      <w:pPr>
        <w:tabs>
          <w:tab w:val="left" w:pos="4962"/>
        </w:tabs>
        <w:spacing w:after="120" w:line="240" w:lineRule="auto"/>
        <w:ind w:right="-1"/>
        <w:rPr>
          <w:rFonts w:cs="Arial"/>
          <w:szCs w:val="24"/>
          <w:lang w:val="en-US"/>
        </w:rPr>
      </w:pPr>
    </w:p>
    <w:p w:rsidR="00ED707E" w:rsidRPr="00CA554B" w:rsidRDefault="00ED707E" w:rsidP="00ED707E">
      <w:pPr>
        <w:tabs>
          <w:tab w:val="left" w:pos="4962"/>
        </w:tabs>
        <w:spacing w:after="120" w:line="240" w:lineRule="auto"/>
        <w:ind w:right="-1"/>
        <w:rPr>
          <w:rFonts w:cs="Arial"/>
          <w:szCs w:val="24"/>
          <w:lang w:val="en-US"/>
        </w:rPr>
        <w:sectPr w:rsidR="00ED707E" w:rsidRPr="00CA554B" w:rsidSect="00D9610B">
          <w:headerReference w:type="even" r:id="rId7"/>
          <w:headerReference w:type="default" r:id="rId8"/>
          <w:footerReference w:type="even" r:id="rId9"/>
          <w:footerReference w:type="default" r:id="rId10"/>
          <w:headerReference w:type="first" r:id="rId11"/>
          <w:footerReference w:type="first" r:id="rId12"/>
          <w:pgSz w:w="11906" w:h="16838"/>
          <w:pgMar w:top="2835" w:right="567" w:bottom="284" w:left="567" w:header="709" w:footer="1247" w:gutter="0"/>
          <w:cols w:space="708"/>
          <w:docGrid w:linePitch="360"/>
        </w:sectPr>
      </w:pPr>
    </w:p>
    <w:p w:rsidR="00635C6B" w:rsidRPr="00023140" w:rsidRDefault="00635C6B" w:rsidP="00635C6B">
      <w:pPr>
        <w:pStyle w:val="Heading2"/>
        <w:rPr>
          <w:rStyle w:val="Heading2Char"/>
          <w:b/>
        </w:rPr>
      </w:pPr>
      <w:r w:rsidRPr="00023140">
        <w:rPr>
          <w:rStyle w:val="Heading2Char"/>
          <w:b/>
        </w:rPr>
        <w:t>Other services in the community</w:t>
      </w:r>
    </w:p>
    <w:p w:rsidR="00635C6B" w:rsidRPr="006904C2" w:rsidRDefault="00635C6B" w:rsidP="00635C6B">
      <w:r w:rsidRPr="006904C2">
        <w:t xml:space="preserve">A number of community healthcare services can be provided to you outside a hospital, general practice, or pharmacy. </w:t>
      </w:r>
    </w:p>
    <w:p w:rsidR="00635C6B" w:rsidRPr="006904C2" w:rsidRDefault="00635C6B" w:rsidP="00635C6B">
      <w:pPr>
        <w:spacing w:after="120"/>
      </w:pPr>
      <w:r w:rsidRPr="006904C2">
        <w:t>These include:</w:t>
      </w:r>
    </w:p>
    <w:p w:rsidR="00635C6B" w:rsidRPr="006904C2" w:rsidRDefault="00635C6B" w:rsidP="00635C6B">
      <w:pPr>
        <w:numPr>
          <w:ilvl w:val="0"/>
          <w:numId w:val="13"/>
        </w:numPr>
        <w:spacing w:after="0" w:line="259" w:lineRule="auto"/>
        <w:rPr>
          <w:rFonts w:eastAsia="Calibri" w:cs="Arial"/>
          <w:bCs/>
          <w:szCs w:val="24"/>
        </w:rPr>
      </w:pPr>
      <w:r w:rsidRPr="006904C2">
        <w:rPr>
          <w:rFonts w:eastAsia="Calibri" w:cs="Arial"/>
          <w:bCs/>
          <w:szCs w:val="24"/>
        </w:rPr>
        <w:t>home and community support services</w:t>
      </w:r>
    </w:p>
    <w:p w:rsidR="00635C6B" w:rsidRPr="006904C2" w:rsidRDefault="00635C6B" w:rsidP="00635C6B">
      <w:pPr>
        <w:numPr>
          <w:ilvl w:val="0"/>
          <w:numId w:val="13"/>
        </w:numPr>
        <w:spacing w:after="0" w:line="259" w:lineRule="auto"/>
        <w:rPr>
          <w:rFonts w:eastAsia="Calibri" w:cs="Arial"/>
          <w:bCs/>
          <w:szCs w:val="24"/>
        </w:rPr>
      </w:pPr>
      <w:r w:rsidRPr="006904C2">
        <w:rPr>
          <w:rFonts w:eastAsia="Calibri" w:cs="Arial"/>
          <w:bCs/>
          <w:szCs w:val="24"/>
        </w:rPr>
        <w:t>test collection centres (</w:t>
      </w:r>
      <w:r w:rsidR="002F23AD">
        <w:rPr>
          <w:rFonts w:eastAsia="Calibri" w:cs="Arial"/>
          <w:bCs/>
          <w:szCs w:val="24"/>
        </w:rPr>
        <w:t>e.g.</w:t>
      </w:r>
      <w:r w:rsidRPr="006904C2">
        <w:rPr>
          <w:rFonts w:eastAsia="Calibri" w:cs="Arial"/>
          <w:bCs/>
          <w:szCs w:val="24"/>
        </w:rPr>
        <w:t xml:space="preserve">, for blood and urine tests) </w:t>
      </w:r>
    </w:p>
    <w:p w:rsidR="00635C6B" w:rsidRPr="006904C2" w:rsidRDefault="00635C6B" w:rsidP="00635C6B">
      <w:pPr>
        <w:numPr>
          <w:ilvl w:val="0"/>
          <w:numId w:val="13"/>
        </w:numPr>
        <w:spacing w:after="0" w:line="259" w:lineRule="auto"/>
        <w:rPr>
          <w:rFonts w:eastAsia="Calibri" w:cs="Arial"/>
          <w:bCs/>
          <w:szCs w:val="24"/>
        </w:rPr>
      </w:pPr>
      <w:r w:rsidRPr="006904C2">
        <w:rPr>
          <w:rFonts w:eastAsia="Calibri" w:cs="Arial"/>
          <w:bCs/>
          <w:szCs w:val="24"/>
        </w:rPr>
        <w:t xml:space="preserve">community mental health and addiction services </w:t>
      </w:r>
    </w:p>
    <w:p w:rsidR="00635C6B" w:rsidRPr="006904C2" w:rsidRDefault="00635C6B" w:rsidP="00635C6B">
      <w:pPr>
        <w:numPr>
          <w:ilvl w:val="0"/>
          <w:numId w:val="13"/>
        </w:numPr>
        <w:spacing w:after="0" w:line="259" w:lineRule="auto"/>
        <w:rPr>
          <w:rFonts w:eastAsia="Calibri" w:cs="Arial"/>
          <w:bCs/>
          <w:szCs w:val="24"/>
        </w:rPr>
      </w:pPr>
      <w:r w:rsidRPr="006904C2">
        <w:rPr>
          <w:rFonts w:eastAsia="Calibri" w:cs="Arial"/>
          <w:bCs/>
          <w:szCs w:val="24"/>
        </w:rPr>
        <w:t xml:space="preserve">dentists </w:t>
      </w:r>
    </w:p>
    <w:p w:rsidR="00635C6B" w:rsidRPr="006904C2" w:rsidRDefault="00635C6B" w:rsidP="00635C6B">
      <w:pPr>
        <w:numPr>
          <w:ilvl w:val="0"/>
          <w:numId w:val="13"/>
        </w:numPr>
        <w:spacing w:after="0" w:line="259" w:lineRule="auto"/>
        <w:rPr>
          <w:rFonts w:eastAsia="Calibri" w:cs="Arial"/>
          <w:bCs/>
          <w:szCs w:val="24"/>
        </w:rPr>
      </w:pPr>
      <w:r w:rsidRPr="006904C2">
        <w:rPr>
          <w:rFonts w:eastAsia="Calibri" w:cs="Arial"/>
          <w:bCs/>
          <w:szCs w:val="24"/>
        </w:rPr>
        <w:t xml:space="preserve">physiotherapists and occupational therapists </w:t>
      </w:r>
    </w:p>
    <w:p w:rsidR="00635C6B" w:rsidRPr="006904C2" w:rsidRDefault="00635C6B" w:rsidP="00635C6B">
      <w:pPr>
        <w:numPr>
          <w:ilvl w:val="0"/>
          <w:numId w:val="13"/>
        </w:numPr>
        <w:spacing w:after="0" w:line="259" w:lineRule="auto"/>
        <w:rPr>
          <w:rFonts w:eastAsia="Calibri" w:cs="Arial"/>
          <w:bCs/>
          <w:szCs w:val="24"/>
        </w:rPr>
      </w:pPr>
      <w:r w:rsidRPr="006904C2">
        <w:rPr>
          <w:rFonts w:eastAsia="Calibri" w:cs="Arial"/>
          <w:bCs/>
          <w:szCs w:val="24"/>
        </w:rPr>
        <w:t xml:space="preserve">counsellors and psychologists </w:t>
      </w:r>
    </w:p>
    <w:p w:rsidR="00635C6B" w:rsidRPr="006904C2" w:rsidRDefault="00635C6B" w:rsidP="00635C6B">
      <w:pPr>
        <w:numPr>
          <w:ilvl w:val="0"/>
          <w:numId w:val="13"/>
        </w:numPr>
        <w:spacing w:after="0" w:line="259" w:lineRule="auto"/>
        <w:rPr>
          <w:rFonts w:eastAsia="Calibri" w:cs="Arial"/>
          <w:bCs/>
          <w:szCs w:val="24"/>
        </w:rPr>
      </w:pPr>
      <w:r w:rsidRPr="006904C2">
        <w:rPr>
          <w:rFonts w:eastAsia="Calibri" w:cs="Arial"/>
          <w:bCs/>
          <w:szCs w:val="24"/>
        </w:rPr>
        <w:t>social workers</w:t>
      </w:r>
    </w:p>
    <w:p w:rsidR="00635C6B" w:rsidRPr="006904C2" w:rsidRDefault="00635C6B" w:rsidP="00635C6B">
      <w:pPr>
        <w:numPr>
          <w:ilvl w:val="0"/>
          <w:numId w:val="13"/>
        </w:numPr>
        <w:spacing w:after="0" w:line="259" w:lineRule="auto"/>
        <w:rPr>
          <w:rFonts w:eastAsia="Calibri" w:cs="Arial"/>
          <w:bCs/>
          <w:szCs w:val="24"/>
        </w:rPr>
      </w:pPr>
      <w:r w:rsidRPr="006904C2">
        <w:rPr>
          <w:rFonts w:eastAsia="Calibri" w:cs="Arial"/>
          <w:bCs/>
          <w:szCs w:val="24"/>
        </w:rPr>
        <w:t xml:space="preserve">dietitians and nutritionists. </w:t>
      </w:r>
    </w:p>
    <w:p w:rsidR="00635C6B" w:rsidRPr="006904C2" w:rsidRDefault="00635C6B" w:rsidP="00635C6B">
      <w:pPr>
        <w:spacing w:after="0" w:line="259" w:lineRule="auto"/>
        <w:rPr>
          <w:rFonts w:eastAsia="Calibri" w:cs="Arial"/>
          <w:bCs/>
          <w:szCs w:val="24"/>
        </w:rPr>
      </w:pPr>
    </w:p>
    <w:p w:rsidR="00635C6B" w:rsidRDefault="00635C6B" w:rsidP="00635C6B">
      <w:pPr>
        <w:rPr>
          <w:lang w:val="en-US"/>
        </w:rPr>
      </w:pPr>
      <w:r w:rsidRPr="006904C2">
        <w:rPr>
          <w:lang w:val="en-US"/>
        </w:rPr>
        <w:t>You can access many of these services through a referral</w:t>
      </w:r>
      <w:r>
        <w:rPr>
          <w:lang w:val="en-US"/>
        </w:rPr>
        <w:t xml:space="preserve"> from your doctor or hospital. </w:t>
      </w:r>
      <w:r w:rsidRPr="006904C2">
        <w:rPr>
          <w:lang w:val="en-US"/>
        </w:rPr>
        <w:t>However, there may be a cost to you to use these services.</w:t>
      </w:r>
    </w:p>
    <w:p w:rsidR="00635C6B" w:rsidRPr="00C60033" w:rsidRDefault="00635C6B" w:rsidP="00635C6B">
      <w:pPr>
        <w:pStyle w:val="Heading2"/>
      </w:pPr>
      <w:r w:rsidRPr="00C60033">
        <w:t xml:space="preserve">Support </w:t>
      </w:r>
      <w:r w:rsidRPr="00023140">
        <w:t>needs</w:t>
      </w:r>
    </w:p>
    <w:p w:rsidR="00635C6B" w:rsidRDefault="00635C6B" w:rsidP="00635C6B">
      <w:r w:rsidRPr="00CC18D1">
        <w:t xml:space="preserve">If you need support when you are using a community healthcare service, you are entitled to have your support needs met. </w:t>
      </w:r>
    </w:p>
    <w:p w:rsidR="00635C6B" w:rsidRPr="00CC18D1" w:rsidRDefault="00635C6B" w:rsidP="00635C6B">
      <w:pPr>
        <w:keepNext/>
        <w:spacing w:after="120"/>
      </w:pPr>
      <w:r>
        <w:t>For example</w:t>
      </w:r>
      <w:r w:rsidRPr="00CC18D1">
        <w:t>:</w:t>
      </w:r>
    </w:p>
    <w:p w:rsidR="00635C6B" w:rsidRPr="00CC18D1" w:rsidRDefault="00635C6B" w:rsidP="00635C6B">
      <w:pPr>
        <w:pStyle w:val="ListParagraph"/>
        <w:numPr>
          <w:ilvl w:val="0"/>
          <w:numId w:val="5"/>
        </w:numPr>
        <w:spacing w:after="160" w:line="259" w:lineRule="auto"/>
        <w:rPr>
          <w:rFonts w:cs="Arial"/>
          <w:szCs w:val="24"/>
        </w:rPr>
      </w:pPr>
      <w:r>
        <w:rPr>
          <w:rFonts w:cs="Arial"/>
          <w:szCs w:val="24"/>
        </w:rPr>
        <w:t>a</w:t>
      </w:r>
      <w:r w:rsidRPr="00CC18D1">
        <w:rPr>
          <w:rFonts w:cs="Arial"/>
          <w:szCs w:val="24"/>
        </w:rPr>
        <w:t>ccess to a New Zealand Sign Language interpreter</w:t>
      </w:r>
    </w:p>
    <w:p w:rsidR="00635C6B" w:rsidRPr="00CC18D1" w:rsidRDefault="00635C6B" w:rsidP="00635C6B">
      <w:pPr>
        <w:pStyle w:val="ListParagraph"/>
        <w:numPr>
          <w:ilvl w:val="0"/>
          <w:numId w:val="5"/>
        </w:numPr>
        <w:spacing w:after="160" w:line="259" w:lineRule="auto"/>
        <w:rPr>
          <w:rFonts w:cs="Arial"/>
          <w:szCs w:val="24"/>
        </w:rPr>
      </w:pPr>
      <w:r>
        <w:rPr>
          <w:rFonts w:cs="Arial"/>
          <w:szCs w:val="24"/>
        </w:rPr>
        <w:t>h</w:t>
      </w:r>
      <w:r w:rsidRPr="00CC18D1">
        <w:rPr>
          <w:rFonts w:cs="Arial"/>
          <w:szCs w:val="24"/>
        </w:rPr>
        <w:t>aving information written down to help you understand it better</w:t>
      </w:r>
    </w:p>
    <w:p w:rsidR="00635C6B" w:rsidRPr="00CC18D1" w:rsidRDefault="00635C6B" w:rsidP="00635C6B">
      <w:pPr>
        <w:pStyle w:val="ListParagraph"/>
        <w:numPr>
          <w:ilvl w:val="0"/>
          <w:numId w:val="5"/>
        </w:numPr>
        <w:spacing w:after="240" w:line="259" w:lineRule="auto"/>
        <w:ind w:left="357" w:hanging="357"/>
        <w:rPr>
          <w:rFonts w:cs="Arial"/>
          <w:szCs w:val="24"/>
        </w:rPr>
      </w:pPr>
      <w:r>
        <w:rPr>
          <w:rFonts w:cs="Arial"/>
          <w:szCs w:val="24"/>
        </w:rPr>
        <w:t>s</w:t>
      </w:r>
      <w:r w:rsidRPr="00CC18D1">
        <w:rPr>
          <w:rFonts w:cs="Arial"/>
          <w:szCs w:val="24"/>
        </w:rPr>
        <w:t>upport to access services and make decisions.</w:t>
      </w:r>
    </w:p>
    <w:p w:rsidR="00635C6B" w:rsidRPr="00861D2F" w:rsidRDefault="00635C6B" w:rsidP="00635C6B">
      <w:r w:rsidRPr="00861D2F">
        <w:t>You can also ask for healthcare professionals who are the same gender as you, or to have a chaperone present for consultations and tests.</w:t>
      </w:r>
    </w:p>
    <w:p w:rsidR="00635C6B" w:rsidRDefault="00635C6B" w:rsidP="00635C6B">
      <w:r w:rsidRPr="00DF4973">
        <w:t>You may find it useful to have a My Health Passport booklet on hand to help with communication and to hold inform</w:t>
      </w:r>
      <w:r>
        <w:t>ation about your support needs.</w:t>
      </w:r>
    </w:p>
    <w:p w:rsidR="00635C6B" w:rsidRDefault="00635C6B" w:rsidP="00635C6B">
      <w:pPr>
        <w:pStyle w:val="Heading2"/>
      </w:pPr>
      <w:r w:rsidRPr="006904C2">
        <w:t xml:space="preserve">Home and community support services </w:t>
      </w:r>
    </w:p>
    <w:p w:rsidR="00635C6B" w:rsidRDefault="00635C6B" w:rsidP="00635C6B">
      <w:pPr>
        <w:spacing w:after="160" w:line="259" w:lineRule="auto"/>
        <w:rPr>
          <w:rFonts w:eastAsia="Calibri" w:cs="Arial"/>
          <w:bCs/>
          <w:szCs w:val="24"/>
        </w:rPr>
      </w:pPr>
      <w:r w:rsidRPr="006904C2">
        <w:rPr>
          <w:rFonts w:eastAsia="Calibri" w:cs="Arial"/>
          <w:bCs/>
          <w:szCs w:val="24"/>
        </w:rPr>
        <w:t>These services are there to help you to live independently in your home and to access your community. You may have a disability, or you may have had a change in circumstances that means you need more support to live at home.</w:t>
      </w:r>
    </w:p>
    <w:p w:rsidR="00635C6B" w:rsidRPr="00C26CB0" w:rsidRDefault="00635C6B" w:rsidP="00635C6B">
      <w:pPr>
        <w:rPr>
          <w:rFonts w:eastAsia="Calibri" w:cs="Arial"/>
          <w:bCs/>
          <w:szCs w:val="24"/>
        </w:rPr>
      </w:pPr>
      <w:r w:rsidRPr="00C26CB0">
        <w:rPr>
          <w:rFonts w:eastAsia="Calibri" w:cs="Arial"/>
          <w:bCs/>
          <w:szCs w:val="24"/>
        </w:rPr>
        <w:t>The first step is to have your support needs assessed by your local Needs Assessment Service Coordination (NASC) team. You can contact them directly, or you can be referred by your doctor or the hospital.</w:t>
      </w:r>
    </w:p>
    <w:p w:rsidR="00635C6B" w:rsidRPr="00C26CB0" w:rsidRDefault="00635C6B" w:rsidP="00635C6B">
      <w:r w:rsidRPr="00C26CB0">
        <w:lastRenderedPageBreak/>
        <w:t>Once you have been assessed as needing support, a service provider will talk with you about the services you need and create a support plan for you. This may take some time.</w:t>
      </w:r>
    </w:p>
    <w:p w:rsidR="00635C6B" w:rsidRPr="00C26CB0" w:rsidRDefault="00635C6B" w:rsidP="00635C6B">
      <w:pPr>
        <w:spacing w:after="120"/>
      </w:pPr>
      <w:r w:rsidRPr="00C26CB0">
        <w:t>Support can include help with:</w:t>
      </w:r>
    </w:p>
    <w:p w:rsidR="00635C6B" w:rsidRPr="00C26CB0" w:rsidRDefault="00635C6B" w:rsidP="00635C6B">
      <w:pPr>
        <w:numPr>
          <w:ilvl w:val="0"/>
          <w:numId w:val="14"/>
        </w:numPr>
        <w:spacing w:after="0" w:line="259" w:lineRule="auto"/>
        <w:contextualSpacing/>
        <w:rPr>
          <w:rFonts w:eastAsia="Calibri" w:cs="Arial"/>
          <w:szCs w:val="24"/>
        </w:rPr>
      </w:pPr>
      <w:r w:rsidRPr="00C26CB0">
        <w:rPr>
          <w:rFonts w:eastAsia="Calibri" w:cs="Arial"/>
          <w:szCs w:val="24"/>
        </w:rPr>
        <w:t>preparing meals</w:t>
      </w:r>
    </w:p>
    <w:p w:rsidR="00635C6B" w:rsidRPr="00C26CB0" w:rsidRDefault="00635C6B" w:rsidP="00635C6B">
      <w:pPr>
        <w:numPr>
          <w:ilvl w:val="0"/>
          <w:numId w:val="14"/>
        </w:numPr>
        <w:spacing w:after="0" w:line="259" w:lineRule="auto"/>
        <w:contextualSpacing/>
        <w:rPr>
          <w:rFonts w:eastAsia="Calibri" w:cs="Arial"/>
          <w:szCs w:val="24"/>
        </w:rPr>
      </w:pPr>
      <w:r w:rsidRPr="00C26CB0">
        <w:rPr>
          <w:rFonts w:eastAsia="Calibri" w:cs="Arial"/>
          <w:szCs w:val="24"/>
        </w:rPr>
        <w:t>washing and drying clothes</w:t>
      </w:r>
    </w:p>
    <w:p w:rsidR="00635C6B" w:rsidRPr="00C26CB0" w:rsidRDefault="00635C6B" w:rsidP="00635C6B">
      <w:pPr>
        <w:numPr>
          <w:ilvl w:val="0"/>
          <w:numId w:val="14"/>
        </w:numPr>
        <w:spacing w:after="0" w:line="259" w:lineRule="auto"/>
        <w:contextualSpacing/>
        <w:rPr>
          <w:rFonts w:eastAsia="Calibri" w:cs="Arial"/>
          <w:szCs w:val="24"/>
        </w:rPr>
      </w:pPr>
      <w:r w:rsidRPr="00C26CB0">
        <w:rPr>
          <w:rFonts w:eastAsia="Calibri" w:cs="Arial"/>
          <w:szCs w:val="24"/>
        </w:rPr>
        <w:t>house cleaning</w:t>
      </w:r>
    </w:p>
    <w:p w:rsidR="00635C6B" w:rsidRPr="00C26CB0" w:rsidRDefault="00635C6B" w:rsidP="00635C6B">
      <w:pPr>
        <w:numPr>
          <w:ilvl w:val="0"/>
          <w:numId w:val="14"/>
        </w:numPr>
        <w:spacing w:after="0" w:line="259" w:lineRule="auto"/>
        <w:contextualSpacing/>
        <w:rPr>
          <w:rFonts w:eastAsia="Calibri" w:cs="Arial"/>
          <w:szCs w:val="24"/>
        </w:rPr>
      </w:pPr>
      <w:r w:rsidRPr="00C26CB0">
        <w:rPr>
          <w:rFonts w:eastAsia="Calibri" w:cs="Arial"/>
          <w:szCs w:val="24"/>
        </w:rPr>
        <w:t>help with eating and drinking</w:t>
      </w:r>
    </w:p>
    <w:p w:rsidR="00635C6B" w:rsidRPr="00C26CB0" w:rsidRDefault="00635C6B" w:rsidP="00635C6B">
      <w:pPr>
        <w:numPr>
          <w:ilvl w:val="0"/>
          <w:numId w:val="14"/>
        </w:numPr>
        <w:spacing w:after="0" w:line="259" w:lineRule="auto"/>
        <w:contextualSpacing/>
        <w:rPr>
          <w:rFonts w:eastAsia="Calibri" w:cs="Arial"/>
          <w:szCs w:val="24"/>
        </w:rPr>
      </w:pPr>
      <w:r w:rsidRPr="00C26CB0">
        <w:rPr>
          <w:rFonts w:eastAsia="Calibri" w:cs="Arial"/>
          <w:szCs w:val="24"/>
        </w:rPr>
        <w:t>getting dressed and undressed, and showering and toileting.</w:t>
      </w:r>
    </w:p>
    <w:p w:rsidR="00635C6B" w:rsidRPr="00C26CB0" w:rsidRDefault="00635C6B" w:rsidP="00635C6B">
      <w:pPr>
        <w:spacing w:after="0"/>
        <w:rPr>
          <w:rFonts w:eastAsia="Calibri" w:cs="Arial"/>
          <w:szCs w:val="24"/>
        </w:rPr>
      </w:pPr>
    </w:p>
    <w:p w:rsidR="00635C6B" w:rsidRPr="00C26CB0" w:rsidRDefault="00635C6B" w:rsidP="00635C6B">
      <w:pPr>
        <w:spacing w:after="120"/>
      </w:pPr>
      <w:r w:rsidRPr="00C26CB0">
        <w:t xml:space="preserve">Nurses can also </w:t>
      </w:r>
      <w:r>
        <w:t>help</w:t>
      </w:r>
      <w:r w:rsidRPr="00C26CB0">
        <w:t xml:space="preserve"> with things such as:</w:t>
      </w:r>
    </w:p>
    <w:p w:rsidR="00635C6B" w:rsidRPr="00C26CB0" w:rsidRDefault="00635C6B" w:rsidP="00635C6B">
      <w:pPr>
        <w:numPr>
          <w:ilvl w:val="0"/>
          <w:numId w:val="15"/>
        </w:numPr>
        <w:spacing w:after="0" w:line="259" w:lineRule="auto"/>
        <w:rPr>
          <w:rFonts w:eastAsia="Calibri" w:cs="Arial"/>
          <w:szCs w:val="24"/>
          <w:lang w:val="en-US"/>
        </w:rPr>
      </w:pPr>
      <w:r w:rsidRPr="00C26CB0">
        <w:rPr>
          <w:rFonts w:eastAsia="Calibri" w:cs="Arial"/>
          <w:szCs w:val="24"/>
          <w:lang w:val="en-US"/>
        </w:rPr>
        <w:t>continence management</w:t>
      </w:r>
    </w:p>
    <w:p w:rsidR="00635C6B" w:rsidRPr="00C26CB0" w:rsidRDefault="00635C6B" w:rsidP="00635C6B">
      <w:pPr>
        <w:numPr>
          <w:ilvl w:val="0"/>
          <w:numId w:val="15"/>
        </w:numPr>
        <w:spacing w:after="0" w:line="259" w:lineRule="auto"/>
        <w:rPr>
          <w:rFonts w:eastAsia="Calibri" w:cs="Arial"/>
          <w:szCs w:val="24"/>
          <w:lang w:val="en-US"/>
        </w:rPr>
      </w:pPr>
      <w:r w:rsidRPr="00C26CB0">
        <w:rPr>
          <w:rFonts w:eastAsia="Calibri" w:cs="Arial"/>
          <w:szCs w:val="24"/>
          <w:lang w:val="en-US"/>
        </w:rPr>
        <w:t>catheter care and stoma care</w:t>
      </w:r>
    </w:p>
    <w:p w:rsidR="00635C6B" w:rsidRDefault="00635C6B" w:rsidP="00635C6B">
      <w:pPr>
        <w:numPr>
          <w:ilvl w:val="0"/>
          <w:numId w:val="15"/>
        </w:numPr>
        <w:spacing w:after="0" w:line="259" w:lineRule="auto"/>
        <w:rPr>
          <w:rFonts w:eastAsia="Calibri" w:cs="Arial"/>
          <w:szCs w:val="24"/>
          <w:lang w:val="en-US"/>
        </w:rPr>
      </w:pPr>
      <w:r w:rsidRPr="00C26CB0">
        <w:rPr>
          <w:rFonts w:eastAsia="Calibri" w:cs="Arial"/>
          <w:szCs w:val="24"/>
          <w:lang w:val="en-US"/>
        </w:rPr>
        <w:t>wound care</w:t>
      </w:r>
    </w:p>
    <w:p w:rsidR="00635C6B" w:rsidRPr="00C26CB0" w:rsidRDefault="00635C6B" w:rsidP="00635C6B">
      <w:pPr>
        <w:numPr>
          <w:ilvl w:val="0"/>
          <w:numId w:val="15"/>
        </w:numPr>
        <w:spacing w:after="0" w:line="259" w:lineRule="auto"/>
        <w:rPr>
          <w:rFonts w:eastAsia="Calibri" w:cs="Arial"/>
          <w:szCs w:val="24"/>
          <w:lang w:val="en-US"/>
        </w:rPr>
      </w:pPr>
      <w:r w:rsidRPr="00C26CB0">
        <w:rPr>
          <w:rFonts w:eastAsia="Calibri" w:cs="Arial"/>
          <w:szCs w:val="24"/>
          <w:lang w:val="en-US"/>
        </w:rPr>
        <w:t>medication oversight and management</w:t>
      </w:r>
      <w:r>
        <w:rPr>
          <w:rFonts w:eastAsia="Calibri" w:cs="Arial"/>
          <w:szCs w:val="24"/>
          <w:lang w:val="en-US"/>
        </w:rPr>
        <w:t>.</w:t>
      </w:r>
    </w:p>
    <w:p w:rsidR="00635C6B" w:rsidRPr="00C656D9" w:rsidRDefault="00635C6B" w:rsidP="00635C6B">
      <w:pPr>
        <w:spacing w:after="0" w:line="259" w:lineRule="auto"/>
        <w:ind w:left="360"/>
        <w:contextualSpacing/>
        <w:rPr>
          <w:rFonts w:eastAsia="Calibri" w:cs="Arial"/>
          <w:szCs w:val="24"/>
        </w:rPr>
      </w:pPr>
    </w:p>
    <w:p w:rsidR="00635C6B" w:rsidRDefault="00635C6B" w:rsidP="00635C6B">
      <w:pPr>
        <w:pStyle w:val="Heading2"/>
      </w:pPr>
      <w:r w:rsidRPr="00C26CB0">
        <w:t xml:space="preserve">District nurses and palliative care nurses </w:t>
      </w:r>
    </w:p>
    <w:p w:rsidR="00635C6B" w:rsidRPr="00C26CB0" w:rsidRDefault="00635C6B" w:rsidP="00635C6B">
      <w:pPr>
        <w:rPr>
          <w:lang w:val="en-US"/>
        </w:rPr>
      </w:pPr>
      <w:r w:rsidRPr="00C26CB0">
        <w:rPr>
          <w:lang w:val="en-US"/>
        </w:rPr>
        <w:t xml:space="preserve">District nurses can provide specialist nursing care so that you don’t need to be </w:t>
      </w:r>
      <w:proofErr w:type="spellStart"/>
      <w:r w:rsidRPr="00C26CB0">
        <w:rPr>
          <w:lang w:val="en-US"/>
        </w:rPr>
        <w:t>hospitalised</w:t>
      </w:r>
      <w:proofErr w:type="spellEnd"/>
      <w:r w:rsidRPr="00C26CB0">
        <w:rPr>
          <w:lang w:val="en-US"/>
        </w:rPr>
        <w:t xml:space="preserve">. </w:t>
      </w:r>
    </w:p>
    <w:p w:rsidR="00635C6B" w:rsidRPr="00C26CB0" w:rsidRDefault="00635C6B" w:rsidP="00635C6B">
      <w:pPr>
        <w:rPr>
          <w:lang w:val="en-US"/>
        </w:rPr>
      </w:pPr>
      <w:r w:rsidRPr="00C26CB0">
        <w:rPr>
          <w:lang w:val="en-US"/>
        </w:rPr>
        <w:t xml:space="preserve">Palliative care nurses also </w:t>
      </w:r>
      <w:proofErr w:type="spellStart"/>
      <w:r w:rsidRPr="00C26CB0">
        <w:rPr>
          <w:lang w:val="en-US"/>
        </w:rPr>
        <w:t>specialise</w:t>
      </w:r>
      <w:proofErr w:type="spellEnd"/>
      <w:r w:rsidRPr="00C26CB0">
        <w:rPr>
          <w:lang w:val="en-US"/>
        </w:rPr>
        <w:t xml:space="preserve"> in providing care for people who have an illness that cannot be cured and may at some time result in the person dying.</w:t>
      </w:r>
    </w:p>
    <w:p w:rsidR="00635C6B" w:rsidRPr="00C26CB0" w:rsidRDefault="00635C6B" w:rsidP="00635C6B">
      <w:pPr>
        <w:spacing w:after="120"/>
        <w:rPr>
          <w:lang w:val="en-US"/>
        </w:rPr>
      </w:pPr>
      <w:r>
        <w:rPr>
          <w:lang w:val="en-US"/>
        </w:rPr>
        <w:t>They</w:t>
      </w:r>
      <w:r w:rsidRPr="00C26CB0">
        <w:rPr>
          <w:lang w:val="en-US"/>
        </w:rPr>
        <w:t xml:space="preserve"> are trained in the following areas: </w:t>
      </w:r>
    </w:p>
    <w:p w:rsidR="00635C6B" w:rsidRPr="00C26CB0" w:rsidRDefault="00635C6B" w:rsidP="00635C6B">
      <w:pPr>
        <w:numPr>
          <w:ilvl w:val="0"/>
          <w:numId w:val="12"/>
        </w:numPr>
        <w:spacing w:after="0"/>
        <w:rPr>
          <w:rFonts w:cs="Arial"/>
          <w:bCs/>
          <w:szCs w:val="26"/>
          <w:lang w:val="en-US"/>
        </w:rPr>
      </w:pPr>
      <w:r w:rsidRPr="00C26CB0">
        <w:rPr>
          <w:rFonts w:cs="Arial"/>
          <w:bCs/>
          <w:szCs w:val="26"/>
          <w:lang w:val="en-US"/>
        </w:rPr>
        <w:t>wound care and postoperative care</w:t>
      </w:r>
    </w:p>
    <w:p w:rsidR="00635C6B" w:rsidRPr="00C26CB0" w:rsidRDefault="00635C6B" w:rsidP="00635C6B">
      <w:pPr>
        <w:numPr>
          <w:ilvl w:val="0"/>
          <w:numId w:val="12"/>
        </w:numPr>
        <w:spacing w:after="0"/>
        <w:rPr>
          <w:rFonts w:cs="Arial"/>
          <w:bCs/>
          <w:szCs w:val="26"/>
          <w:lang w:val="en-US"/>
        </w:rPr>
      </w:pPr>
      <w:r w:rsidRPr="00C26CB0">
        <w:rPr>
          <w:rFonts w:cs="Arial"/>
          <w:bCs/>
          <w:szCs w:val="26"/>
          <w:lang w:val="en-US"/>
        </w:rPr>
        <w:t>medication administration</w:t>
      </w:r>
    </w:p>
    <w:p w:rsidR="00635C6B" w:rsidRPr="00C26CB0" w:rsidRDefault="00635C6B" w:rsidP="00635C6B">
      <w:pPr>
        <w:numPr>
          <w:ilvl w:val="0"/>
          <w:numId w:val="12"/>
        </w:numPr>
        <w:spacing w:after="0"/>
        <w:rPr>
          <w:rFonts w:cs="Arial"/>
          <w:bCs/>
          <w:szCs w:val="26"/>
          <w:lang w:val="en-US"/>
        </w:rPr>
      </w:pPr>
      <w:r w:rsidRPr="00C26CB0">
        <w:rPr>
          <w:rFonts w:cs="Arial"/>
          <w:bCs/>
          <w:szCs w:val="26"/>
          <w:lang w:val="en-US"/>
        </w:rPr>
        <w:t>management of illnesses and diseases</w:t>
      </w:r>
    </w:p>
    <w:p w:rsidR="00635C6B" w:rsidRPr="00C26CB0" w:rsidRDefault="00635C6B" w:rsidP="00635C6B">
      <w:pPr>
        <w:numPr>
          <w:ilvl w:val="0"/>
          <w:numId w:val="12"/>
        </w:numPr>
        <w:spacing w:after="0"/>
        <w:rPr>
          <w:rFonts w:cs="Arial"/>
          <w:bCs/>
          <w:szCs w:val="26"/>
          <w:lang w:val="en-US"/>
        </w:rPr>
      </w:pPr>
      <w:r w:rsidRPr="00C26CB0">
        <w:rPr>
          <w:rFonts w:cs="Arial"/>
          <w:bCs/>
          <w:szCs w:val="26"/>
          <w:lang w:val="en-US"/>
        </w:rPr>
        <w:t>pain management.</w:t>
      </w:r>
    </w:p>
    <w:p w:rsidR="00635C6B" w:rsidRPr="00C656D9" w:rsidRDefault="00635C6B" w:rsidP="00635C6B">
      <w:pPr>
        <w:spacing w:after="0"/>
        <w:rPr>
          <w:rFonts w:cs="Arial"/>
          <w:bCs/>
          <w:szCs w:val="26"/>
        </w:rPr>
      </w:pPr>
    </w:p>
    <w:p w:rsidR="00635C6B" w:rsidRPr="00C26CB0" w:rsidRDefault="00635C6B" w:rsidP="00635C6B">
      <w:pPr>
        <w:pStyle w:val="Heading2"/>
      </w:pPr>
      <w:r w:rsidRPr="00C26CB0">
        <w:t>Mental health and addiction services</w:t>
      </w:r>
    </w:p>
    <w:p w:rsidR="00635C6B" w:rsidRPr="00C26CB0" w:rsidRDefault="00635C6B" w:rsidP="00635C6B">
      <w:pPr>
        <w:rPr>
          <w:lang w:val="en-US"/>
        </w:rPr>
      </w:pPr>
      <w:r w:rsidRPr="00C26CB0">
        <w:rPr>
          <w:lang w:val="en-US"/>
        </w:rPr>
        <w:t>Mental health and addiction services are there to help you. There are different services depending on where you live and your age.</w:t>
      </w:r>
    </w:p>
    <w:p w:rsidR="00635C6B" w:rsidRPr="00C26CB0" w:rsidRDefault="00635C6B" w:rsidP="00635C6B">
      <w:pPr>
        <w:rPr>
          <w:lang w:val="en-US"/>
        </w:rPr>
      </w:pPr>
      <w:r w:rsidRPr="00C26CB0">
        <w:rPr>
          <w:lang w:val="en-US"/>
        </w:rPr>
        <w:t xml:space="preserve">A number of community </w:t>
      </w:r>
      <w:proofErr w:type="spellStart"/>
      <w:r w:rsidRPr="00C26CB0">
        <w:rPr>
          <w:lang w:val="en-US"/>
        </w:rPr>
        <w:t>organisations</w:t>
      </w:r>
      <w:proofErr w:type="spellEnd"/>
      <w:r w:rsidRPr="00C26CB0">
        <w:rPr>
          <w:lang w:val="en-US"/>
        </w:rPr>
        <w:t xml:space="preserve"> provide services, including services for youth, alcohol and other drug </w:t>
      </w:r>
      <w:proofErr w:type="spellStart"/>
      <w:r w:rsidRPr="00C26CB0">
        <w:rPr>
          <w:lang w:val="en-US"/>
        </w:rPr>
        <w:t>programmes</w:t>
      </w:r>
      <w:proofErr w:type="spellEnd"/>
      <w:r w:rsidRPr="00C26CB0">
        <w:rPr>
          <w:lang w:val="en-US"/>
        </w:rPr>
        <w:t>, and counselling.</w:t>
      </w:r>
    </w:p>
    <w:p w:rsidR="00635C6B" w:rsidRDefault="00635C6B" w:rsidP="00635C6B">
      <w:pPr>
        <w:rPr>
          <w:lang w:val="en-US"/>
        </w:rPr>
      </w:pPr>
      <w:r w:rsidRPr="00C26CB0">
        <w:rPr>
          <w:lang w:val="en-US"/>
        </w:rPr>
        <w:t xml:space="preserve">Most people can be referred to services through their doctor or hospital. There may be a long wait time to access these services. </w:t>
      </w:r>
    </w:p>
    <w:p w:rsidR="00635C6B" w:rsidRPr="00C26CB0" w:rsidRDefault="00635C6B" w:rsidP="00635C6B">
      <w:pPr>
        <w:rPr>
          <w:lang w:val="en-US"/>
        </w:rPr>
      </w:pPr>
      <w:r w:rsidRPr="00C26CB0">
        <w:rPr>
          <w:lang w:val="en-US"/>
        </w:rPr>
        <w:t>If it is an emergency, contact your local DHB’s psychiatric emergency service or mental health crisis assessment team for help.</w:t>
      </w:r>
    </w:p>
    <w:p w:rsidR="00635C6B" w:rsidRPr="00C26CB0" w:rsidRDefault="00635C6B" w:rsidP="00635C6B">
      <w:pPr>
        <w:spacing w:after="120"/>
        <w:rPr>
          <w:lang w:val="en-US"/>
        </w:rPr>
      </w:pPr>
      <w:r w:rsidRPr="00C26CB0">
        <w:rPr>
          <w:lang w:val="en-US"/>
        </w:rPr>
        <w:t>Or you can talk to someone about your concerns on the following contact numbers:</w:t>
      </w:r>
    </w:p>
    <w:p w:rsidR="00635C6B" w:rsidRPr="00C26CB0" w:rsidRDefault="00635C6B" w:rsidP="00635C6B">
      <w:pPr>
        <w:numPr>
          <w:ilvl w:val="0"/>
          <w:numId w:val="16"/>
        </w:numPr>
        <w:spacing w:after="160" w:line="259" w:lineRule="auto"/>
        <w:contextualSpacing/>
        <w:rPr>
          <w:rFonts w:eastAsia="Calibri" w:cs="Arial"/>
          <w:szCs w:val="25"/>
          <w:lang w:val="en-US"/>
        </w:rPr>
      </w:pPr>
      <w:r w:rsidRPr="00C26CB0">
        <w:rPr>
          <w:rFonts w:eastAsia="Calibri" w:cs="Arial"/>
          <w:szCs w:val="25"/>
          <w:lang w:val="en-US"/>
        </w:rPr>
        <w:t>Need to talk? (1737 — free call or text)</w:t>
      </w:r>
    </w:p>
    <w:p w:rsidR="00635C6B" w:rsidRPr="00C26CB0" w:rsidRDefault="00635C6B" w:rsidP="00635C6B">
      <w:pPr>
        <w:numPr>
          <w:ilvl w:val="0"/>
          <w:numId w:val="16"/>
        </w:numPr>
        <w:spacing w:after="160" w:line="259" w:lineRule="auto"/>
        <w:contextualSpacing/>
        <w:rPr>
          <w:rFonts w:eastAsia="Calibri" w:cs="Arial"/>
          <w:szCs w:val="25"/>
          <w:lang w:val="en-US"/>
        </w:rPr>
      </w:pPr>
      <w:r w:rsidRPr="00C26CB0">
        <w:rPr>
          <w:rFonts w:eastAsia="Calibri" w:cs="Arial"/>
          <w:szCs w:val="25"/>
          <w:lang w:val="en-US"/>
        </w:rPr>
        <w:t>The Depression Helpline (0800 111 757)</w:t>
      </w:r>
    </w:p>
    <w:p w:rsidR="00635C6B" w:rsidRPr="00C26CB0" w:rsidRDefault="00635C6B" w:rsidP="00635C6B">
      <w:pPr>
        <w:numPr>
          <w:ilvl w:val="0"/>
          <w:numId w:val="16"/>
        </w:numPr>
        <w:spacing w:after="160" w:line="259" w:lineRule="auto"/>
        <w:contextualSpacing/>
        <w:rPr>
          <w:rFonts w:eastAsia="Calibri" w:cs="Arial"/>
          <w:szCs w:val="25"/>
          <w:lang w:val="en-US"/>
        </w:rPr>
      </w:pPr>
      <w:proofErr w:type="spellStart"/>
      <w:r w:rsidRPr="00C26CB0">
        <w:rPr>
          <w:rFonts w:eastAsia="Calibri" w:cs="Arial"/>
          <w:szCs w:val="25"/>
          <w:lang w:val="en-US"/>
        </w:rPr>
        <w:t>Healthline</w:t>
      </w:r>
      <w:proofErr w:type="spellEnd"/>
      <w:r w:rsidRPr="00C26CB0">
        <w:rPr>
          <w:rFonts w:eastAsia="Calibri" w:cs="Arial"/>
          <w:szCs w:val="25"/>
          <w:lang w:val="en-US"/>
        </w:rPr>
        <w:t xml:space="preserve"> (0800 611 116)</w:t>
      </w:r>
    </w:p>
    <w:p w:rsidR="00635C6B" w:rsidRPr="00C26CB0" w:rsidRDefault="00635C6B" w:rsidP="00635C6B">
      <w:pPr>
        <w:numPr>
          <w:ilvl w:val="0"/>
          <w:numId w:val="16"/>
        </w:numPr>
        <w:spacing w:after="160" w:line="259" w:lineRule="auto"/>
        <w:contextualSpacing/>
        <w:rPr>
          <w:rFonts w:eastAsia="Calibri" w:cs="Arial"/>
          <w:szCs w:val="25"/>
          <w:lang w:val="en-US"/>
        </w:rPr>
      </w:pPr>
      <w:r w:rsidRPr="00C26CB0">
        <w:rPr>
          <w:rFonts w:eastAsia="Calibri" w:cs="Arial"/>
          <w:szCs w:val="25"/>
          <w:lang w:val="en-US"/>
        </w:rPr>
        <w:t>Lifeline (0800 543 354)</w:t>
      </w:r>
    </w:p>
    <w:p w:rsidR="00635C6B" w:rsidRPr="00C26CB0" w:rsidRDefault="00635C6B" w:rsidP="00635C6B">
      <w:pPr>
        <w:numPr>
          <w:ilvl w:val="0"/>
          <w:numId w:val="16"/>
        </w:numPr>
        <w:spacing w:after="160" w:line="259" w:lineRule="auto"/>
        <w:contextualSpacing/>
        <w:rPr>
          <w:rFonts w:eastAsia="Calibri" w:cs="Arial"/>
          <w:szCs w:val="25"/>
          <w:lang w:val="en-US"/>
        </w:rPr>
      </w:pPr>
      <w:r w:rsidRPr="00C26CB0">
        <w:rPr>
          <w:rFonts w:eastAsia="Calibri" w:cs="Arial"/>
          <w:szCs w:val="25"/>
          <w:lang w:val="en-US"/>
        </w:rPr>
        <w:t>Samaritans (0800 726 666)</w:t>
      </w:r>
    </w:p>
    <w:p w:rsidR="00635C6B" w:rsidRPr="00C26CB0" w:rsidRDefault="00635C6B" w:rsidP="00635C6B">
      <w:pPr>
        <w:numPr>
          <w:ilvl w:val="0"/>
          <w:numId w:val="16"/>
        </w:numPr>
        <w:spacing w:after="160" w:line="259" w:lineRule="auto"/>
        <w:contextualSpacing/>
        <w:rPr>
          <w:rFonts w:eastAsia="Calibri" w:cs="Arial"/>
          <w:szCs w:val="25"/>
          <w:lang w:val="en-US"/>
        </w:rPr>
      </w:pPr>
      <w:proofErr w:type="spellStart"/>
      <w:r w:rsidRPr="00C26CB0">
        <w:rPr>
          <w:rFonts w:eastAsia="Calibri" w:cs="Arial"/>
          <w:szCs w:val="25"/>
          <w:lang w:val="en-US"/>
        </w:rPr>
        <w:t>Youthline</w:t>
      </w:r>
      <w:proofErr w:type="spellEnd"/>
      <w:r w:rsidRPr="00C26CB0">
        <w:rPr>
          <w:rFonts w:eastAsia="Calibri" w:cs="Arial"/>
          <w:szCs w:val="25"/>
          <w:lang w:val="en-US"/>
        </w:rPr>
        <w:t xml:space="preserve"> (0800 376 633)</w:t>
      </w:r>
    </w:p>
    <w:p w:rsidR="00635C6B" w:rsidRPr="00C26CB0" w:rsidRDefault="00635C6B" w:rsidP="00635C6B">
      <w:pPr>
        <w:numPr>
          <w:ilvl w:val="0"/>
          <w:numId w:val="16"/>
        </w:numPr>
        <w:spacing w:after="160" w:line="259" w:lineRule="auto"/>
        <w:contextualSpacing/>
        <w:rPr>
          <w:rFonts w:eastAsia="Calibri" w:cs="Arial"/>
          <w:szCs w:val="25"/>
          <w:lang w:val="en-US"/>
        </w:rPr>
      </w:pPr>
      <w:r w:rsidRPr="00C26CB0">
        <w:rPr>
          <w:rFonts w:eastAsia="Calibri" w:cs="Arial"/>
          <w:szCs w:val="25"/>
          <w:lang w:val="en-US"/>
        </w:rPr>
        <w:t>Alcohol Drug Helpline (0800 787 797)</w:t>
      </w:r>
    </w:p>
    <w:p w:rsidR="00635C6B" w:rsidRPr="00C26CB0" w:rsidRDefault="00635C6B" w:rsidP="00635C6B">
      <w:pPr>
        <w:numPr>
          <w:ilvl w:val="0"/>
          <w:numId w:val="16"/>
        </w:numPr>
        <w:spacing w:after="160" w:line="259" w:lineRule="auto"/>
        <w:contextualSpacing/>
        <w:rPr>
          <w:rFonts w:eastAsia="Calibri" w:cs="Arial"/>
          <w:szCs w:val="25"/>
          <w:lang w:val="en-US"/>
        </w:rPr>
      </w:pPr>
      <w:r w:rsidRPr="00C26CB0">
        <w:rPr>
          <w:rFonts w:eastAsia="Calibri" w:cs="Arial"/>
          <w:szCs w:val="25"/>
          <w:lang w:val="en-US"/>
        </w:rPr>
        <w:t>What's Up? — Helpline for children and young people (0800 942 8787)</w:t>
      </w:r>
    </w:p>
    <w:p w:rsidR="001F1150" w:rsidRDefault="001F1150" w:rsidP="001F1150">
      <w:pPr>
        <w:rPr>
          <w:lang w:val="en-US"/>
        </w:rPr>
      </w:pPr>
    </w:p>
    <w:sectPr w:rsidR="001F1150" w:rsidSect="004D5F50">
      <w:headerReference w:type="default" r:id="rId13"/>
      <w:footerReference w:type="default" r:id="rId14"/>
      <w:type w:val="continuous"/>
      <w:pgSz w:w="11906" w:h="16838"/>
      <w:pgMar w:top="284" w:right="567" w:bottom="1440" w:left="567" w:header="1418" w:footer="43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AD3" w:rsidRDefault="00395AD3" w:rsidP="00EF375D">
      <w:pPr>
        <w:spacing w:after="0" w:line="240" w:lineRule="auto"/>
      </w:pPr>
      <w:r>
        <w:separator/>
      </w:r>
    </w:p>
  </w:endnote>
  <w:endnote w:type="continuationSeparator" w:id="0">
    <w:p w:rsidR="00395AD3" w:rsidRDefault="00395AD3" w:rsidP="00EF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70" w:rsidRDefault="00615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B" w:rsidRDefault="00C67B0B">
    <w:pPr>
      <w:pStyle w:val="Footer"/>
    </w:pPr>
    <w:r>
      <w:rPr>
        <w:noProof/>
        <w:lang w:eastAsia="en-NZ"/>
      </w:rPr>
      <w:drawing>
        <wp:anchor distT="0" distB="0" distL="114300" distR="114300" simplePos="0" relativeHeight="251679744" behindDoc="0" locked="0" layoutInCell="1" allowOverlap="1">
          <wp:simplePos x="0" y="0"/>
          <wp:positionH relativeFrom="page">
            <wp:posOffset>2382603</wp:posOffset>
          </wp:positionH>
          <wp:positionV relativeFrom="page">
            <wp:posOffset>10121900</wp:posOffset>
          </wp:positionV>
          <wp:extent cx="2638425" cy="434975"/>
          <wp:effectExtent l="0" t="0" r="952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C Logo black - New Sideway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8425" cy="434975"/>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mc:AlternateContent>
        <mc:Choice Requires="wpg">
          <w:drawing>
            <wp:anchor distT="0" distB="0" distL="114300" distR="114300" simplePos="0" relativeHeight="251652095" behindDoc="0" locked="0" layoutInCell="1" allowOverlap="1">
              <wp:simplePos x="0" y="0"/>
              <wp:positionH relativeFrom="column">
                <wp:posOffset>-436245</wp:posOffset>
              </wp:positionH>
              <wp:positionV relativeFrom="paragraph">
                <wp:posOffset>192405</wp:posOffset>
              </wp:positionV>
              <wp:extent cx="7885430" cy="1167765"/>
              <wp:effectExtent l="0" t="0" r="20320" b="13335"/>
              <wp:wrapNone/>
              <wp:docPr id="22" name="Group 22"/>
              <wp:cNvGraphicFramePr/>
              <a:graphic xmlns:a="http://schemas.openxmlformats.org/drawingml/2006/main">
                <a:graphicData uri="http://schemas.microsoft.com/office/word/2010/wordprocessingGroup">
                  <wpg:wgp>
                    <wpg:cNvGrpSpPr/>
                    <wpg:grpSpPr>
                      <a:xfrm>
                        <a:off x="0" y="0"/>
                        <a:ext cx="7885430" cy="1167765"/>
                        <a:chOff x="0" y="0"/>
                        <a:chExt cx="7885430" cy="1167765"/>
                      </a:xfrm>
                      <a:solidFill>
                        <a:srgbClr val="0070C0"/>
                      </a:solidFill>
                    </wpg:grpSpPr>
                    <wps:wsp>
                      <wps:cNvPr id="30" name="Rectangle 30"/>
                      <wps:cNvSpPr/>
                      <wps:spPr>
                        <a:xfrm>
                          <a:off x="19050" y="104775"/>
                          <a:ext cx="7866380" cy="1062990"/>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0" y="0"/>
                          <a:ext cx="7677150" cy="4508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36A1D2" id="Group 22" o:spid="_x0000_s1026" style="position:absolute;margin-left:-34.35pt;margin-top:15.15pt;width:620.9pt;height:91.95pt;z-index:251652095" coordsize="78854,1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">
              <v:rect id="Rectangle 30" o:spid="_x0000_s1027" style="position:absolute;left:190;top:1047;width:78664;height:10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" fillcolor="#215928" strokecolor="#215928" strokeweight="2pt"/>
              <v:rect id="Rectangle 57" o:spid="_x0000_s1028" style="position:absolute;width:767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" fillcolor="#215928" strokecolor="#215928"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70" w:rsidRDefault="006152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C2" w:rsidRDefault="00635C6B" w:rsidP="00533D2F">
    <w:pPr>
      <w:pStyle w:val="Footer"/>
      <w:tabs>
        <w:tab w:val="left" w:pos="0"/>
      </w:tabs>
    </w:pPr>
    <w:r w:rsidRPr="00200F25">
      <w:rPr>
        <w:rFonts w:cs="Arial"/>
        <w:b/>
        <w:bCs/>
        <w:noProof/>
        <w:color w:val="215928"/>
        <w:spacing w:val="2"/>
        <w:sz w:val="28"/>
        <w:szCs w:val="28"/>
        <w:lang w:eastAsia="en-NZ"/>
      </w:rPr>
      <w:drawing>
        <wp:anchor distT="0" distB="0" distL="114300" distR="114300" simplePos="0" relativeHeight="251688960" behindDoc="0" locked="0" layoutInCell="1" allowOverlap="1" wp14:anchorId="1AEC967E" wp14:editId="0156216A">
          <wp:simplePos x="0" y="0"/>
          <wp:positionH relativeFrom="margin">
            <wp:posOffset>5202555</wp:posOffset>
          </wp:positionH>
          <wp:positionV relativeFrom="page">
            <wp:posOffset>10195256</wp:posOffset>
          </wp:positionV>
          <wp:extent cx="1701800" cy="28067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800" cy="28067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lang w:eastAsia="en-NZ"/>
      </w:rPr>
      <w:drawing>
        <wp:anchor distT="0" distB="0" distL="114300" distR="114300" simplePos="0" relativeHeight="251689984" behindDoc="0" locked="0" layoutInCell="1" allowOverlap="1" wp14:anchorId="604C977A" wp14:editId="755C1775">
          <wp:simplePos x="0" y="0"/>
          <wp:positionH relativeFrom="column">
            <wp:posOffset>-7620</wp:posOffset>
          </wp:positionH>
          <wp:positionV relativeFrom="page">
            <wp:posOffset>10220325</wp:posOffset>
          </wp:positionV>
          <wp:extent cx="1586865" cy="264160"/>
          <wp:effectExtent l="0" t="0" r="0" b="2540"/>
          <wp:wrapThrough wrapText="bothSides">
            <wp:wrapPolygon edited="0">
              <wp:start x="259" y="0"/>
              <wp:lineTo x="0" y="10904"/>
              <wp:lineTo x="0" y="20250"/>
              <wp:lineTo x="1815" y="20250"/>
              <wp:lineTo x="21263" y="12462"/>
              <wp:lineTo x="21263" y="4673"/>
              <wp:lineTo x="2334" y="0"/>
              <wp:lineTo x="259"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New advocacy logo blackonwh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6865" cy="26416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0" distR="0" simplePos="0" relativeHeight="251686912" behindDoc="0" locked="0" layoutInCell="1" allowOverlap="1" wp14:anchorId="68FCDDA3" wp14:editId="47CF930D">
              <wp:simplePos x="0" y="0"/>
              <wp:positionH relativeFrom="column">
                <wp:posOffset>-55245</wp:posOffset>
              </wp:positionH>
              <wp:positionV relativeFrom="paragraph">
                <wp:posOffset>887095</wp:posOffset>
              </wp:positionV>
              <wp:extent cx="2905125" cy="1677035"/>
              <wp:effectExtent l="0" t="0" r="0" b="0"/>
              <wp:wrapThrough wrapText="bothSides">
                <wp:wrapPolygon edited="0">
                  <wp:start x="425" y="0"/>
                  <wp:lineTo x="425" y="21346"/>
                  <wp:lineTo x="21104" y="21346"/>
                  <wp:lineTo x="21104" y="0"/>
                  <wp:lineTo x="425"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677035"/>
                      </a:xfrm>
                      <a:prstGeom prst="rect">
                        <a:avLst/>
                      </a:prstGeom>
                      <a:noFill/>
                      <a:ln w="9525">
                        <a:noFill/>
                        <a:miter lim="800000"/>
                        <a:headEnd/>
                        <a:tailEnd/>
                      </a:ln>
                    </wps:spPr>
                    <wps:txbx>
                      <w:txbxContent>
                        <w:p w:rsidR="006904C2" w:rsidRPr="00DC6CF9" w:rsidRDefault="00635C6B" w:rsidP="008314FA">
                          <w:pPr>
                            <w:spacing w:after="120"/>
                            <w:rPr>
                              <w:rFonts w:cs="Arial"/>
                              <w:b/>
                              <w:color w:val="FFFFFF" w:themeColor="background1"/>
                              <w:szCs w:val="24"/>
                            </w:rPr>
                          </w:pPr>
                          <w:r w:rsidRPr="00DC6CF9">
                            <w:rPr>
                              <w:rFonts w:cs="Arial"/>
                              <w:b/>
                              <w:color w:val="FFFFFF" w:themeColor="background1"/>
                              <w:szCs w:val="24"/>
                            </w:rPr>
                            <w:t xml:space="preserve">The Nationwide Health &amp; Disability </w:t>
                          </w:r>
                          <w:r w:rsidRPr="00DC6CF9">
                            <w:rPr>
                              <w:rFonts w:cs="Arial"/>
                              <w:b/>
                              <w:color w:val="FFFFFF" w:themeColor="background1"/>
                              <w:szCs w:val="24"/>
                            </w:rPr>
                            <w:br/>
                            <w:t>Advocacy Service</w:t>
                          </w:r>
                        </w:p>
                        <w:p w:rsidR="006904C2" w:rsidRPr="00523F82" w:rsidRDefault="00635C6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Free phone: 0800 555 050</w:t>
                          </w:r>
                        </w:p>
                        <w:p w:rsidR="006904C2" w:rsidRPr="00523F82" w:rsidRDefault="00635C6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Email: advocacy@advocacy.org.nz</w:t>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www.advocacy.org.nz</w:t>
                          </w:r>
                        </w:p>
                        <w:p w:rsidR="006904C2" w:rsidRDefault="00615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CDDA3" id="_x0000_t202" coordsize="21600,21600" o:spt="202" path="m,l,21600r21600,l21600,xe">
              <v:stroke joinstyle="miter"/>
              <v:path gradientshapeok="t" o:connecttype="rect"/>
            </v:shapetype>
            <v:shape id="_x0000_s1028" type="#_x0000_t202" style="position:absolute;margin-left:-4.35pt;margin-top:69.85pt;width:228.75pt;height:132.0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" filled="f" stroked="f">
              <v:textbox>
                <w:txbxContent>
                  <w:p w:rsidR="006904C2" w:rsidRPr="00DC6CF9" w:rsidRDefault="00635C6B" w:rsidP="008314FA">
                    <w:pPr>
                      <w:spacing w:after="120"/>
                      <w:rPr>
                        <w:rFonts w:cs="Arial"/>
                        <w:b/>
                        <w:color w:val="FFFFFF" w:themeColor="background1"/>
                        <w:szCs w:val="24"/>
                      </w:rPr>
                    </w:pPr>
                    <w:r w:rsidRPr="00DC6CF9">
                      <w:rPr>
                        <w:rFonts w:cs="Arial"/>
                        <w:b/>
                        <w:color w:val="FFFFFF" w:themeColor="background1"/>
                        <w:szCs w:val="24"/>
                      </w:rPr>
                      <w:t xml:space="preserve">The Nationwide Health &amp; Disability </w:t>
                    </w:r>
                    <w:r w:rsidRPr="00DC6CF9">
                      <w:rPr>
                        <w:rFonts w:cs="Arial"/>
                        <w:b/>
                        <w:color w:val="FFFFFF" w:themeColor="background1"/>
                        <w:szCs w:val="24"/>
                      </w:rPr>
                      <w:br/>
                      <w:t>Advocacy Service</w:t>
                    </w:r>
                  </w:p>
                  <w:p w:rsidR="006904C2" w:rsidRPr="00523F82" w:rsidRDefault="00635C6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Free phone: 0800 555 050</w:t>
                    </w:r>
                  </w:p>
                  <w:p w:rsidR="006904C2" w:rsidRPr="00523F82" w:rsidRDefault="00635C6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Email: advocacy@advocacy.org.nz</w:t>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www.advocacy.org.nz</w:t>
                    </w:r>
                  </w:p>
                  <w:p w:rsidR="006904C2" w:rsidRDefault="00635C6B"/>
                </w:txbxContent>
              </v:textbox>
              <w10:wrap type="through"/>
            </v:shape>
          </w:pict>
        </mc:Fallback>
      </mc:AlternateContent>
    </w:r>
    <w:r>
      <w:rPr>
        <w:noProof/>
        <w:lang w:eastAsia="en-NZ"/>
      </w:rPr>
      <mc:AlternateContent>
        <mc:Choice Requires="wps">
          <w:drawing>
            <wp:anchor distT="0" distB="0" distL="0" distR="0" simplePos="0" relativeHeight="251685888" behindDoc="0" locked="0" layoutInCell="1" allowOverlap="1" wp14:anchorId="01493597" wp14:editId="7099897D">
              <wp:simplePos x="0" y="0"/>
              <wp:positionH relativeFrom="column">
                <wp:posOffset>-74295</wp:posOffset>
              </wp:positionH>
              <wp:positionV relativeFrom="paragraph">
                <wp:posOffset>302260</wp:posOffset>
              </wp:positionV>
              <wp:extent cx="7210425" cy="561340"/>
              <wp:effectExtent l="0" t="0" r="0" b="0"/>
              <wp:wrapThrough wrapText="bothSides">
                <wp:wrapPolygon edited="0">
                  <wp:start x="171" y="0"/>
                  <wp:lineTo x="171" y="20525"/>
                  <wp:lineTo x="21400" y="20525"/>
                  <wp:lineTo x="21400" y="0"/>
                  <wp:lineTo x="171"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61340"/>
                      </a:xfrm>
                      <a:prstGeom prst="rect">
                        <a:avLst/>
                      </a:prstGeom>
                      <a:noFill/>
                      <a:ln w="9525">
                        <a:noFill/>
                        <a:miter lim="800000"/>
                        <a:headEnd/>
                        <a:tailEnd/>
                      </a:ln>
                    </wps:spPr>
                    <wps:txbx>
                      <w:txbxContent>
                        <w:p w:rsidR="006904C2" w:rsidRPr="00DC6CF9" w:rsidRDefault="00635C6B" w:rsidP="00C471B0">
                          <w:pPr>
                            <w:tabs>
                              <w:tab w:val="left" w:pos="0"/>
                            </w:tabs>
                            <w:rPr>
                              <w:rFonts w:cs="Arial"/>
                              <w:color w:val="FFFFFF" w:themeColor="background1"/>
                            </w:rPr>
                          </w:pPr>
                          <w:r w:rsidRPr="00DC6CF9">
                            <w:rPr>
                              <w:rFonts w:cs="Arial"/>
                              <w:color w:val="FFFFFF" w:themeColor="background1"/>
                            </w:rPr>
                            <w:t>For further information about your rights when accessing health or disability services, or to raise your concerns about the service you received, please contact</w:t>
                          </w:r>
                          <w:r>
                            <w:rPr>
                              <w:rFonts w:cs="Arial"/>
                              <w:color w:val="FFFFFF" w:themeColor="background1"/>
                            </w:rPr>
                            <w:t>:</w:t>
                          </w:r>
                        </w:p>
                        <w:p w:rsidR="006904C2" w:rsidRDefault="00615270" w:rsidP="00C471B0">
                          <w:pPr>
                            <w:tabs>
                              <w:tab w:val="left" w:pos="0"/>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93597" id="_x0000_s1029" type="#_x0000_t202" style="position:absolute;margin-left:-5.85pt;margin-top:23.8pt;width:567.75pt;height:44.2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" filled="f" stroked="f">
              <v:textbox>
                <w:txbxContent>
                  <w:p w:rsidR="006904C2" w:rsidRPr="00DC6CF9" w:rsidRDefault="00635C6B" w:rsidP="00C471B0">
                    <w:pPr>
                      <w:tabs>
                        <w:tab w:val="left" w:pos="0"/>
                      </w:tabs>
                      <w:rPr>
                        <w:rFonts w:cs="Arial"/>
                        <w:color w:val="FFFFFF" w:themeColor="background1"/>
                      </w:rPr>
                    </w:pPr>
                    <w:r w:rsidRPr="00DC6CF9">
                      <w:rPr>
                        <w:rFonts w:cs="Arial"/>
                        <w:color w:val="FFFFFF" w:themeColor="background1"/>
                      </w:rPr>
                      <w:t>For further information about your</w:t>
                    </w:r>
                    <w:r w:rsidRPr="00DC6CF9">
                      <w:rPr>
                        <w:rFonts w:cs="Arial"/>
                        <w:color w:val="FFFFFF" w:themeColor="background1"/>
                      </w:rPr>
                      <w:t xml:space="preserve"> rights when accessing health or disability services, or to raise your concerns about the service you received, please contact</w:t>
                    </w:r>
                    <w:r>
                      <w:rPr>
                        <w:rFonts w:cs="Arial"/>
                        <w:color w:val="FFFFFF" w:themeColor="background1"/>
                      </w:rPr>
                      <w:t>:</w:t>
                    </w:r>
                  </w:p>
                  <w:p w:rsidR="006904C2" w:rsidRDefault="00635C6B" w:rsidP="00C471B0">
                    <w:pPr>
                      <w:tabs>
                        <w:tab w:val="left" w:pos="0"/>
                      </w:tabs>
                    </w:pPr>
                  </w:p>
                </w:txbxContent>
              </v:textbox>
              <w10:wrap type="through"/>
            </v:shape>
          </w:pict>
        </mc:Fallback>
      </mc:AlternateContent>
    </w:r>
    <w:r>
      <w:rPr>
        <w:rFonts w:cs="Arial"/>
        <w:bCs/>
        <w:noProof/>
        <w:szCs w:val="26"/>
        <w:lang w:eastAsia="en-NZ"/>
      </w:rPr>
      <mc:AlternateContent>
        <mc:Choice Requires="wps">
          <w:drawing>
            <wp:anchor distT="0" distB="0" distL="114300" distR="114300" simplePos="0" relativeHeight="251684864" behindDoc="0" locked="0" layoutInCell="1" allowOverlap="1" wp14:anchorId="4D3C83FC" wp14:editId="25A03E6E">
              <wp:simplePos x="0" y="0"/>
              <wp:positionH relativeFrom="column">
                <wp:posOffset>-464820</wp:posOffset>
              </wp:positionH>
              <wp:positionV relativeFrom="page">
                <wp:posOffset>7962899</wp:posOffset>
              </wp:positionV>
              <wp:extent cx="7635240" cy="3237865"/>
              <wp:effectExtent l="0" t="0" r="22860" b="19685"/>
              <wp:wrapNone/>
              <wp:docPr id="11" name="Rectangle 11"/>
              <wp:cNvGraphicFramePr/>
              <a:graphic xmlns:a="http://schemas.openxmlformats.org/drawingml/2006/main">
                <a:graphicData uri="http://schemas.microsoft.com/office/word/2010/wordprocessingShape">
                  <wps:wsp>
                    <wps:cNvSpPr/>
                    <wps:spPr>
                      <a:xfrm>
                        <a:off x="0" y="0"/>
                        <a:ext cx="7635240" cy="323786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5829C4" id="Rectangle 11" o:spid="_x0000_s1026" style="position:absolute;margin-left:-36.6pt;margin-top:627pt;width:601.2pt;height:254.95pt;z-index:251684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" fillcolor="#215928" strokecolor="#215928" strokeweight="2pt">
              <w10:wrap anchory="page"/>
            </v:rect>
          </w:pict>
        </mc:Fallback>
      </mc:AlternateContent>
    </w:r>
    <w:r>
      <w:rPr>
        <w:noProof/>
        <w:lang w:eastAsia="en-NZ"/>
      </w:rPr>
      <mc:AlternateContent>
        <mc:Choice Requires="wps">
          <w:drawing>
            <wp:anchor distT="0" distB="0" distL="0" distR="0" simplePos="0" relativeHeight="251687936" behindDoc="0" locked="0" layoutInCell="1" allowOverlap="1" wp14:anchorId="0F87BA4F" wp14:editId="650332F4">
              <wp:simplePos x="0" y="0"/>
              <wp:positionH relativeFrom="column">
                <wp:posOffset>3059430</wp:posOffset>
              </wp:positionH>
              <wp:positionV relativeFrom="paragraph">
                <wp:posOffset>884555</wp:posOffset>
              </wp:positionV>
              <wp:extent cx="5393690" cy="1514475"/>
              <wp:effectExtent l="0" t="0" r="0" b="0"/>
              <wp:wrapThrough wrapText="bothSides">
                <wp:wrapPolygon edited="0">
                  <wp:start x="229" y="0"/>
                  <wp:lineTo x="229" y="21192"/>
                  <wp:lineTo x="21361" y="21192"/>
                  <wp:lineTo x="21361" y="0"/>
                  <wp:lineTo x="229"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1514475"/>
                      </a:xfrm>
                      <a:prstGeom prst="rect">
                        <a:avLst/>
                      </a:prstGeom>
                      <a:noFill/>
                      <a:ln w="9525">
                        <a:noFill/>
                        <a:miter lim="800000"/>
                        <a:headEnd/>
                        <a:tailEnd/>
                      </a:ln>
                    </wps:spPr>
                    <wps:txbx>
                      <w:txbxContent>
                        <w:p w:rsidR="006904C2" w:rsidRPr="00DC6CF9" w:rsidRDefault="00635C6B" w:rsidP="008314FA">
                          <w:pPr>
                            <w:spacing w:after="120"/>
                            <w:rPr>
                              <w:rFonts w:cs="Arial"/>
                              <w:b/>
                              <w:color w:val="FFFFFF" w:themeColor="background1"/>
                              <w:szCs w:val="24"/>
                            </w:rPr>
                          </w:pPr>
                          <w:r w:rsidRPr="00DC6CF9">
                            <w:rPr>
                              <w:rFonts w:cs="Arial"/>
                              <w:b/>
                              <w:color w:val="FFFFFF" w:themeColor="background1"/>
                              <w:szCs w:val="24"/>
                            </w:rPr>
                            <w:t>The Health and Disability Commissioner</w:t>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Postal address: PO BOX 1791, Auckland, 1140</w:t>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Auckland: (09) 373 1060; Wellington: (04) 494 7900</w:t>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 xml:space="preserve">National </w:t>
                          </w:r>
                          <w:proofErr w:type="spellStart"/>
                          <w:r w:rsidRPr="00523F82">
                            <w:rPr>
                              <w:color w:val="FFFFFF" w:themeColor="background1"/>
                            </w:rPr>
                            <w:t>freephone</w:t>
                          </w:r>
                          <w:proofErr w:type="spellEnd"/>
                          <w:r w:rsidRPr="00523F82">
                            <w:rPr>
                              <w:color w:val="FFFFFF" w:themeColor="background1"/>
                            </w:rPr>
                            <w:t>: 0800 11 22 33</w:t>
                          </w:r>
                          <w:r w:rsidRPr="00523F82">
                            <w:rPr>
                              <w:color w:val="FFFFFF" w:themeColor="background1"/>
                            </w:rPr>
                            <w:tab/>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 xml:space="preserve">Email: </w:t>
                          </w:r>
                          <w:hyperlink r:id="rId3" w:history="1">
                            <w:r w:rsidRPr="00523F82">
                              <w:rPr>
                                <w:rStyle w:val="Hyperlink"/>
                                <w:color w:val="FFFFFF" w:themeColor="background1"/>
                              </w:rPr>
                              <w:t>hdc@hdc.org.nz</w:t>
                            </w:r>
                          </w:hyperlink>
                          <w:r w:rsidRPr="00523F82">
                            <w:rPr>
                              <w:color w:val="FFFFFF" w:themeColor="background1"/>
                            </w:rPr>
                            <w:tab/>
                          </w:r>
                          <w:r w:rsidRPr="00523F82">
                            <w:rPr>
                              <w:color w:val="FFFFFF" w:themeColor="background1"/>
                            </w:rPr>
                            <w:tab/>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www.hdc.org.nz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7BA4F" id="_x0000_s1030" type="#_x0000_t202" style="position:absolute;margin-left:240.9pt;margin-top:69.65pt;width:424.7pt;height:119.2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" filled="f" stroked="f">
              <v:textbox>
                <w:txbxContent>
                  <w:p w:rsidR="006904C2" w:rsidRPr="00DC6CF9" w:rsidRDefault="00635C6B" w:rsidP="008314FA">
                    <w:pPr>
                      <w:spacing w:after="120"/>
                      <w:rPr>
                        <w:rFonts w:cs="Arial"/>
                        <w:b/>
                        <w:color w:val="FFFFFF" w:themeColor="background1"/>
                        <w:szCs w:val="24"/>
                      </w:rPr>
                    </w:pPr>
                    <w:r w:rsidRPr="00DC6CF9">
                      <w:rPr>
                        <w:rFonts w:cs="Arial"/>
                        <w:b/>
                        <w:color w:val="FFFFFF" w:themeColor="background1"/>
                        <w:szCs w:val="24"/>
                      </w:rPr>
                      <w:t>The Health and Disability Commissioner</w:t>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Postal address: PO BOX 1791, Auckland, 1140</w:t>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Auckland: (09) 373 1060; Wellington:</w:t>
                    </w:r>
                    <w:r w:rsidRPr="00523F82">
                      <w:rPr>
                        <w:color w:val="FFFFFF" w:themeColor="background1"/>
                      </w:rPr>
                      <w:t xml:space="preserve"> (04) 494 7900</w:t>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National freephone: 0800 11 22 33</w:t>
                    </w:r>
                    <w:r w:rsidRPr="00523F82">
                      <w:rPr>
                        <w:color w:val="FFFFFF" w:themeColor="background1"/>
                      </w:rPr>
                      <w:tab/>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 xml:space="preserve">Email: </w:t>
                    </w:r>
                    <w:hyperlink r:id="rId4" w:history="1">
                      <w:r w:rsidRPr="00523F82">
                        <w:rPr>
                          <w:rStyle w:val="Hyperlink"/>
                          <w:color w:val="FFFFFF" w:themeColor="background1"/>
                        </w:rPr>
                        <w:t>hdc@hdc.org.nz</w:t>
                      </w:r>
                    </w:hyperlink>
                    <w:r w:rsidRPr="00523F82">
                      <w:rPr>
                        <w:color w:val="FFFFFF" w:themeColor="background1"/>
                      </w:rPr>
                      <w:tab/>
                    </w:r>
                    <w:r w:rsidRPr="00523F82">
                      <w:rPr>
                        <w:color w:val="FFFFFF" w:themeColor="background1"/>
                      </w:rPr>
                      <w:tab/>
                    </w:r>
                  </w:p>
                  <w:p w:rsidR="006904C2" w:rsidRPr="00523F82" w:rsidRDefault="00635C6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www.hdc.org.nz</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AD3" w:rsidRDefault="00395AD3" w:rsidP="00EF375D">
      <w:pPr>
        <w:spacing w:after="0" w:line="240" w:lineRule="auto"/>
      </w:pPr>
      <w:r>
        <w:separator/>
      </w:r>
    </w:p>
  </w:footnote>
  <w:footnote w:type="continuationSeparator" w:id="0">
    <w:p w:rsidR="00395AD3" w:rsidRDefault="00395AD3" w:rsidP="00EF3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70" w:rsidRDefault="00615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C67B0B" w:rsidRDefault="00653683">
    <w:pPr>
      <w:pStyle w:val="Header"/>
    </w:pPr>
    <w:r>
      <w:rPr>
        <w:noProof/>
        <w:lang w:eastAsia="en-NZ"/>
      </w:rPr>
      <mc:AlternateContent>
        <mc:Choice Requires="wps">
          <w:drawing>
            <wp:anchor distT="0" distB="0" distL="114300" distR="114300" simplePos="0" relativeHeight="251678720" behindDoc="0" locked="0" layoutInCell="1" allowOverlap="1">
              <wp:simplePos x="0" y="0"/>
              <wp:positionH relativeFrom="margin">
                <wp:posOffset>4450080</wp:posOffset>
              </wp:positionH>
              <wp:positionV relativeFrom="paragraph">
                <wp:posOffset>-279704</wp:posOffset>
              </wp:positionV>
              <wp:extent cx="2600077" cy="1367624"/>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7" cy="1367624"/>
                      </a:xfrm>
                      <a:prstGeom prst="rect">
                        <a:avLst/>
                      </a:prstGeom>
                      <a:solidFill>
                        <a:srgbClr val="FFFFFF"/>
                      </a:solidFill>
                      <a:ln w="9525">
                        <a:noFill/>
                        <a:miter lim="800000"/>
                        <a:headEnd/>
                        <a:tailEnd/>
                      </a:ln>
                    </wps:spPr>
                    <wps:txbx>
                      <w:txbxContent>
                        <w:p w:rsidR="00653683" w:rsidRPr="000D2F7D" w:rsidRDefault="00653683" w:rsidP="00653683">
                          <w:pPr>
                            <w:pStyle w:val="Heading1"/>
                            <w:rPr>
                              <w:color w:val="215928"/>
                              <w:szCs w:val="34"/>
                            </w:rPr>
                          </w:pPr>
                          <w:r w:rsidRPr="000D2F7D">
                            <w:rPr>
                              <w:color w:val="215928"/>
                              <w:szCs w:val="34"/>
                              <w:lang w:val="en-US"/>
                            </w:rPr>
                            <w:t>Home and community support and mental health and addiction services</w:t>
                          </w:r>
                        </w:p>
                        <w:p w:rsidR="00C67B0B" w:rsidRPr="002D3D4E" w:rsidRDefault="00C67B0B" w:rsidP="00A00E78">
                          <w:pPr>
                            <w:pStyle w:val="Heading1"/>
                            <w:spacing w:line="240" w:lineRule="auto"/>
                            <w:rPr>
                              <w:color w:val="2159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4pt;margin-top:-22pt;width:204.75pt;height:107.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" stroked="f">
              <v:textbox>
                <w:txbxContent>
                  <w:p w:rsidR="00653683" w:rsidRPr="000D2F7D" w:rsidRDefault="00653683" w:rsidP="00653683">
                    <w:pPr>
                      <w:pStyle w:val="Heading1"/>
                      <w:rPr>
                        <w:color w:val="215928"/>
                        <w:szCs w:val="34"/>
                      </w:rPr>
                    </w:pPr>
                    <w:r w:rsidRPr="000D2F7D">
                      <w:rPr>
                        <w:color w:val="215928"/>
                        <w:szCs w:val="34"/>
                        <w:lang w:val="en-US"/>
                      </w:rPr>
                      <w:t>Home and community support and mental health and addiction services</w:t>
                    </w:r>
                  </w:p>
                  <w:p w:rsidR="00C67B0B" w:rsidRPr="002D3D4E" w:rsidRDefault="00C67B0B" w:rsidP="00A00E78">
                    <w:pPr>
                      <w:pStyle w:val="Heading1"/>
                      <w:spacing w:line="240" w:lineRule="auto"/>
                      <w:rPr>
                        <w:color w:val="215928"/>
                        <w:lang w:val="en-US"/>
                      </w:rPr>
                    </w:pPr>
                  </w:p>
                </w:txbxContent>
              </v:textbox>
              <w10:wrap anchorx="margin"/>
            </v:shape>
          </w:pict>
        </mc:Fallback>
      </mc:AlternateContent>
    </w:r>
    <w:r w:rsidR="00C67B0B">
      <w:rPr>
        <w:noProof/>
        <w:lang w:eastAsia="en-NZ"/>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-244104</wp:posOffset>
              </wp:positionV>
              <wp:extent cx="3733800" cy="1428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733800" cy="1428750"/>
                      </a:xfrm>
                      <a:prstGeom prst="rect">
                        <a:avLst/>
                      </a:prstGeom>
                      <a:noFill/>
                      <a:ln w="6350">
                        <a:noFill/>
                      </a:ln>
                    </wps:spPr>
                    <wps:txbx>
                      <w:txbxContent>
                        <w:p w:rsidR="00C67B0B" w:rsidRPr="00604CC4" w:rsidRDefault="00C67B0B" w:rsidP="00ED707E">
                          <w:pPr>
                            <w:tabs>
                              <w:tab w:val="left" w:pos="0"/>
                            </w:tabs>
                            <w:spacing w:line="240" w:lineRule="auto"/>
                            <w:rPr>
                              <w:rStyle w:val="BookTitle"/>
                            </w:rPr>
                          </w:pPr>
                          <w:r w:rsidRPr="00604CC4">
                            <w:rPr>
                              <w:rStyle w:val="BookTitle"/>
                            </w:rPr>
                            <w:t xml:space="preserve">Using healthcare services </w:t>
                          </w:r>
                          <w:r>
                            <w:rPr>
                              <w:rStyle w:val="BookTitle"/>
                            </w:rPr>
                            <w:br/>
                          </w:r>
                          <w:r w:rsidRPr="00604CC4">
                            <w:rPr>
                              <w:rStyle w:val="BookTitle"/>
                            </w:rPr>
                            <w:t xml:space="preserve">in the community </w:t>
                          </w:r>
                        </w:p>
                        <w:p w:rsidR="00C67B0B" w:rsidRPr="00604CC4" w:rsidRDefault="00C67B0B" w:rsidP="00ED707E">
                          <w:pPr>
                            <w:tabs>
                              <w:tab w:val="left" w:pos="0"/>
                            </w:tabs>
                            <w:spacing w:after="0" w:line="240" w:lineRule="auto"/>
                            <w:rPr>
                              <w:rStyle w:val="BookTitle"/>
                            </w:rPr>
                          </w:pPr>
                          <w:r w:rsidRPr="00604CC4">
                            <w:rPr>
                              <w:rStyle w:val="BookTitle"/>
                            </w:rPr>
                            <w:t xml:space="preserve">He </w:t>
                          </w:r>
                          <w:proofErr w:type="spellStart"/>
                          <w:r w:rsidRPr="00604CC4">
                            <w:rPr>
                              <w:rStyle w:val="BookTitle"/>
                            </w:rPr>
                            <w:t>mahi</w:t>
                          </w:r>
                          <w:proofErr w:type="spellEnd"/>
                          <w:r w:rsidRPr="00604CC4">
                            <w:rPr>
                              <w:rStyle w:val="BookTitle"/>
                            </w:rPr>
                            <w:t xml:space="preserve"> </w:t>
                          </w:r>
                          <w:proofErr w:type="spellStart"/>
                          <w:r w:rsidRPr="00604CC4">
                            <w:rPr>
                              <w:rStyle w:val="BookTitle"/>
                            </w:rPr>
                            <w:t>tikanga</w:t>
                          </w:r>
                          <w:proofErr w:type="spellEnd"/>
                          <w:r w:rsidRPr="00604CC4">
                            <w:rPr>
                              <w:rStyle w:val="BookTitle"/>
                            </w:rPr>
                            <w:t xml:space="preserve"> </w:t>
                          </w:r>
                          <w:proofErr w:type="spellStart"/>
                          <w:r w:rsidRPr="00604CC4">
                            <w:rPr>
                              <w:rStyle w:val="BookTitle"/>
                            </w:rPr>
                            <w:t>oranga</w:t>
                          </w:r>
                          <w:proofErr w:type="spellEnd"/>
                          <w:r w:rsidRPr="00604CC4">
                            <w:rPr>
                              <w:rStyle w:val="BookTitle"/>
                            </w:rPr>
                            <w:t xml:space="preserve"> </w:t>
                          </w:r>
                          <w:r>
                            <w:rPr>
                              <w:rStyle w:val="BookTitle"/>
                            </w:rPr>
                            <w:br/>
                          </w:r>
                          <w:proofErr w:type="spellStart"/>
                          <w:r w:rsidRPr="00604CC4">
                            <w:rPr>
                              <w:rStyle w:val="BookTitle"/>
                            </w:rPr>
                            <w:t>mo</w:t>
                          </w:r>
                          <w:proofErr w:type="spellEnd"/>
                          <w:r w:rsidRPr="00604CC4">
                            <w:rPr>
                              <w:rStyle w:val="BookTitle"/>
                            </w:rPr>
                            <w:t xml:space="preserve"> </w:t>
                          </w:r>
                          <w:proofErr w:type="spellStart"/>
                          <w:r w:rsidRPr="00604CC4">
                            <w:rPr>
                              <w:rStyle w:val="BookTitle"/>
                            </w:rPr>
                            <w:t>te</w:t>
                          </w:r>
                          <w:proofErr w:type="spellEnd"/>
                          <w:r w:rsidRPr="00604CC4">
                            <w:rPr>
                              <w:rStyle w:val="BookTitle"/>
                            </w:rPr>
                            <w:t xml:space="preserve"> </w:t>
                          </w:r>
                          <w:proofErr w:type="spellStart"/>
                          <w:r w:rsidRPr="00604CC4">
                            <w:rPr>
                              <w:rStyle w:val="BookTitle"/>
                            </w:rPr>
                            <w:t>kātoa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margin-left:-6.6pt;margin-top:-19.2pt;width:294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" filled="f" stroked="f" strokeweight=".5pt">
              <v:textbox>
                <w:txbxContent>
                  <w:p w:rsidR="00C67B0B" w:rsidRPr="00604CC4" w:rsidRDefault="00C67B0B" w:rsidP="00ED707E">
                    <w:pPr>
                      <w:tabs>
                        <w:tab w:val="left" w:pos="0"/>
                      </w:tabs>
                      <w:spacing w:line="240" w:lineRule="auto"/>
                      <w:rPr>
                        <w:rStyle w:val="BookTitle"/>
                      </w:rPr>
                    </w:pPr>
                    <w:r w:rsidRPr="00604CC4">
                      <w:rPr>
                        <w:rStyle w:val="BookTitle"/>
                      </w:rPr>
                      <w:t xml:space="preserve">Using healthcare services </w:t>
                    </w:r>
                    <w:r>
                      <w:rPr>
                        <w:rStyle w:val="BookTitle"/>
                      </w:rPr>
                      <w:br/>
                    </w:r>
                    <w:r w:rsidRPr="00604CC4">
                      <w:rPr>
                        <w:rStyle w:val="BookTitle"/>
                      </w:rPr>
                      <w:t xml:space="preserve">in the community </w:t>
                    </w:r>
                  </w:p>
                  <w:p w:rsidR="00C67B0B" w:rsidRPr="00604CC4" w:rsidRDefault="00C67B0B" w:rsidP="00ED707E">
                    <w:pPr>
                      <w:tabs>
                        <w:tab w:val="left" w:pos="0"/>
                      </w:tabs>
                      <w:spacing w:after="0" w:line="240" w:lineRule="auto"/>
                      <w:rPr>
                        <w:rStyle w:val="BookTitle"/>
                      </w:rPr>
                    </w:pPr>
                    <w:r w:rsidRPr="00604CC4">
                      <w:rPr>
                        <w:rStyle w:val="BookTitle"/>
                      </w:rPr>
                      <w:t xml:space="preserve">He mahi tikanga oranga </w:t>
                    </w:r>
                    <w:r>
                      <w:rPr>
                        <w:rStyle w:val="BookTitle"/>
                      </w:rPr>
                      <w:br/>
                    </w:r>
                    <w:r w:rsidRPr="00604CC4">
                      <w:rPr>
                        <w:rStyle w:val="BookTitle"/>
                      </w:rPr>
                      <w:t>mo te kātoa</w:t>
                    </w:r>
                  </w:p>
                </w:txbxContent>
              </v:textbox>
            </v:shape>
          </w:pict>
        </mc:Fallback>
      </mc:AlternateContent>
    </w:r>
    <w:r w:rsidR="00C67B0B">
      <w:rPr>
        <w:noProof/>
        <w:lang w:eastAsia="en-NZ"/>
      </w:rPr>
      <mc:AlternateContent>
        <mc:Choice Requires="wps">
          <w:drawing>
            <wp:anchor distT="0" distB="0" distL="114300" distR="114300" simplePos="0" relativeHeight="251676672" behindDoc="0" locked="0" layoutInCell="1" allowOverlap="1">
              <wp:simplePos x="0" y="0"/>
              <wp:positionH relativeFrom="column">
                <wp:posOffset>-368300</wp:posOffset>
              </wp:positionH>
              <wp:positionV relativeFrom="paragraph">
                <wp:posOffset>1262590</wp:posOffset>
              </wp:positionV>
              <wp:extent cx="7620000" cy="48895"/>
              <wp:effectExtent l="0" t="0" r="19050" b="27305"/>
              <wp:wrapNone/>
              <wp:docPr id="38" name="Rectangle 38"/>
              <wp:cNvGraphicFramePr/>
              <a:graphic xmlns:a="http://schemas.openxmlformats.org/drawingml/2006/main">
                <a:graphicData uri="http://schemas.microsoft.com/office/word/2010/wordprocessingShape">
                  <wps:wsp>
                    <wps:cNvSpPr/>
                    <wps:spPr>
                      <a:xfrm>
                        <a:off x="0" y="0"/>
                        <a:ext cx="7620000" cy="4889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AC1EF" id="Rectangle 38" o:spid="_x0000_s1026" style="position:absolute;margin-left:-29pt;margin-top:99.4pt;width:600pt;height:3.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" fillcolor="#215928" strokecolor="#215928" strokeweight="2pt"/>
          </w:pict>
        </mc:Fallback>
      </mc:AlternateContent>
    </w:r>
    <w:r w:rsidR="00C67B0B">
      <w:rPr>
        <w:noProof/>
        <w:lang w:eastAsia="en-NZ"/>
      </w:rPr>
      <mc:AlternateContent>
        <mc:Choice Requires="wps">
          <w:drawing>
            <wp:anchor distT="0" distB="0" distL="114300" distR="114300" simplePos="0" relativeHeight="251677696" behindDoc="0" locked="0" layoutInCell="1" allowOverlap="1">
              <wp:simplePos x="0" y="0"/>
              <wp:positionH relativeFrom="column">
                <wp:posOffset>3389407</wp:posOffset>
              </wp:positionH>
              <wp:positionV relativeFrom="paragraph">
                <wp:posOffset>374650</wp:posOffset>
              </wp:positionV>
              <wp:extent cx="944377" cy="934994"/>
              <wp:effectExtent l="19050" t="19050" r="46355" b="55880"/>
              <wp:wrapNone/>
              <wp:docPr id="61" name="Straight Connector 61"/>
              <wp:cNvGraphicFramePr/>
              <a:graphic xmlns:a="http://schemas.openxmlformats.org/drawingml/2006/main">
                <a:graphicData uri="http://schemas.microsoft.com/office/word/2010/wordprocessingShape">
                  <wps:wsp>
                    <wps:cNvCnPr/>
                    <wps:spPr>
                      <a:xfrm flipH="1">
                        <a:off x="0" y="0"/>
                        <a:ext cx="944377" cy="934994"/>
                      </a:xfrm>
                      <a:prstGeom prst="line">
                        <a:avLst/>
                      </a:prstGeom>
                      <a:ln w="53975">
                        <a:solidFill>
                          <a:srgbClr val="2159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6C053" id="Straight Connector 6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pt,29.5pt" to="341.2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" strokecolor="#215928" strokeweight="4.25pt"/>
          </w:pict>
        </mc:Fallback>
      </mc:AlternateContent>
    </w:r>
    <w:r w:rsidR="00C67B0B">
      <w:rPr>
        <w:noProof/>
        <w:lang w:eastAsia="en-NZ"/>
      </w:rPr>
      <mc:AlternateContent>
        <mc:Choice Requires="wps">
          <w:drawing>
            <wp:anchor distT="0" distB="0" distL="114300" distR="114300" simplePos="0" relativeHeight="251674624" behindDoc="0" locked="0" layoutInCell="1" allowOverlap="1">
              <wp:simplePos x="0" y="0"/>
              <wp:positionH relativeFrom="column">
                <wp:posOffset>3412490</wp:posOffset>
              </wp:positionH>
              <wp:positionV relativeFrom="paragraph">
                <wp:posOffset>-524510</wp:posOffset>
              </wp:positionV>
              <wp:extent cx="914400" cy="936000"/>
              <wp:effectExtent l="38100" t="19050" r="38100" b="35560"/>
              <wp:wrapNone/>
              <wp:docPr id="60" name="Straight Connector 60"/>
              <wp:cNvGraphicFramePr/>
              <a:graphic xmlns:a="http://schemas.openxmlformats.org/drawingml/2006/main">
                <a:graphicData uri="http://schemas.microsoft.com/office/word/2010/wordprocessingShape">
                  <wps:wsp>
                    <wps:cNvCnPr/>
                    <wps:spPr>
                      <a:xfrm rot="21540000">
                        <a:off x="0" y="0"/>
                        <a:ext cx="914400" cy="936000"/>
                      </a:xfrm>
                      <a:prstGeom prst="line">
                        <a:avLst/>
                      </a:prstGeom>
                      <a:ln w="53975">
                        <a:solidFill>
                          <a:srgbClr val="2159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7F2A6" id="Straight Connector 60" o:spid="_x0000_s1026" style="position:absolute;rotation:-1;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7pt,-41.3pt" to="340.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" strokecolor="#215928" strokeweight="4.25pt"/>
          </w:pict>
        </mc:Fallback>
      </mc:AlternateContent>
    </w:r>
    <w:r w:rsidR="00C67B0B">
      <w:rPr>
        <w:noProof/>
        <w:lang w:eastAsia="en-NZ"/>
      </w:rPr>
      <mc:AlternateContent>
        <mc:Choice Requires="wps">
          <w:drawing>
            <wp:anchor distT="0" distB="0" distL="114300" distR="114300" simplePos="0" relativeHeight="251673600" behindDoc="0" locked="0" layoutInCell="1" allowOverlap="1">
              <wp:simplePos x="0" y="0"/>
              <wp:positionH relativeFrom="column">
                <wp:posOffset>-379095</wp:posOffset>
              </wp:positionH>
              <wp:positionV relativeFrom="paragraph">
                <wp:posOffset>-459740</wp:posOffset>
              </wp:positionV>
              <wp:extent cx="4448175" cy="1695450"/>
              <wp:effectExtent l="0" t="0" r="28575" b="19050"/>
              <wp:wrapNone/>
              <wp:docPr id="36" name="Pentagon 36"/>
              <wp:cNvGraphicFramePr/>
              <a:graphic xmlns:a="http://schemas.openxmlformats.org/drawingml/2006/main">
                <a:graphicData uri="http://schemas.microsoft.com/office/word/2010/wordprocessingShape">
                  <wps:wsp>
                    <wps:cNvSpPr/>
                    <wps:spPr>
                      <a:xfrm>
                        <a:off x="0" y="0"/>
                        <a:ext cx="4448175" cy="1695450"/>
                      </a:xfrm>
                      <a:prstGeom prst="homePlate">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6D42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6" o:spid="_x0000_s1026" type="#_x0000_t15" style="position:absolute;margin-left:-29.85pt;margin-top:-36.2pt;width:350.25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" adj="17484" fillcolor="#215928" strokecolor="#215928"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70" w:rsidRDefault="006152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C2" w:rsidRDefault="00635C6B">
    <w:pPr>
      <w:pStyle w:val="Header"/>
    </w:pPr>
    <w:r w:rsidRPr="00D17AB7">
      <w:rPr>
        <w:noProof/>
        <w:lang w:eastAsia="en-NZ"/>
      </w:rPr>
      <mc:AlternateContent>
        <mc:Choice Requires="wps">
          <w:drawing>
            <wp:anchor distT="0" distB="0" distL="114300" distR="114300" simplePos="0" relativeHeight="251683840" behindDoc="1" locked="0" layoutInCell="1" allowOverlap="1" wp14:anchorId="4D09F316" wp14:editId="11BF73BA">
              <wp:simplePos x="0" y="0"/>
              <wp:positionH relativeFrom="column">
                <wp:posOffset>-366395</wp:posOffset>
              </wp:positionH>
              <wp:positionV relativeFrom="page">
                <wp:posOffset>694055</wp:posOffset>
              </wp:positionV>
              <wp:extent cx="7677150" cy="45085"/>
              <wp:effectExtent l="0" t="0" r="19050" b="12065"/>
              <wp:wrapNone/>
              <wp:docPr id="1" name="Rectangle 1"/>
              <wp:cNvGraphicFramePr/>
              <a:graphic xmlns:a="http://schemas.openxmlformats.org/drawingml/2006/main">
                <a:graphicData uri="http://schemas.microsoft.com/office/word/2010/wordprocessingShape">
                  <wps:wsp>
                    <wps:cNvSpPr/>
                    <wps:spPr>
                      <a:xfrm>
                        <a:off x="0" y="0"/>
                        <a:ext cx="7677150" cy="4508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E8BA" id="Rectangle 1" o:spid="_x0000_s1026" style="position:absolute;margin-left:-28.85pt;margin-top:54.65pt;width:604.5pt;height:3.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" fillcolor="#215928" strokecolor="#215928" strokeweight="2pt">
              <w10:wrap anchory="page"/>
            </v:rect>
          </w:pict>
        </mc:Fallback>
      </mc:AlternateContent>
    </w:r>
    <w:r w:rsidRPr="00D17AB7">
      <w:rPr>
        <w:noProof/>
        <w:lang w:eastAsia="en-NZ"/>
      </w:rPr>
      <mc:AlternateContent>
        <mc:Choice Requires="wps">
          <w:drawing>
            <wp:anchor distT="0" distB="0" distL="114300" distR="114300" simplePos="0" relativeHeight="251682816" behindDoc="0" locked="0" layoutInCell="1" allowOverlap="1" wp14:anchorId="78C76D26" wp14:editId="15B34F0E">
              <wp:simplePos x="0" y="0"/>
              <wp:positionH relativeFrom="column">
                <wp:posOffset>-353060</wp:posOffset>
              </wp:positionH>
              <wp:positionV relativeFrom="page">
                <wp:posOffset>-2379</wp:posOffset>
              </wp:positionV>
              <wp:extent cx="7866380" cy="633095"/>
              <wp:effectExtent l="0" t="0" r="20320" b="14605"/>
              <wp:wrapNone/>
              <wp:docPr id="2" name="Rectangle 2"/>
              <wp:cNvGraphicFramePr/>
              <a:graphic xmlns:a="http://schemas.openxmlformats.org/drawingml/2006/main">
                <a:graphicData uri="http://schemas.microsoft.com/office/word/2010/wordprocessingShape">
                  <wps:wsp>
                    <wps:cNvSpPr/>
                    <wps:spPr>
                      <a:xfrm>
                        <a:off x="0" y="0"/>
                        <a:ext cx="7866380" cy="63309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F3CBA" id="Rectangle 2" o:spid="_x0000_s1026" style="position:absolute;margin-left:-27.8pt;margin-top:-.2pt;width:619.4pt;height:4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" fillcolor="#215928" strokecolor="#215928"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6C7C"/>
    <w:multiLevelType w:val="hybridMultilevel"/>
    <w:tmpl w:val="4E0A4C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186660F"/>
    <w:multiLevelType w:val="hybridMultilevel"/>
    <w:tmpl w:val="2D80F476"/>
    <w:lvl w:ilvl="0" w:tplc="FA0E6E44">
      <w:start w:val="1"/>
      <w:numFmt w:val="bullet"/>
      <w:lvlText w:val=""/>
      <w:lvlJc w:val="left"/>
      <w:pPr>
        <w:ind w:left="1070" w:hanging="360"/>
      </w:pPr>
      <w:rPr>
        <w:rFonts w:ascii="Symbol" w:hAnsi="Symbol" w:hint="default"/>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9C7166F"/>
    <w:multiLevelType w:val="hybridMultilevel"/>
    <w:tmpl w:val="8E8066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2500AC1"/>
    <w:multiLevelType w:val="hybridMultilevel"/>
    <w:tmpl w:val="754E8D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8050CCB"/>
    <w:multiLevelType w:val="hybridMultilevel"/>
    <w:tmpl w:val="11E044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A7334D9"/>
    <w:multiLevelType w:val="hybridMultilevel"/>
    <w:tmpl w:val="4C421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3558DD"/>
    <w:multiLevelType w:val="hybridMultilevel"/>
    <w:tmpl w:val="CEECB1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2B26AC8"/>
    <w:multiLevelType w:val="hybridMultilevel"/>
    <w:tmpl w:val="933A9D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6224F37"/>
    <w:multiLevelType w:val="hybridMultilevel"/>
    <w:tmpl w:val="537E9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AE04096"/>
    <w:multiLevelType w:val="hybridMultilevel"/>
    <w:tmpl w:val="1A6AB8D6"/>
    <w:lvl w:ilvl="0" w:tplc="14090001">
      <w:start w:val="1"/>
      <w:numFmt w:val="bullet"/>
      <w:lvlText w:val=""/>
      <w:lvlJc w:val="left"/>
      <w:pPr>
        <w:ind w:left="2771" w:hanging="360"/>
      </w:pPr>
      <w:rPr>
        <w:rFonts w:ascii="Symbol" w:hAnsi="Symbol" w:hint="default"/>
      </w:rPr>
    </w:lvl>
    <w:lvl w:ilvl="1" w:tplc="14090003" w:tentative="1">
      <w:start w:val="1"/>
      <w:numFmt w:val="bullet"/>
      <w:lvlText w:val="o"/>
      <w:lvlJc w:val="left"/>
      <w:pPr>
        <w:ind w:left="3491" w:hanging="360"/>
      </w:pPr>
      <w:rPr>
        <w:rFonts w:ascii="Courier New" w:hAnsi="Courier New" w:cs="Courier New" w:hint="default"/>
      </w:rPr>
    </w:lvl>
    <w:lvl w:ilvl="2" w:tplc="14090005" w:tentative="1">
      <w:start w:val="1"/>
      <w:numFmt w:val="bullet"/>
      <w:lvlText w:val=""/>
      <w:lvlJc w:val="left"/>
      <w:pPr>
        <w:ind w:left="4211" w:hanging="360"/>
      </w:pPr>
      <w:rPr>
        <w:rFonts w:ascii="Wingdings" w:hAnsi="Wingdings" w:hint="default"/>
      </w:rPr>
    </w:lvl>
    <w:lvl w:ilvl="3" w:tplc="14090001" w:tentative="1">
      <w:start w:val="1"/>
      <w:numFmt w:val="bullet"/>
      <w:lvlText w:val=""/>
      <w:lvlJc w:val="left"/>
      <w:pPr>
        <w:ind w:left="4931" w:hanging="360"/>
      </w:pPr>
      <w:rPr>
        <w:rFonts w:ascii="Symbol" w:hAnsi="Symbol" w:hint="default"/>
      </w:rPr>
    </w:lvl>
    <w:lvl w:ilvl="4" w:tplc="14090003" w:tentative="1">
      <w:start w:val="1"/>
      <w:numFmt w:val="bullet"/>
      <w:lvlText w:val="o"/>
      <w:lvlJc w:val="left"/>
      <w:pPr>
        <w:ind w:left="5651" w:hanging="360"/>
      </w:pPr>
      <w:rPr>
        <w:rFonts w:ascii="Courier New" w:hAnsi="Courier New" w:cs="Courier New" w:hint="default"/>
      </w:rPr>
    </w:lvl>
    <w:lvl w:ilvl="5" w:tplc="14090005" w:tentative="1">
      <w:start w:val="1"/>
      <w:numFmt w:val="bullet"/>
      <w:lvlText w:val=""/>
      <w:lvlJc w:val="left"/>
      <w:pPr>
        <w:ind w:left="6371" w:hanging="360"/>
      </w:pPr>
      <w:rPr>
        <w:rFonts w:ascii="Wingdings" w:hAnsi="Wingdings" w:hint="default"/>
      </w:rPr>
    </w:lvl>
    <w:lvl w:ilvl="6" w:tplc="14090001" w:tentative="1">
      <w:start w:val="1"/>
      <w:numFmt w:val="bullet"/>
      <w:lvlText w:val=""/>
      <w:lvlJc w:val="left"/>
      <w:pPr>
        <w:ind w:left="7091" w:hanging="360"/>
      </w:pPr>
      <w:rPr>
        <w:rFonts w:ascii="Symbol" w:hAnsi="Symbol" w:hint="default"/>
      </w:rPr>
    </w:lvl>
    <w:lvl w:ilvl="7" w:tplc="14090003" w:tentative="1">
      <w:start w:val="1"/>
      <w:numFmt w:val="bullet"/>
      <w:lvlText w:val="o"/>
      <w:lvlJc w:val="left"/>
      <w:pPr>
        <w:ind w:left="7811" w:hanging="360"/>
      </w:pPr>
      <w:rPr>
        <w:rFonts w:ascii="Courier New" w:hAnsi="Courier New" w:cs="Courier New" w:hint="default"/>
      </w:rPr>
    </w:lvl>
    <w:lvl w:ilvl="8" w:tplc="14090005" w:tentative="1">
      <w:start w:val="1"/>
      <w:numFmt w:val="bullet"/>
      <w:lvlText w:val=""/>
      <w:lvlJc w:val="left"/>
      <w:pPr>
        <w:ind w:left="8531" w:hanging="360"/>
      </w:pPr>
      <w:rPr>
        <w:rFonts w:ascii="Wingdings" w:hAnsi="Wingdings" w:hint="default"/>
      </w:rPr>
    </w:lvl>
  </w:abstractNum>
  <w:abstractNum w:abstractNumId="10" w15:restartNumberingAfterBreak="0">
    <w:nsid w:val="4B540D68"/>
    <w:multiLevelType w:val="hybridMultilevel"/>
    <w:tmpl w:val="E8AEFA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CD27748"/>
    <w:multiLevelType w:val="hybridMultilevel"/>
    <w:tmpl w:val="979CBC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CE736B0"/>
    <w:multiLevelType w:val="hybridMultilevel"/>
    <w:tmpl w:val="9FC274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29B713C"/>
    <w:multiLevelType w:val="hybridMultilevel"/>
    <w:tmpl w:val="B994EF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6D76191"/>
    <w:multiLevelType w:val="hybridMultilevel"/>
    <w:tmpl w:val="A3545B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ECE077B"/>
    <w:multiLevelType w:val="hybridMultilevel"/>
    <w:tmpl w:val="71E013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5"/>
  </w:num>
  <w:num w:numId="4">
    <w:abstractNumId w:val="8"/>
  </w:num>
  <w:num w:numId="5">
    <w:abstractNumId w:val="14"/>
  </w:num>
  <w:num w:numId="6">
    <w:abstractNumId w:val="11"/>
  </w:num>
  <w:num w:numId="7">
    <w:abstractNumId w:val="4"/>
  </w:num>
  <w:num w:numId="8">
    <w:abstractNumId w:val="6"/>
  </w:num>
  <w:num w:numId="9">
    <w:abstractNumId w:val="15"/>
  </w:num>
  <w:num w:numId="10">
    <w:abstractNumId w:val="12"/>
  </w:num>
  <w:num w:numId="11">
    <w:abstractNumId w:val="3"/>
  </w:num>
  <w:num w:numId="12">
    <w:abstractNumId w:val="10"/>
  </w:num>
  <w:num w:numId="13">
    <w:abstractNumId w:val="2"/>
  </w:num>
  <w:num w:numId="14">
    <w:abstractNumId w:val="7"/>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D3"/>
    <w:rsid w:val="00011E34"/>
    <w:rsid w:val="000544F7"/>
    <w:rsid w:val="000743CD"/>
    <w:rsid w:val="000862B6"/>
    <w:rsid w:val="000B081B"/>
    <w:rsid w:val="001368E1"/>
    <w:rsid w:val="001548A5"/>
    <w:rsid w:val="00196FF0"/>
    <w:rsid w:val="001E5721"/>
    <w:rsid w:val="001F1150"/>
    <w:rsid w:val="001F35F3"/>
    <w:rsid w:val="00225EDC"/>
    <w:rsid w:val="00297E61"/>
    <w:rsid w:val="002D3D4E"/>
    <w:rsid w:val="002E3199"/>
    <w:rsid w:val="002F23AD"/>
    <w:rsid w:val="003654E1"/>
    <w:rsid w:val="00395AD3"/>
    <w:rsid w:val="003B7BAB"/>
    <w:rsid w:val="003D3B0C"/>
    <w:rsid w:val="00461FB1"/>
    <w:rsid w:val="00483AE8"/>
    <w:rsid w:val="00497288"/>
    <w:rsid w:val="004D5F50"/>
    <w:rsid w:val="004F276C"/>
    <w:rsid w:val="00523F82"/>
    <w:rsid w:val="00524807"/>
    <w:rsid w:val="00533D2F"/>
    <w:rsid w:val="005A5C21"/>
    <w:rsid w:val="005B4BB4"/>
    <w:rsid w:val="005C35B0"/>
    <w:rsid w:val="005F4492"/>
    <w:rsid w:val="00604CC4"/>
    <w:rsid w:val="0061245D"/>
    <w:rsid w:val="00615270"/>
    <w:rsid w:val="00635C6B"/>
    <w:rsid w:val="00653683"/>
    <w:rsid w:val="00694622"/>
    <w:rsid w:val="006C7D85"/>
    <w:rsid w:val="006E2045"/>
    <w:rsid w:val="007C2ECF"/>
    <w:rsid w:val="007C64A1"/>
    <w:rsid w:val="007D47C3"/>
    <w:rsid w:val="007E0D26"/>
    <w:rsid w:val="007E1EF5"/>
    <w:rsid w:val="007E7EFB"/>
    <w:rsid w:val="008222AC"/>
    <w:rsid w:val="008314FA"/>
    <w:rsid w:val="008339EF"/>
    <w:rsid w:val="00841D63"/>
    <w:rsid w:val="00861D2F"/>
    <w:rsid w:val="008C0683"/>
    <w:rsid w:val="008D573D"/>
    <w:rsid w:val="008E2506"/>
    <w:rsid w:val="008F7877"/>
    <w:rsid w:val="0090744F"/>
    <w:rsid w:val="0097680E"/>
    <w:rsid w:val="009D18EE"/>
    <w:rsid w:val="009D5D8F"/>
    <w:rsid w:val="009F6B50"/>
    <w:rsid w:val="00A00E78"/>
    <w:rsid w:val="00A55BFA"/>
    <w:rsid w:val="00A84F89"/>
    <w:rsid w:val="00AF592E"/>
    <w:rsid w:val="00B11773"/>
    <w:rsid w:val="00B72A4D"/>
    <w:rsid w:val="00BA7CC2"/>
    <w:rsid w:val="00BB7506"/>
    <w:rsid w:val="00C12AB5"/>
    <w:rsid w:val="00C471B0"/>
    <w:rsid w:val="00C60033"/>
    <w:rsid w:val="00C67B0B"/>
    <w:rsid w:val="00C76888"/>
    <w:rsid w:val="00CA554B"/>
    <w:rsid w:val="00CC5111"/>
    <w:rsid w:val="00D17AB7"/>
    <w:rsid w:val="00D347EF"/>
    <w:rsid w:val="00D9610B"/>
    <w:rsid w:val="00DF4973"/>
    <w:rsid w:val="00EB5FD6"/>
    <w:rsid w:val="00ED707E"/>
    <w:rsid w:val="00EF375D"/>
    <w:rsid w:val="00EF3B5C"/>
    <w:rsid w:val="00F251FE"/>
    <w:rsid w:val="00F56999"/>
    <w:rsid w:val="00F71D10"/>
    <w:rsid w:val="00F72D2E"/>
    <w:rsid w:val="00F909A2"/>
    <w:rsid w:val="00F9385F"/>
    <w:rsid w:val="00FA696C"/>
    <w:rsid w:val="00FC504D"/>
    <w:rsid w:val="00FE54A3"/>
    <w:rsid w:val="00FF39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150"/>
    <w:rPr>
      <w:rFonts w:ascii="Arial" w:hAnsi="Arial"/>
      <w:sz w:val="24"/>
    </w:rPr>
  </w:style>
  <w:style w:type="paragraph" w:styleId="Heading1">
    <w:name w:val="heading 1"/>
    <w:basedOn w:val="Normal"/>
    <w:next w:val="Normal"/>
    <w:link w:val="Heading1Char"/>
    <w:uiPriority w:val="9"/>
    <w:qFormat/>
    <w:rsid w:val="007C2ECF"/>
    <w:pPr>
      <w:outlineLvl w:val="0"/>
    </w:pPr>
    <w:rPr>
      <w:rFonts w:cs="Arial"/>
      <w:b/>
      <w:color w:val="0070C0"/>
      <w:sz w:val="36"/>
      <w:szCs w:val="36"/>
    </w:rPr>
  </w:style>
  <w:style w:type="paragraph" w:styleId="Heading2">
    <w:name w:val="heading 2"/>
    <w:basedOn w:val="Normal"/>
    <w:next w:val="Normal"/>
    <w:link w:val="Heading2Char"/>
    <w:uiPriority w:val="9"/>
    <w:unhideWhenUsed/>
    <w:qFormat/>
    <w:rsid w:val="005F4492"/>
    <w:pPr>
      <w:keepNext/>
      <w:tabs>
        <w:tab w:val="left" w:pos="4962"/>
      </w:tabs>
      <w:spacing w:after="80" w:line="259" w:lineRule="auto"/>
      <w:ind w:right="-215"/>
      <w:outlineLvl w:val="1"/>
    </w:pPr>
    <w:rPr>
      <w:rFonts w:cs="Arial"/>
      <w:b/>
      <w:bCs/>
      <w:color w:val="215928"/>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4492"/>
    <w:rPr>
      <w:rFonts w:ascii="Arial" w:hAnsi="Arial" w:cs="Arial"/>
      <w:b/>
      <w:bCs/>
      <w:color w:val="215928"/>
      <w:sz w:val="30"/>
      <w:szCs w:val="30"/>
      <w:lang w:val="en-US"/>
    </w:rPr>
  </w:style>
  <w:style w:type="paragraph" w:styleId="ListParagraph">
    <w:name w:val="List Paragraph"/>
    <w:basedOn w:val="Normal"/>
    <w:uiPriority w:val="34"/>
    <w:qFormat/>
    <w:rsid w:val="007C64A1"/>
    <w:pPr>
      <w:ind w:left="720"/>
      <w:contextualSpacing/>
    </w:pPr>
  </w:style>
  <w:style w:type="character" w:styleId="BookTitle">
    <w:name w:val="Book Title"/>
    <w:uiPriority w:val="33"/>
    <w:qFormat/>
    <w:rsid w:val="00604CC4"/>
    <w:rPr>
      <w:rFonts w:ascii="Arial" w:eastAsia="MS Gothic" w:hAnsi="Arial" w:cs="Arial"/>
      <w:b/>
      <w:bCs/>
      <w:color w:val="FFFFFF" w:themeColor="background1"/>
      <w:kern w:val="24"/>
      <w:sz w:val="36"/>
      <w:szCs w:val="36"/>
      <w:lang w:val="en-US" w:eastAsia="ja-JP"/>
      <w14:ligatures w14:val="standard"/>
    </w:rPr>
  </w:style>
  <w:style w:type="character" w:customStyle="1" w:styleId="Heading1Char">
    <w:name w:val="Heading 1 Char"/>
    <w:basedOn w:val="DefaultParagraphFont"/>
    <w:link w:val="Heading1"/>
    <w:uiPriority w:val="9"/>
    <w:rsid w:val="007C2ECF"/>
    <w:rPr>
      <w:rFonts w:ascii="Arial" w:hAnsi="Arial" w:cs="Arial"/>
      <w:b/>
      <w:color w:val="0070C0"/>
      <w:sz w:val="36"/>
      <w:szCs w:val="36"/>
    </w:rPr>
  </w:style>
  <w:style w:type="paragraph" w:styleId="Header">
    <w:name w:val="header"/>
    <w:basedOn w:val="Normal"/>
    <w:link w:val="HeaderChar"/>
    <w:uiPriority w:val="99"/>
    <w:unhideWhenUsed/>
    <w:rsid w:val="00EF3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75D"/>
    <w:rPr>
      <w:rFonts w:ascii="Arial" w:hAnsi="Arial"/>
      <w:sz w:val="24"/>
    </w:rPr>
  </w:style>
  <w:style w:type="paragraph" w:styleId="Footer">
    <w:name w:val="footer"/>
    <w:basedOn w:val="Normal"/>
    <w:link w:val="FooterChar"/>
    <w:uiPriority w:val="99"/>
    <w:unhideWhenUsed/>
    <w:rsid w:val="00EF3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75D"/>
    <w:rPr>
      <w:rFonts w:ascii="Arial" w:hAnsi="Arial"/>
      <w:sz w:val="24"/>
    </w:rPr>
  </w:style>
  <w:style w:type="character" w:styleId="Hyperlink">
    <w:name w:val="Hyperlink"/>
    <w:basedOn w:val="DefaultParagraphFont"/>
    <w:uiPriority w:val="99"/>
    <w:unhideWhenUsed/>
    <w:rsid w:val="00523F82"/>
    <w:rPr>
      <w:color w:val="0000FF" w:themeColor="hyperlink"/>
      <w:u w:val="single"/>
    </w:rPr>
  </w:style>
  <w:style w:type="paragraph" w:styleId="BalloonText">
    <w:name w:val="Balloon Text"/>
    <w:basedOn w:val="Normal"/>
    <w:link w:val="BalloonTextChar"/>
    <w:uiPriority w:val="99"/>
    <w:semiHidden/>
    <w:unhideWhenUsed/>
    <w:rsid w:val="00976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mailto:hdc@hdc.org.nz"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hdc@hd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2021-06-08T02:11:00Z</dcterms:created>
  <dcterms:modified xsi:type="dcterms:W3CDTF">2021-06-08T02:11:00Z</dcterms:modified>
</cp:coreProperties>
</file>