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BA11AB" w14:textId="6C326F3B" w:rsidR="00402B36" w:rsidRDefault="00382240" w:rsidP="00402B36">
      <w:pPr>
        <w:spacing w:after="120"/>
        <w:ind w:left="-3238" w:right="-2886"/>
        <w:jc w:val="center"/>
        <w:rPr>
          <w:b/>
          <w:bCs/>
          <w:sz w:val="44"/>
          <w:szCs w:val="44"/>
        </w:rPr>
      </w:pPr>
      <w:r>
        <w:rPr>
          <w:noProof/>
        </w:rPr>
        <mc:AlternateContent>
          <mc:Choice Requires="wpg">
            <w:drawing>
              <wp:anchor distT="0" distB="0" distL="114300" distR="114300" simplePos="0" relativeHeight="251687936" behindDoc="0" locked="0" layoutInCell="1" allowOverlap="1" wp14:anchorId="1E09F73D" wp14:editId="01D53A83">
                <wp:simplePos x="0" y="0"/>
                <wp:positionH relativeFrom="column">
                  <wp:posOffset>3991610</wp:posOffset>
                </wp:positionH>
                <wp:positionV relativeFrom="paragraph">
                  <wp:posOffset>-1983740</wp:posOffset>
                </wp:positionV>
                <wp:extent cx="3663950" cy="3672205"/>
                <wp:effectExtent l="635" t="0" r="2540" b="0"/>
                <wp:wrapNone/>
                <wp:docPr id="210355600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3672205"/>
                          <a:chOff x="7427" y="-1762"/>
                          <a:chExt cx="5770" cy="5783"/>
                        </a:xfrm>
                      </wpg:grpSpPr>
                      <pic:pic xmlns:pic="http://schemas.openxmlformats.org/drawingml/2006/picture">
                        <pic:nvPicPr>
                          <pic:cNvPr id="678395350" name="Picture 1372316893" descr="A red and white logo&#10;&#10;Description automatically generated"/>
                          <pic:cNvPicPr>
                            <a:picLocks noChangeAspect="1" noChangeArrowheads="1"/>
                          </pic:cNvPicPr>
                        </pic:nvPicPr>
                        <pic:blipFill>
                          <a:blip r:embed="rId8">
                            <a:lum bright="64000"/>
                            <a:grayscl/>
                            <a:extLst>
                              <a:ext uri="{28A0092B-C50C-407E-A947-70E740481C1C}">
                                <a14:useLocalDpi xmlns:a14="http://schemas.microsoft.com/office/drawing/2010/main" val="0"/>
                              </a:ext>
                            </a:extLst>
                          </a:blip>
                          <a:srcRect/>
                          <a:stretch>
                            <a:fillRect/>
                          </a:stretch>
                        </pic:blipFill>
                        <pic:spPr bwMode="auto">
                          <a:xfrm rot="10800000">
                            <a:off x="7427" y="-1752"/>
                            <a:ext cx="2898" cy="5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409232" name="Picture 562113032" descr="A red and white logo&#10;&#10;Description automatically generated"/>
                          <pic:cNvPicPr>
                            <a:picLocks noChangeAspect="1" noChangeArrowheads="1"/>
                          </pic:cNvPicPr>
                        </pic:nvPicPr>
                        <pic:blipFill>
                          <a:blip r:embed="rId8">
                            <a:lum bright="64000"/>
                            <a:grayscl/>
                            <a:extLst>
                              <a:ext uri="{28A0092B-C50C-407E-A947-70E740481C1C}">
                                <a14:useLocalDpi xmlns:a14="http://schemas.microsoft.com/office/drawing/2010/main" val="0"/>
                              </a:ext>
                            </a:extLst>
                          </a:blip>
                          <a:srcRect/>
                          <a:stretch>
                            <a:fillRect/>
                          </a:stretch>
                        </pic:blipFill>
                        <pic:spPr bwMode="auto">
                          <a:xfrm>
                            <a:off x="10299" y="-1762"/>
                            <a:ext cx="2898" cy="57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AFF7B6" id="Group 25" o:spid="_x0000_s1026" style="position:absolute;margin-left:314.3pt;margin-top:-156.2pt;width:288.5pt;height:289.15pt;z-index:251687936" coordorigin="7427,-1762" coordsize="5770,5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2316893" o:spid="_x0000_s1027" type="#_x0000_t75" alt="A red and white logo&#10;&#10;Description automatically generated" style="position:absolute;left:7427;top:-1752;width:2898;height:577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">
                  <v:imagedata r:id="rId9" o:title="A red and white logo&#10;&#10;Description automatically generated" blacklevel="20972f" grayscale="t"/>
                </v:shape>
                <v:shape id="Picture 562113032" o:spid="_x0000_s1028" type="#_x0000_t75" alt="A red and white logo&#10;&#10;Description automatically generated" style="position:absolute;left:10299;top:-1762;width:2898;height: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">
                  <v:imagedata r:id="rId9" o:title="A red and white logo&#10;&#10;Description automatically generated" blacklevel="20972f" grayscale="t"/>
                </v:shape>
              </v:group>
            </w:pict>
          </mc:Fallback>
        </mc:AlternateContent>
      </w:r>
    </w:p>
    <w:p w14:paraId="48BD1920" w14:textId="6A6BA476" w:rsidR="00402B36" w:rsidRDefault="00402B36" w:rsidP="00402B36">
      <w:pPr>
        <w:spacing w:after="120"/>
        <w:ind w:left="-3238" w:right="-2886"/>
        <w:jc w:val="center"/>
        <w:rPr>
          <w:b/>
          <w:bCs/>
          <w:sz w:val="44"/>
          <w:szCs w:val="44"/>
        </w:rPr>
      </w:pPr>
    </w:p>
    <w:p w14:paraId="01A58FC3" w14:textId="4122CF57" w:rsidR="00402B36" w:rsidRDefault="00402B36" w:rsidP="00402B36">
      <w:pPr>
        <w:spacing w:after="120"/>
        <w:ind w:left="-3238" w:right="-2886"/>
        <w:jc w:val="center"/>
        <w:rPr>
          <w:b/>
          <w:bCs/>
          <w:sz w:val="44"/>
          <w:szCs w:val="44"/>
        </w:rPr>
      </w:pPr>
    </w:p>
    <w:p w14:paraId="388A738F" w14:textId="77777777" w:rsidR="00402B36" w:rsidRDefault="00402B36" w:rsidP="00402B36">
      <w:pPr>
        <w:spacing w:after="120"/>
        <w:ind w:left="-3238" w:right="-2886"/>
        <w:jc w:val="center"/>
        <w:rPr>
          <w:b/>
          <w:bCs/>
          <w:sz w:val="44"/>
          <w:szCs w:val="44"/>
        </w:rPr>
      </w:pPr>
    </w:p>
    <w:p w14:paraId="507C2E1E" w14:textId="77777777" w:rsidR="00402B36" w:rsidRDefault="00402B36" w:rsidP="00402B36">
      <w:pPr>
        <w:spacing w:after="120"/>
        <w:ind w:left="-3238" w:right="-2886"/>
        <w:jc w:val="center"/>
        <w:rPr>
          <w:b/>
          <w:bCs/>
          <w:sz w:val="44"/>
          <w:szCs w:val="44"/>
        </w:rPr>
      </w:pPr>
    </w:p>
    <w:p w14:paraId="5F090CB3" w14:textId="77777777" w:rsidR="004F6F31" w:rsidRDefault="004F6F31" w:rsidP="00402B36">
      <w:pPr>
        <w:spacing w:after="120"/>
        <w:ind w:left="-3238" w:right="-2886"/>
        <w:jc w:val="center"/>
        <w:rPr>
          <w:b/>
          <w:bCs/>
          <w:sz w:val="44"/>
          <w:szCs w:val="44"/>
        </w:rPr>
      </w:pPr>
    </w:p>
    <w:p w14:paraId="651D35E9" w14:textId="23905409" w:rsidR="00402B36" w:rsidRPr="001D28D1" w:rsidRDefault="00402B36" w:rsidP="00402B36">
      <w:pPr>
        <w:spacing w:after="120"/>
        <w:ind w:left="-3238" w:right="-2886"/>
        <w:jc w:val="center"/>
        <w:rPr>
          <w:b/>
          <w:bCs/>
          <w:color w:val="000000" w:themeColor="text1"/>
          <w:sz w:val="40"/>
          <w:szCs w:val="40"/>
        </w:rPr>
      </w:pPr>
      <w:r w:rsidRPr="001D28D1">
        <w:rPr>
          <w:b/>
          <w:bCs/>
          <w:color w:val="000000" w:themeColor="text1"/>
          <w:sz w:val="40"/>
          <w:szCs w:val="40"/>
        </w:rPr>
        <w:t>Health and Disability Commissioner</w:t>
      </w:r>
    </w:p>
    <w:p w14:paraId="03153D4A" w14:textId="77777777" w:rsidR="00A80270" w:rsidRPr="001D28D1" w:rsidRDefault="00402B36" w:rsidP="001D28D1">
      <w:pPr>
        <w:pStyle w:val="Heading1"/>
        <w:jc w:val="center"/>
        <w:rPr>
          <w:bCs/>
          <w:color w:val="000000" w:themeColor="text1"/>
          <w:sz w:val="40"/>
        </w:rPr>
      </w:pPr>
      <w:bookmarkStart w:id="0" w:name="_Toc173317458"/>
      <w:proofErr w:type="spellStart"/>
      <w:r w:rsidRPr="001D28D1">
        <w:rPr>
          <w:bCs/>
          <w:color w:val="000000" w:themeColor="text1"/>
          <w:sz w:val="40"/>
        </w:rPr>
        <w:t>Te</w:t>
      </w:r>
      <w:proofErr w:type="spellEnd"/>
      <w:r w:rsidRPr="001D28D1">
        <w:rPr>
          <w:bCs/>
          <w:color w:val="000000" w:themeColor="text1"/>
          <w:sz w:val="40"/>
        </w:rPr>
        <w:t xml:space="preserve"> </w:t>
      </w:r>
      <w:proofErr w:type="spellStart"/>
      <w:r w:rsidRPr="001D28D1">
        <w:rPr>
          <w:bCs/>
          <w:color w:val="000000" w:themeColor="text1"/>
          <w:sz w:val="40"/>
        </w:rPr>
        <w:t>Toihau</w:t>
      </w:r>
      <w:proofErr w:type="spellEnd"/>
      <w:r w:rsidRPr="001D28D1">
        <w:rPr>
          <w:bCs/>
          <w:color w:val="000000" w:themeColor="text1"/>
          <w:sz w:val="40"/>
        </w:rPr>
        <w:t xml:space="preserve"> Hauora </w:t>
      </w:r>
      <w:proofErr w:type="spellStart"/>
      <w:r w:rsidRPr="001D28D1">
        <w:rPr>
          <w:bCs/>
          <w:color w:val="000000" w:themeColor="text1"/>
          <w:sz w:val="40"/>
        </w:rPr>
        <w:t>Hau</w:t>
      </w:r>
      <w:r w:rsidRPr="001D28D1">
        <w:rPr>
          <w:rFonts w:cstheme="minorHAnsi"/>
          <w:bCs/>
          <w:color w:val="000000" w:themeColor="text1"/>
          <w:sz w:val="40"/>
        </w:rPr>
        <w:t>ā</w:t>
      </w:r>
      <w:r w:rsidRPr="001D28D1">
        <w:rPr>
          <w:bCs/>
          <w:color w:val="000000" w:themeColor="text1"/>
          <w:sz w:val="40"/>
        </w:rPr>
        <w:t>tanga</w:t>
      </w:r>
      <w:bookmarkEnd w:id="0"/>
      <w:proofErr w:type="spellEnd"/>
    </w:p>
    <w:p w14:paraId="627D2A7E" w14:textId="77777777" w:rsidR="00402B36" w:rsidRDefault="00402B36" w:rsidP="00402B36"/>
    <w:p w14:paraId="0F4E0FCC" w14:textId="77777777" w:rsidR="00402B36" w:rsidRDefault="00402B36" w:rsidP="00402B36"/>
    <w:p w14:paraId="06B7BA9A" w14:textId="77777777" w:rsidR="00402B36" w:rsidRDefault="00402B36" w:rsidP="00402B36"/>
    <w:p w14:paraId="5888DBCA" w14:textId="42835840" w:rsidR="00317D77" w:rsidRDefault="00317D77" w:rsidP="006A7340">
      <w:pPr>
        <w:jc w:val="center"/>
        <w:rPr>
          <w:b/>
          <w:bCs/>
          <w:color w:val="A6192E"/>
          <w:sz w:val="48"/>
          <w:szCs w:val="48"/>
        </w:rPr>
      </w:pPr>
      <w:r w:rsidRPr="001D28D1">
        <w:rPr>
          <w:b/>
          <w:bCs/>
          <w:color w:val="A6192E"/>
          <w:sz w:val="48"/>
          <w:szCs w:val="48"/>
        </w:rPr>
        <w:t>Report on</w:t>
      </w:r>
      <w:r w:rsidR="002616F7">
        <w:rPr>
          <w:b/>
          <w:bCs/>
          <w:color w:val="A6192E"/>
          <w:sz w:val="48"/>
          <w:szCs w:val="48"/>
        </w:rPr>
        <w:t xml:space="preserve"> complaints to HDC about</w:t>
      </w:r>
      <w:r w:rsidRPr="001D28D1">
        <w:rPr>
          <w:b/>
          <w:bCs/>
          <w:color w:val="A6192E"/>
          <w:sz w:val="48"/>
          <w:szCs w:val="48"/>
        </w:rPr>
        <w:t xml:space="preserve"> Residential Disability </w:t>
      </w:r>
      <w:r w:rsidR="0074789C">
        <w:rPr>
          <w:b/>
          <w:bCs/>
          <w:color w:val="A6192E"/>
          <w:sz w:val="48"/>
          <w:szCs w:val="48"/>
        </w:rPr>
        <w:t xml:space="preserve">Support </w:t>
      </w:r>
      <w:r w:rsidRPr="001D28D1">
        <w:rPr>
          <w:b/>
          <w:bCs/>
          <w:color w:val="A6192E"/>
          <w:sz w:val="48"/>
          <w:szCs w:val="48"/>
        </w:rPr>
        <w:t>Service</w:t>
      </w:r>
      <w:r w:rsidR="0074789C">
        <w:rPr>
          <w:b/>
          <w:bCs/>
          <w:color w:val="A6192E"/>
          <w:sz w:val="48"/>
          <w:szCs w:val="48"/>
        </w:rPr>
        <w:t>s</w:t>
      </w:r>
    </w:p>
    <w:p w14:paraId="683EB290" w14:textId="77777777" w:rsidR="00B71072" w:rsidRDefault="00B71072" w:rsidP="006A7340">
      <w:pPr>
        <w:jc w:val="center"/>
        <w:rPr>
          <w:b/>
          <w:bCs/>
          <w:color w:val="A6192E"/>
          <w:sz w:val="48"/>
          <w:szCs w:val="48"/>
        </w:rPr>
      </w:pPr>
    </w:p>
    <w:p w14:paraId="231C75F1" w14:textId="77777777" w:rsidR="00B71072" w:rsidRDefault="00B71072" w:rsidP="006A7340">
      <w:pPr>
        <w:jc w:val="center"/>
        <w:rPr>
          <w:b/>
          <w:bCs/>
          <w:color w:val="A6192E"/>
          <w:sz w:val="48"/>
          <w:szCs w:val="48"/>
        </w:rPr>
        <w:sectPr w:rsidR="00B71072" w:rsidSect="001D28D1">
          <w:headerReference w:type="default" r:id="rId10"/>
          <w:footerReference w:type="first" r:id="rId11"/>
          <w:pgSz w:w="11906" w:h="16838" w:code="9"/>
          <w:pgMar w:top="1440" w:right="1440" w:bottom="1440" w:left="1440" w:header="709" w:footer="709" w:gutter="0"/>
          <w:cols w:space="708"/>
          <w:titlePg/>
          <w:docGrid w:linePitch="360"/>
        </w:sectPr>
      </w:pPr>
    </w:p>
    <w:p w14:paraId="79FAA52E" w14:textId="77777777" w:rsidR="00B71072" w:rsidRPr="004D4F35" w:rsidRDefault="00B71072" w:rsidP="004D4F35">
      <w:pPr>
        <w:jc w:val="left"/>
        <w:rPr>
          <w:b/>
          <w:bCs/>
          <w:color w:val="A6192E"/>
          <w:sz w:val="32"/>
          <w:szCs w:val="32"/>
        </w:rPr>
      </w:pPr>
      <w:r w:rsidRPr="004D4F35">
        <w:rPr>
          <w:b/>
          <w:bCs/>
          <w:color w:val="A6192E"/>
          <w:sz w:val="32"/>
          <w:szCs w:val="32"/>
        </w:rPr>
        <w:lastRenderedPageBreak/>
        <w:t>Contents</w:t>
      </w:r>
    </w:p>
    <w:p w14:paraId="2C23E69A" w14:textId="144A5021" w:rsidR="008C56D1" w:rsidRDefault="00267C6C">
      <w:pPr>
        <w:pStyle w:val="TOC1"/>
        <w:rPr>
          <w:rFonts w:asciiTheme="minorHAnsi" w:eastAsiaTheme="minorEastAsia" w:hAnsiTheme="minorHAnsi"/>
          <w:noProof/>
          <w:szCs w:val="24"/>
          <w:lang w:eastAsia="en-NZ"/>
        </w:rPr>
      </w:pPr>
      <w:r>
        <w:fldChar w:fldCharType="begin"/>
      </w:r>
      <w:r>
        <w:instrText xml:space="preserve"> TOC \o "1-3" \h \z \u </w:instrText>
      </w:r>
      <w:r>
        <w:fldChar w:fldCharType="separate"/>
      </w:r>
      <w:hyperlink w:anchor="_Toc173317458" w:history="1">
        <w:r w:rsidR="008C56D1" w:rsidRPr="003109CA">
          <w:rPr>
            <w:rStyle w:val="Hyperlink"/>
            <w:bCs/>
            <w:noProof/>
          </w:rPr>
          <w:t>Te Toihau Hauora Hau</w:t>
        </w:r>
        <w:r w:rsidR="008C56D1" w:rsidRPr="003109CA">
          <w:rPr>
            <w:rStyle w:val="Hyperlink"/>
            <w:rFonts w:cstheme="minorHAnsi"/>
            <w:bCs/>
            <w:noProof/>
          </w:rPr>
          <w:t>ā</w:t>
        </w:r>
        <w:r w:rsidR="008C56D1" w:rsidRPr="003109CA">
          <w:rPr>
            <w:rStyle w:val="Hyperlink"/>
            <w:bCs/>
            <w:noProof/>
          </w:rPr>
          <w:t>tanga</w:t>
        </w:r>
        <w:r w:rsidR="008C56D1">
          <w:rPr>
            <w:noProof/>
            <w:webHidden/>
          </w:rPr>
          <w:tab/>
        </w:r>
        <w:r w:rsidR="008C56D1">
          <w:rPr>
            <w:noProof/>
            <w:webHidden/>
          </w:rPr>
          <w:fldChar w:fldCharType="begin"/>
        </w:r>
        <w:r w:rsidR="008C56D1">
          <w:rPr>
            <w:noProof/>
            <w:webHidden/>
          </w:rPr>
          <w:instrText xml:space="preserve"> PAGEREF _Toc173317458 \h </w:instrText>
        </w:r>
        <w:r w:rsidR="008C56D1">
          <w:rPr>
            <w:noProof/>
            <w:webHidden/>
          </w:rPr>
        </w:r>
        <w:r w:rsidR="008C56D1">
          <w:rPr>
            <w:noProof/>
            <w:webHidden/>
          </w:rPr>
          <w:fldChar w:fldCharType="separate"/>
        </w:r>
        <w:r w:rsidR="008C56D1">
          <w:rPr>
            <w:noProof/>
            <w:webHidden/>
          </w:rPr>
          <w:t>1</w:t>
        </w:r>
        <w:r w:rsidR="008C56D1">
          <w:rPr>
            <w:noProof/>
            <w:webHidden/>
          </w:rPr>
          <w:fldChar w:fldCharType="end"/>
        </w:r>
      </w:hyperlink>
    </w:p>
    <w:p w14:paraId="78525A83" w14:textId="5D9FCC1E" w:rsidR="008C56D1" w:rsidRDefault="00A6435F">
      <w:pPr>
        <w:pStyle w:val="TOC1"/>
        <w:rPr>
          <w:rFonts w:asciiTheme="minorHAnsi" w:eastAsiaTheme="minorEastAsia" w:hAnsiTheme="minorHAnsi"/>
          <w:noProof/>
          <w:szCs w:val="24"/>
          <w:lang w:eastAsia="en-NZ"/>
        </w:rPr>
      </w:pPr>
      <w:hyperlink w:anchor="_Toc173317459" w:history="1">
        <w:r w:rsidR="008C56D1" w:rsidRPr="003109CA">
          <w:rPr>
            <w:rStyle w:val="Hyperlink"/>
            <w:noProof/>
          </w:rPr>
          <w:t>Foreword — Rose Wall, Deputy Health and Disability Commissioner</w:t>
        </w:r>
        <w:r w:rsidR="008C56D1">
          <w:rPr>
            <w:noProof/>
            <w:webHidden/>
          </w:rPr>
          <w:tab/>
        </w:r>
        <w:r w:rsidR="008C56D1">
          <w:rPr>
            <w:noProof/>
            <w:webHidden/>
          </w:rPr>
          <w:fldChar w:fldCharType="begin"/>
        </w:r>
        <w:r w:rsidR="008C56D1">
          <w:rPr>
            <w:noProof/>
            <w:webHidden/>
          </w:rPr>
          <w:instrText xml:space="preserve"> PAGEREF _Toc173317459 \h </w:instrText>
        </w:r>
        <w:r w:rsidR="008C56D1">
          <w:rPr>
            <w:noProof/>
            <w:webHidden/>
          </w:rPr>
        </w:r>
        <w:r w:rsidR="008C56D1">
          <w:rPr>
            <w:noProof/>
            <w:webHidden/>
          </w:rPr>
          <w:fldChar w:fldCharType="separate"/>
        </w:r>
        <w:r w:rsidR="008C56D1">
          <w:rPr>
            <w:noProof/>
            <w:webHidden/>
          </w:rPr>
          <w:t>1</w:t>
        </w:r>
        <w:r w:rsidR="008C56D1">
          <w:rPr>
            <w:noProof/>
            <w:webHidden/>
          </w:rPr>
          <w:fldChar w:fldCharType="end"/>
        </w:r>
      </w:hyperlink>
    </w:p>
    <w:p w14:paraId="0A67591E" w14:textId="5702D6A3" w:rsidR="008C56D1" w:rsidRDefault="00A6435F">
      <w:pPr>
        <w:pStyle w:val="TOC1"/>
        <w:rPr>
          <w:rFonts w:asciiTheme="minorHAnsi" w:eastAsiaTheme="minorEastAsia" w:hAnsiTheme="minorHAnsi"/>
          <w:noProof/>
          <w:szCs w:val="24"/>
          <w:lang w:eastAsia="en-NZ"/>
        </w:rPr>
      </w:pPr>
      <w:hyperlink w:anchor="_Toc173317460" w:history="1">
        <w:r w:rsidR="008C56D1" w:rsidRPr="003109CA">
          <w:rPr>
            <w:rStyle w:val="Hyperlink"/>
            <w:noProof/>
          </w:rPr>
          <w:t>Executive summary</w:t>
        </w:r>
        <w:r w:rsidR="008C56D1">
          <w:rPr>
            <w:noProof/>
            <w:webHidden/>
          </w:rPr>
          <w:tab/>
        </w:r>
        <w:r w:rsidR="008C56D1">
          <w:rPr>
            <w:noProof/>
            <w:webHidden/>
          </w:rPr>
          <w:fldChar w:fldCharType="begin"/>
        </w:r>
        <w:r w:rsidR="008C56D1">
          <w:rPr>
            <w:noProof/>
            <w:webHidden/>
          </w:rPr>
          <w:instrText xml:space="preserve"> PAGEREF _Toc173317460 \h </w:instrText>
        </w:r>
        <w:r w:rsidR="008C56D1">
          <w:rPr>
            <w:noProof/>
            <w:webHidden/>
          </w:rPr>
        </w:r>
        <w:r w:rsidR="008C56D1">
          <w:rPr>
            <w:noProof/>
            <w:webHidden/>
          </w:rPr>
          <w:fldChar w:fldCharType="separate"/>
        </w:r>
        <w:r w:rsidR="008C56D1">
          <w:rPr>
            <w:noProof/>
            <w:webHidden/>
          </w:rPr>
          <w:t>2</w:t>
        </w:r>
        <w:r w:rsidR="008C56D1">
          <w:rPr>
            <w:noProof/>
            <w:webHidden/>
          </w:rPr>
          <w:fldChar w:fldCharType="end"/>
        </w:r>
      </w:hyperlink>
    </w:p>
    <w:p w14:paraId="39D27B63" w14:textId="11A7A7A0" w:rsidR="008C56D1" w:rsidRDefault="00A6435F">
      <w:pPr>
        <w:pStyle w:val="TOC2"/>
        <w:rPr>
          <w:rFonts w:asciiTheme="minorHAnsi" w:eastAsiaTheme="minorEastAsia" w:hAnsiTheme="minorHAnsi"/>
          <w:noProof/>
          <w:szCs w:val="24"/>
          <w:lang w:eastAsia="en-NZ"/>
        </w:rPr>
      </w:pPr>
      <w:hyperlink w:anchor="_Toc173317461" w:history="1">
        <w:r w:rsidR="008C56D1" w:rsidRPr="003109CA">
          <w:rPr>
            <w:rStyle w:val="Hyperlink"/>
            <w:noProof/>
          </w:rPr>
          <w:t>Context</w:t>
        </w:r>
        <w:r w:rsidR="008C56D1">
          <w:rPr>
            <w:noProof/>
            <w:webHidden/>
          </w:rPr>
          <w:tab/>
        </w:r>
        <w:r w:rsidR="008C56D1">
          <w:rPr>
            <w:noProof/>
            <w:webHidden/>
          </w:rPr>
          <w:fldChar w:fldCharType="begin"/>
        </w:r>
        <w:r w:rsidR="008C56D1">
          <w:rPr>
            <w:noProof/>
            <w:webHidden/>
          </w:rPr>
          <w:instrText xml:space="preserve"> PAGEREF _Toc173317461 \h </w:instrText>
        </w:r>
        <w:r w:rsidR="008C56D1">
          <w:rPr>
            <w:noProof/>
            <w:webHidden/>
          </w:rPr>
        </w:r>
        <w:r w:rsidR="008C56D1">
          <w:rPr>
            <w:noProof/>
            <w:webHidden/>
          </w:rPr>
          <w:fldChar w:fldCharType="separate"/>
        </w:r>
        <w:r w:rsidR="008C56D1">
          <w:rPr>
            <w:noProof/>
            <w:webHidden/>
          </w:rPr>
          <w:t>2</w:t>
        </w:r>
        <w:r w:rsidR="008C56D1">
          <w:rPr>
            <w:noProof/>
            <w:webHidden/>
          </w:rPr>
          <w:fldChar w:fldCharType="end"/>
        </w:r>
      </w:hyperlink>
    </w:p>
    <w:p w14:paraId="5AD4543D" w14:textId="7A05EA7F" w:rsidR="008C56D1" w:rsidRDefault="00A6435F">
      <w:pPr>
        <w:pStyle w:val="TOC2"/>
        <w:rPr>
          <w:rFonts w:asciiTheme="minorHAnsi" w:eastAsiaTheme="minorEastAsia" w:hAnsiTheme="minorHAnsi"/>
          <w:noProof/>
          <w:szCs w:val="24"/>
          <w:lang w:eastAsia="en-NZ"/>
        </w:rPr>
      </w:pPr>
      <w:hyperlink w:anchor="_Toc173317462" w:history="1">
        <w:r w:rsidR="008C56D1" w:rsidRPr="003109CA">
          <w:rPr>
            <w:rStyle w:val="Hyperlink"/>
            <w:noProof/>
          </w:rPr>
          <w:t>Recommendations</w:t>
        </w:r>
        <w:r w:rsidR="008C56D1">
          <w:rPr>
            <w:noProof/>
            <w:webHidden/>
          </w:rPr>
          <w:tab/>
        </w:r>
        <w:r w:rsidR="008C56D1">
          <w:rPr>
            <w:noProof/>
            <w:webHidden/>
          </w:rPr>
          <w:fldChar w:fldCharType="begin"/>
        </w:r>
        <w:r w:rsidR="008C56D1">
          <w:rPr>
            <w:noProof/>
            <w:webHidden/>
          </w:rPr>
          <w:instrText xml:space="preserve"> PAGEREF _Toc173317462 \h </w:instrText>
        </w:r>
        <w:r w:rsidR="008C56D1">
          <w:rPr>
            <w:noProof/>
            <w:webHidden/>
          </w:rPr>
        </w:r>
        <w:r w:rsidR="008C56D1">
          <w:rPr>
            <w:noProof/>
            <w:webHidden/>
          </w:rPr>
          <w:fldChar w:fldCharType="separate"/>
        </w:r>
        <w:r w:rsidR="008C56D1">
          <w:rPr>
            <w:noProof/>
            <w:webHidden/>
          </w:rPr>
          <w:t>4</w:t>
        </w:r>
        <w:r w:rsidR="008C56D1">
          <w:rPr>
            <w:noProof/>
            <w:webHidden/>
          </w:rPr>
          <w:fldChar w:fldCharType="end"/>
        </w:r>
      </w:hyperlink>
    </w:p>
    <w:p w14:paraId="1EB088BF" w14:textId="77A19E84" w:rsidR="008C56D1" w:rsidRDefault="00A6435F">
      <w:pPr>
        <w:pStyle w:val="TOC1"/>
        <w:rPr>
          <w:rFonts w:asciiTheme="minorHAnsi" w:eastAsiaTheme="minorEastAsia" w:hAnsiTheme="minorHAnsi"/>
          <w:noProof/>
          <w:szCs w:val="24"/>
          <w:lang w:eastAsia="en-NZ"/>
        </w:rPr>
      </w:pPr>
      <w:hyperlink w:anchor="_Toc173317463" w:history="1">
        <w:r w:rsidR="008C56D1" w:rsidRPr="003109CA">
          <w:rPr>
            <w:rStyle w:val="Hyperlink"/>
            <w:noProof/>
          </w:rPr>
          <w:t>Introduction</w:t>
        </w:r>
        <w:r w:rsidR="008C56D1">
          <w:rPr>
            <w:noProof/>
            <w:webHidden/>
          </w:rPr>
          <w:tab/>
        </w:r>
        <w:r w:rsidR="008C56D1">
          <w:rPr>
            <w:noProof/>
            <w:webHidden/>
          </w:rPr>
          <w:fldChar w:fldCharType="begin"/>
        </w:r>
        <w:r w:rsidR="008C56D1">
          <w:rPr>
            <w:noProof/>
            <w:webHidden/>
          </w:rPr>
          <w:instrText xml:space="preserve"> PAGEREF _Toc173317463 \h </w:instrText>
        </w:r>
        <w:r w:rsidR="008C56D1">
          <w:rPr>
            <w:noProof/>
            <w:webHidden/>
          </w:rPr>
        </w:r>
        <w:r w:rsidR="008C56D1">
          <w:rPr>
            <w:noProof/>
            <w:webHidden/>
          </w:rPr>
          <w:fldChar w:fldCharType="separate"/>
        </w:r>
        <w:r w:rsidR="008C56D1">
          <w:rPr>
            <w:noProof/>
            <w:webHidden/>
          </w:rPr>
          <w:t>8</w:t>
        </w:r>
        <w:r w:rsidR="008C56D1">
          <w:rPr>
            <w:noProof/>
            <w:webHidden/>
          </w:rPr>
          <w:fldChar w:fldCharType="end"/>
        </w:r>
      </w:hyperlink>
    </w:p>
    <w:p w14:paraId="757AC008" w14:textId="56135774" w:rsidR="008C56D1" w:rsidRDefault="00A6435F">
      <w:pPr>
        <w:pStyle w:val="TOC1"/>
        <w:rPr>
          <w:rFonts w:asciiTheme="minorHAnsi" w:eastAsiaTheme="minorEastAsia" w:hAnsiTheme="minorHAnsi"/>
          <w:noProof/>
          <w:szCs w:val="24"/>
          <w:lang w:eastAsia="en-NZ"/>
        </w:rPr>
      </w:pPr>
      <w:hyperlink w:anchor="_Toc173317464" w:history="1">
        <w:r w:rsidR="008C56D1" w:rsidRPr="003109CA">
          <w:rPr>
            <w:rStyle w:val="Hyperlink"/>
            <w:noProof/>
          </w:rPr>
          <w:t>Complaints to the Health and Disability Commissioner</w:t>
        </w:r>
        <w:r w:rsidR="008C56D1">
          <w:rPr>
            <w:noProof/>
            <w:webHidden/>
          </w:rPr>
          <w:tab/>
        </w:r>
        <w:r w:rsidR="008C56D1">
          <w:rPr>
            <w:noProof/>
            <w:webHidden/>
          </w:rPr>
          <w:fldChar w:fldCharType="begin"/>
        </w:r>
        <w:r w:rsidR="008C56D1">
          <w:rPr>
            <w:noProof/>
            <w:webHidden/>
          </w:rPr>
          <w:instrText xml:space="preserve"> PAGEREF _Toc173317464 \h </w:instrText>
        </w:r>
        <w:r w:rsidR="008C56D1">
          <w:rPr>
            <w:noProof/>
            <w:webHidden/>
          </w:rPr>
        </w:r>
        <w:r w:rsidR="008C56D1">
          <w:rPr>
            <w:noProof/>
            <w:webHidden/>
          </w:rPr>
          <w:fldChar w:fldCharType="separate"/>
        </w:r>
        <w:r w:rsidR="008C56D1">
          <w:rPr>
            <w:noProof/>
            <w:webHidden/>
          </w:rPr>
          <w:t>10</w:t>
        </w:r>
        <w:r w:rsidR="008C56D1">
          <w:rPr>
            <w:noProof/>
            <w:webHidden/>
          </w:rPr>
          <w:fldChar w:fldCharType="end"/>
        </w:r>
      </w:hyperlink>
    </w:p>
    <w:p w14:paraId="0125D90A" w14:textId="6E2AB042" w:rsidR="008C56D1" w:rsidRDefault="00A6435F">
      <w:pPr>
        <w:pStyle w:val="TOC2"/>
        <w:rPr>
          <w:rFonts w:asciiTheme="minorHAnsi" w:eastAsiaTheme="minorEastAsia" w:hAnsiTheme="minorHAnsi"/>
          <w:noProof/>
          <w:szCs w:val="24"/>
          <w:lang w:eastAsia="en-NZ"/>
        </w:rPr>
      </w:pPr>
      <w:hyperlink w:anchor="_Toc173317465" w:history="1">
        <w:r w:rsidR="008C56D1" w:rsidRPr="003109CA">
          <w:rPr>
            <w:rStyle w:val="Hyperlink"/>
            <w:noProof/>
          </w:rPr>
          <w:t>Complaints and resolution pathways</w:t>
        </w:r>
        <w:r w:rsidR="008C56D1">
          <w:rPr>
            <w:noProof/>
            <w:webHidden/>
          </w:rPr>
          <w:tab/>
        </w:r>
        <w:r w:rsidR="008C56D1">
          <w:rPr>
            <w:noProof/>
            <w:webHidden/>
          </w:rPr>
          <w:fldChar w:fldCharType="begin"/>
        </w:r>
        <w:r w:rsidR="008C56D1">
          <w:rPr>
            <w:noProof/>
            <w:webHidden/>
          </w:rPr>
          <w:instrText xml:space="preserve"> PAGEREF _Toc173317465 \h </w:instrText>
        </w:r>
        <w:r w:rsidR="008C56D1">
          <w:rPr>
            <w:noProof/>
            <w:webHidden/>
          </w:rPr>
        </w:r>
        <w:r w:rsidR="008C56D1">
          <w:rPr>
            <w:noProof/>
            <w:webHidden/>
          </w:rPr>
          <w:fldChar w:fldCharType="separate"/>
        </w:r>
        <w:r w:rsidR="008C56D1">
          <w:rPr>
            <w:noProof/>
            <w:webHidden/>
          </w:rPr>
          <w:t>12</w:t>
        </w:r>
        <w:r w:rsidR="008C56D1">
          <w:rPr>
            <w:noProof/>
            <w:webHidden/>
          </w:rPr>
          <w:fldChar w:fldCharType="end"/>
        </w:r>
      </w:hyperlink>
    </w:p>
    <w:p w14:paraId="2403F7ED" w14:textId="18C82C93" w:rsidR="008C56D1" w:rsidRDefault="00A6435F">
      <w:pPr>
        <w:pStyle w:val="TOC2"/>
        <w:rPr>
          <w:rFonts w:asciiTheme="minorHAnsi" w:eastAsiaTheme="minorEastAsia" w:hAnsiTheme="minorHAnsi"/>
          <w:noProof/>
          <w:szCs w:val="24"/>
          <w:lang w:eastAsia="en-NZ"/>
        </w:rPr>
      </w:pPr>
      <w:hyperlink w:anchor="_Toc173317466" w:history="1">
        <w:r w:rsidR="008C56D1" w:rsidRPr="003109CA">
          <w:rPr>
            <w:rStyle w:val="Hyperlink"/>
            <w:noProof/>
          </w:rPr>
          <w:t>Value of complaints for quality improvement</w:t>
        </w:r>
        <w:r w:rsidR="008C56D1">
          <w:rPr>
            <w:noProof/>
            <w:webHidden/>
          </w:rPr>
          <w:tab/>
        </w:r>
        <w:r w:rsidR="008C56D1">
          <w:rPr>
            <w:noProof/>
            <w:webHidden/>
          </w:rPr>
          <w:fldChar w:fldCharType="begin"/>
        </w:r>
        <w:r w:rsidR="008C56D1">
          <w:rPr>
            <w:noProof/>
            <w:webHidden/>
          </w:rPr>
          <w:instrText xml:space="preserve"> PAGEREF _Toc173317466 \h </w:instrText>
        </w:r>
        <w:r w:rsidR="008C56D1">
          <w:rPr>
            <w:noProof/>
            <w:webHidden/>
          </w:rPr>
        </w:r>
        <w:r w:rsidR="008C56D1">
          <w:rPr>
            <w:noProof/>
            <w:webHidden/>
          </w:rPr>
          <w:fldChar w:fldCharType="separate"/>
        </w:r>
        <w:r w:rsidR="008C56D1">
          <w:rPr>
            <w:noProof/>
            <w:webHidden/>
          </w:rPr>
          <w:t>13</w:t>
        </w:r>
        <w:r w:rsidR="008C56D1">
          <w:rPr>
            <w:noProof/>
            <w:webHidden/>
          </w:rPr>
          <w:fldChar w:fldCharType="end"/>
        </w:r>
      </w:hyperlink>
    </w:p>
    <w:p w14:paraId="474B07C7" w14:textId="1CF84AE9" w:rsidR="008C56D1" w:rsidRDefault="00A6435F">
      <w:pPr>
        <w:pStyle w:val="TOC1"/>
        <w:rPr>
          <w:rFonts w:asciiTheme="minorHAnsi" w:eastAsiaTheme="minorEastAsia" w:hAnsiTheme="minorHAnsi"/>
          <w:noProof/>
          <w:szCs w:val="24"/>
          <w:lang w:eastAsia="en-NZ"/>
        </w:rPr>
      </w:pPr>
      <w:hyperlink w:anchor="_Toc173317467" w:history="1">
        <w:r w:rsidR="008C56D1" w:rsidRPr="003109CA">
          <w:rPr>
            <w:rStyle w:val="Hyperlink"/>
            <w:noProof/>
          </w:rPr>
          <w:t>The rights-based model of disability</w:t>
        </w:r>
        <w:r w:rsidR="008C56D1">
          <w:rPr>
            <w:noProof/>
            <w:webHidden/>
          </w:rPr>
          <w:tab/>
        </w:r>
        <w:r w:rsidR="008C56D1">
          <w:rPr>
            <w:noProof/>
            <w:webHidden/>
          </w:rPr>
          <w:fldChar w:fldCharType="begin"/>
        </w:r>
        <w:r w:rsidR="008C56D1">
          <w:rPr>
            <w:noProof/>
            <w:webHidden/>
          </w:rPr>
          <w:instrText xml:space="preserve"> PAGEREF _Toc173317467 \h </w:instrText>
        </w:r>
        <w:r w:rsidR="008C56D1">
          <w:rPr>
            <w:noProof/>
            <w:webHidden/>
          </w:rPr>
        </w:r>
        <w:r w:rsidR="008C56D1">
          <w:rPr>
            <w:noProof/>
            <w:webHidden/>
          </w:rPr>
          <w:fldChar w:fldCharType="separate"/>
        </w:r>
        <w:r w:rsidR="008C56D1">
          <w:rPr>
            <w:noProof/>
            <w:webHidden/>
          </w:rPr>
          <w:t>13</w:t>
        </w:r>
        <w:r w:rsidR="008C56D1">
          <w:rPr>
            <w:noProof/>
            <w:webHidden/>
          </w:rPr>
          <w:fldChar w:fldCharType="end"/>
        </w:r>
      </w:hyperlink>
    </w:p>
    <w:p w14:paraId="247649FA" w14:textId="665CC720" w:rsidR="008C56D1" w:rsidRDefault="00A6435F">
      <w:pPr>
        <w:pStyle w:val="TOC1"/>
        <w:rPr>
          <w:rFonts w:asciiTheme="minorHAnsi" w:eastAsiaTheme="minorEastAsia" w:hAnsiTheme="minorHAnsi"/>
          <w:noProof/>
          <w:szCs w:val="24"/>
          <w:lang w:eastAsia="en-NZ"/>
        </w:rPr>
      </w:pPr>
      <w:hyperlink w:anchor="_Toc173317468" w:history="1">
        <w:r w:rsidR="008C56D1" w:rsidRPr="003109CA">
          <w:rPr>
            <w:rStyle w:val="Hyperlink"/>
            <w:noProof/>
          </w:rPr>
          <w:t>Disability support services in Aotearoa New Zealand</w:t>
        </w:r>
        <w:r w:rsidR="008C56D1">
          <w:rPr>
            <w:noProof/>
            <w:webHidden/>
          </w:rPr>
          <w:tab/>
        </w:r>
        <w:r w:rsidR="008C56D1">
          <w:rPr>
            <w:noProof/>
            <w:webHidden/>
          </w:rPr>
          <w:fldChar w:fldCharType="begin"/>
        </w:r>
        <w:r w:rsidR="008C56D1">
          <w:rPr>
            <w:noProof/>
            <w:webHidden/>
          </w:rPr>
          <w:instrText xml:space="preserve"> PAGEREF _Toc173317468 \h </w:instrText>
        </w:r>
        <w:r w:rsidR="008C56D1">
          <w:rPr>
            <w:noProof/>
            <w:webHidden/>
          </w:rPr>
        </w:r>
        <w:r w:rsidR="008C56D1">
          <w:rPr>
            <w:noProof/>
            <w:webHidden/>
          </w:rPr>
          <w:fldChar w:fldCharType="separate"/>
        </w:r>
        <w:r w:rsidR="008C56D1">
          <w:rPr>
            <w:noProof/>
            <w:webHidden/>
          </w:rPr>
          <w:t>14</w:t>
        </w:r>
        <w:r w:rsidR="008C56D1">
          <w:rPr>
            <w:noProof/>
            <w:webHidden/>
          </w:rPr>
          <w:fldChar w:fldCharType="end"/>
        </w:r>
      </w:hyperlink>
    </w:p>
    <w:p w14:paraId="6900D489" w14:textId="5B0969AB" w:rsidR="008C56D1" w:rsidRDefault="00A6435F">
      <w:pPr>
        <w:pStyle w:val="TOC1"/>
        <w:rPr>
          <w:rFonts w:asciiTheme="minorHAnsi" w:eastAsiaTheme="minorEastAsia" w:hAnsiTheme="minorHAnsi"/>
          <w:noProof/>
          <w:szCs w:val="24"/>
          <w:lang w:eastAsia="en-NZ"/>
        </w:rPr>
      </w:pPr>
      <w:hyperlink w:anchor="_Toc173317469" w:history="1">
        <w:r w:rsidR="008C56D1" w:rsidRPr="003109CA">
          <w:rPr>
            <w:rStyle w:val="Hyperlink"/>
            <w:noProof/>
          </w:rPr>
          <w:t>Data used in this report</w:t>
        </w:r>
        <w:r w:rsidR="008C56D1">
          <w:rPr>
            <w:noProof/>
            <w:webHidden/>
          </w:rPr>
          <w:tab/>
        </w:r>
        <w:r w:rsidR="008C56D1">
          <w:rPr>
            <w:noProof/>
            <w:webHidden/>
          </w:rPr>
          <w:fldChar w:fldCharType="begin"/>
        </w:r>
        <w:r w:rsidR="008C56D1">
          <w:rPr>
            <w:noProof/>
            <w:webHidden/>
          </w:rPr>
          <w:instrText xml:space="preserve"> PAGEREF _Toc173317469 \h </w:instrText>
        </w:r>
        <w:r w:rsidR="008C56D1">
          <w:rPr>
            <w:noProof/>
            <w:webHidden/>
          </w:rPr>
        </w:r>
        <w:r w:rsidR="008C56D1">
          <w:rPr>
            <w:noProof/>
            <w:webHidden/>
          </w:rPr>
          <w:fldChar w:fldCharType="separate"/>
        </w:r>
        <w:r w:rsidR="008C56D1">
          <w:rPr>
            <w:noProof/>
            <w:webHidden/>
          </w:rPr>
          <w:t>17</w:t>
        </w:r>
        <w:r w:rsidR="008C56D1">
          <w:rPr>
            <w:noProof/>
            <w:webHidden/>
          </w:rPr>
          <w:fldChar w:fldCharType="end"/>
        </w:r>
      </w:hyperlink>
    </w:p>
    <w:p w14:paraId="5FE66801" w14:textId="11D4E2C6" w:rsidR="008C56D1" w:rsidRDefault="00A6435F">
      <w:pPr>
        <w:pStyle w:val="TOC1"/>
        <w:rPr>
          <w:rFonts w:asciiTheme="minorHAnsi" w:eastAsiaTheme="minorEastAsia" w:hAnsiTheme="minorHAnsi"/>
          <w:noProof/>
          <w:szCs w:val="24"/>
          <w:lang w:eastAsia="en-NZ"/>
        </w:rPr>
      </w:pPr>
      <w:hyperlink w:anchor="_Toc173317470" w:history="1">
        <w:r w:rsidR="008C56D1" w:rsidRPr="003109CA">
          <w:rPr>
            <w:rStyle w:val="Hyperlink"/>
            <w:bCs/>
            <w:noProof/>
          </w:rPr>
          <w:t>Themes identified in complaints about RDSSs</w:t>
        </w:r>
        <w:r w:rsidR="008C56D1">
          <w:rPr>
            <w:noProof/>
            <w:webHidden/>
          </w:rPr>
          <w:tab/>
        </w:r>
        <w:r w:rsidR="008C56D1">
          <w:rPr>
            <w:noProof/>
            <w:webHidden/>
          </w:rPr>
          <w:fldChar w:fldCharType="begin"/>
        </w:r>
        <w:r w:rsidR="008C56D1">
          <w:rPr>
            <w:noProof/>
            <w:webHidden/>
          </w:rPr>
          <w:instrText xml:space="preserve"> PAGEREF _Toc173317470 \h </w:instrText>
        </w:r>
        <w:r w:rsidR="008C56D1">
          <w:rPr>
            <w:noProof/>
            <w:webHidden/>
          </w:rPr>
        </w:r>
        <w:r w:rsidR="008C56D1">
          <w:rPr>
            <w:noProof/>
            <w:webHidden/>
          </w:rPr>
          <w:fldChar w:fldCharType="separate"/>
        </w:r>
        <w:r w:rsidR="008C56D1">
          <w:rPr>
            <w:noProof/>
            <w:webHidden/>
          </w:rPr>
          <w:t>18</w:t>
        </w:r>
        <w:r w:rsidR="008C56D1">
          <w:rPr>
            <w:noProof/>
            <w:webHidden/>
          </w:rPr>
          <w:fldChar w:fldCharType="end"/>
        </w:r>
      </w:hyperlink>
    </w:p>
    <w:p w14:paraId="2530DF35" w14:textId="014C4820" w:rsidR="008C56D1" w:rsidRDefault="00A6435F">
      <w:pPr>
        <w:pStyle w:val="TOC2"/>
        <w:rPr>
          <w:rFonts w:asciiTheme="minorHAnsi" w:eastAsiaTheme="minorEastAsia" w:hAnsiTheme="minorHAnsi"/>
          <w:noProof/>
          <w:szCs w:val="24"/>
          <w:lang w:eastAsia="en-NZ"/>
        </w:rPr>
      </w:pPr>
      <w:hyperlink w:anchor="_Toc173317471" w:history="1">
        <w:r w:rsidR="008C56D1" w:rsidRPr="003109CA">
          <w:rPr>
            <w:rStyle w:val="Hyperlink"/>
            <w:noProof/>
          </w:rPr>
          <w:t>1. Promoting wellbeing and self-determination</w:t>
        </w:r>
        <w:r w:rsidR="008C56D1">
          <w:rPr>
            <w:noProof/>
            <w:webHidden/>
          </w:rPr>
          <w:tab/>
        </w:r>
        <w:r w:rsidR="008C56D1">
          <w:rPr>
            <w:noProof/>
            <w:webHidden/>
          </w:rPr>
          <w:fldChar w:fldCharType="begin"/>
        </w:r>
        <w:r w:rsidR="008C56D1">
          <w:rPr>
            <w:noProof/>
            <w:webHidden/>
          </w:rPr>
          <w:instrText xml:space="preserve"> PAGEREF _Toc173317471 \h </w:instrText>
        </w:r>
        <w:r w:rsidR="008C56D1">
          <w:rPr>
            <w:noProof/>
            <w:webHidden/>
          </w:rPr>
        </w:r>
        <w:r w:rsidR="008C56D1">
          <w:rPr>
            <w:noProof/>
            <w:webHidden/>
          </w:rPr>
          <w:fldChar w:fldCharType="separate"/>
        </w:r>
        <w:r w:rsidR="008C56D1">
          <w:rPr>
            <w:noProof/>
            <w:webHidden/>
          </w:rPr>
          <w:t>18</w:t>
        </w:r>
        <w:r w:rsidR="008C56D1">
          <w:rPr>
            <w:noProof/>
            <w:webHidden/>
          </w:rPr>
          <w:fldChar w:fldCharType="end"/>
        </w:r>
      </w:hyperlink>
    </w:p>
    <w:p w14:paraId="5EEFBCDC" w14:textId="20F9CBAE" w:rsidR="008C56D1" w:rsidRDefault="00A6435F">
      <w:pPr>
        <w:pStyle w:val="TOC3"/>
        <w:tabs>
          <w:tab w:val="right" w:leader="dot" w:pos="9016"/>
        </w:tabs>
        <w:rPr>
          <w:rFonts w:asciiTheme="minorHAnsi" w:eastAsiaTheme="minorEastAsia" w:hAnsiTheme="minorHAnsi"/>
          <w:noProof/>
          <w:szCs w:val="24"/>
          <w:lang w:eastAsia="en-NZ"/>
        </w:rPr>
      </w:pPr>
      <w:hyperlink w:anchor="_Toc173317472" w:history="1">
        <w:r w:rsidR="008C56D1" w:rsidRPr="003109CA">
          <w:rPr>
            <w:rStyle w:val="Hyperlink"/>
            <w:noProof/>
          </w:rPr>
          <w:t>Introduction</w:t>
        </w:r>
        <w:r w:rsidR="008C56D1">
          <w:rPr>
            <w:noProof/>
            <w:webHidden/>
          </w:rPr>
          <w:tab/>
        </w:r>
        <w:r w:rsidR="008C56D1">
          <w:rPr>
            <w:noProof/>
            <w:webHidden/>
          </w:rPr>
          <w:fldChar w:fldCharType="begin"/>
        </w:r>
        <w:r w:rsidR="008C56D1">
          <w:rPr>
            <w:noProof/>
            <w:webHidden/>
          </w:rPr>
          <w:instrText xml:space="preserve"> PAGEREF _Toc173317472 \h </w:instrText>
        </w:r>
        <w:r w:rsidR="008C56D1">
          <w:rPr>
            <w:noProof/>
            <w:webHidden/>
          </w:rPr>
        </w:r>
        <w:r w:rsidR="008C56D1">
          <w:rPr>
            <w:noProof/>
            <w:webHidden/>
          </w:rPr>
          <w:fldChar w:fldCharType="separate"/>
        </w:r>
        <w:r w:rsidR="008C56D1">
          <w:rPr>
            <w:noProof/>
            <w:webHidden/>
          </w:rPr>
          <w:t>18</w:t>
        </w:r>
        <w:r w:rsidR="008C56D1">
          <w:rPr>
            <w:noProof/>
            <w:webHidden/>
          </w:rPr>
          <w:fldChar w:fldCharType="end"/>
        </w:r>
      </w:hyperlink>
    </w:p>
    <w:p w14:paraId="2E2D1E23" w14:textId="51D91A58" w:rsidR="008C56D1" w:rsidRDefault="00A6435F">
      <w:pPr>
        <w:pStyle w:val="TOC3"/>
        <w:tabs>
          <w:tab w:val="right" w:leader="dot" w:pos="9016"/>
        </w:tabs>
        <w:rPr>
          <w:rFonts w:asciiTheme="minorHAnsi" w:eastAsiaTheme="minorEastAsia" w:hAnsiTheme="minorHAnsi"/>
          <w:noProof/>
          <w:szCs w:val="24"/>
          <w:lang w:eastAsia="en-NZ"/>
        </w:rPr>
      </w:pPr>
      <w:hyperlink w:anchor="_Toc173317473" w:history="1">
        <w:r w:rsidR="008C56D1" w:rsidRPr="003109CA">
          <w:rPr>
            <w:rStyle w:val="Hyperlink"/>
            <w:noProof/>
          </w:rPr>
          <w:t>Failure to adhere to established support plans</w:t>
        </w:r>
        <w:r w:rsidR="008C56D1">
          <w:rPr>
            <w:noProof/>
            <w:webHidden/>
          </w:rPr>
          <w:tab/>
        </w:r>
        <w:r w:rsidR="008C56D1">
          <w:rPr>
            <w:noProof/>
            <w:webHidden/>
          </w:rPr>
          <w:fldChar w:fldCharType="begin"/>
        </w:r>
        <w:r w:rsidR="008C56D1">
          <w:rPr>
            <w:noProof/>
            <w:webHidden/>
          </w:rPr>
          <w:instrText xml:space="preserve"> PAGEREF _Toc173317473 \h </w:instrText>
        </w:r>
        <w:r w:rsidR="008C56D1">
          <w:rPr>
            <w:noProof/>
            <w:webHidden/>
          </w:rPr>
        </w:r>
        <w:r w:rsidR="008C56D1">
          <w:rPr>
            <w:noProof/>
            <w:webHidden/>
          </w:rPr>
          <w:fldChar w:fldCharType="separate"/>
        </w:r>
        <w:r w:rsidR="008C56D1">
          <w:rPr>
            <w:noProof/>
            <w:webHidden/>
          </w:rPr>
          <w:t>19</w:t>
        </w:r>
        <w:r w:rsidR="008C56D1">
          <w:rPr>
            <w:noProof/>
            <w:webHidden/>
          </w:rPr>
          <w:fldChar w:fldCharType="end"/>
        </w:r>
      </w:hyperlink>
    </w:p>
    <w:p w14:paraId="13E9F2DE" w14:textId="22840FFD" w:rsidR="008C56D1" w:rsidRDefault="00A6435F">
      <w:pPr>
        <w:pStyle w:val="TOC3"/>
        <w:tabs>
          <w:tab w:val="right" w:leader="dot" w:pos="9016"/>
        </w:tabs>
        <w:rPr>
          <w:rFonts w:asciiTheme="minorHAnsi" w:eastAsiaTheme="minorEastAsia" w:hAnsiTheme="minorHAnsi"/>
          <w:noProof/>
          <w:szCs w:val="24"/>
          <w:lang w:eastAsia="en-NZ"/>
        </w:rPr>
      </w:pPr>
      <w:hyperlink w:anchor="_Toc173317474" w:history="1">
        <w:r w:rsidR="008C56D1" w:rsidRPr="003109CA">
          <w:rPr>
            <w:rStyle w:val="Hyperlink"/>
            <w:noProof/>
          </w:rPr>
          <w:t>Lack of cultural safety and support for cultural identity</w:t>
        </w:r>
        <w:r w:rsidR="008C56D1">
          <w:rPr>
            <w:noProof/>
            <w:webHidden/>
          </w:rPr>
          <w:tab/>
        </w:r>
        <w:r w:rsidR="008C56D1">
          <w:rPr>
            <w:noProof/>
            <w:webHidden/>
          </w:rPr>
          <w:fldChar w:fldCharType="begin"/>
        </w:r>
        <w:r w:rsidR="008C56D1">
          <w:rPr>
            <w:noProof/>
            <w:webHidden/>
          </w:rPr>
          <w:instrText xml:space="preserve"> PAGEREF _Toc173317474 \h </w:instrText>
        </w:r>
        <w:r w:rsidR="008C56D1">
          <w:rPr>
            <w:noProof/>
            <w:webHidden/>
          </w:rPr>
        </w:r>
        <w:r w:rsidR="008C56D1">
          <w:rPr>
            <w:noProof/>
            <w:webHidden/>
          </w:rPr>
          <w:fldChar w:fldCharType="separate"/>
        </w:r>
        <w:r w:rsidR="008C56D1">
          <w:rPr>
            <w:noProof/>
            <w:webHidden/>
          </w:rPr>
          <w:t>21</w:t>
        </w:r>
        <w:r w:rsidR="008C56D1">
          <w:rPr>
            <w:noProof/>
            <w:webHidden/>
          </w:rPr>
          <w:fldChar w:fldCharType="end"/>
        </w:r>
      </w:hyperlink>
    </w:p>
    <w:p w14:paraId="1116F370" w14:textId="764934C3" w:rsidR="008C56D1" w:rsidRDefault="00A6435F">
      <w:pPr>
        <w:pStyle w:val="TOC3"/>
        <w:tabs>
          <w:tab w:val="right" w:leader="dot" w:pos="9016"/>
        </w:tabs>
        <w:rPr>
          <w:rFonts w:asciiTheme="minorHAnsi" w:eastAsiaTheme="minorEastAsia" w:hAnsiTheme="minorHAnsi"/>
          <w:noProof/>
          <w:szCs w:val="24"/>
          <w:lang w:eastAsia="en-NZ"/>
        </w:rPr>
      </w:pPr>
      <w:hyperlink w:anchor="_Toc173317475" w:history="1">
        <w:r w:rsidR="008C56D1" w:rsidRPr="003109CA">
          <w:rPr>
            <w:rStyle w:val="Hyperlink"/>
            <w:noProof/>
          </w:rPr>
          <w:t>One-size-fits-all approach to support</w:t>
        </w:r>
        <w:r w:rsidR="008C56D1">
          <w:rPr>
            <w:noProof/>
            <w:webHidden/>
          </w:rPr>
          <w:tab/>
        </w:r>
        <w:r w:rsidR="008C56D1">
          <w:rPr>
            <w:noProof/>
            <w:webHidden/>
          </w:rPr>
          <w:fldChar w:fldCharType="begin"/>
        </w:r>
        <w:r w:rsidR="008C56D1">
          <w:rPr>
            <w:noProof/>
            <w:webHidden/>
          </w:rPr>
          <w:instrText xml:space="preserve"> PAGEREF _Toc173317475 \h </w:instrText>
        </w:r>
        <w:r w:rsidR="008C56D1">
          <w:rPr>
            <w:noProof/>
            <w:webHidden/>
          </w:rPr>
        </w:r>
        <w:r w:rsidR="008C56D1">
          <w:rPr>
            <w:noProof/>
            <w:webHidden/>
          </w:rPr>
          <w:fldChar w:fldCharType="separate"/>
        </w:r>
        <w:r w:rsidR="008C56D1">
          <w:rPr>
            <w:noProof/>
            <w:webHidden/>
          </w:rPr>
          <w:t>22</w:t>
        </w:r>
        <w:r w:rsidR="008C56D1">
          <w:rPr>
            <w:noProof/>
            <w:webHidden/>
          </w:rPr>
          <w:fldChar w:fldCharType="end"/>
        </w:r>
      </w:hyperlink>
    </w:p>
    <w:p w14:paraId="3885B96C" w14:textId="56B5D410" w:rsidR="008C56D1" w:rsidRDefault="00A6435F">
      <w:pPr>
        <w:pStyle w:val="TOC2"/>
        <w:rPr>
          <w:rFonts w:asciiTheme="minorHAnsi" w:eastAsiaTheme="minorEastAsia" w:hAnsiTheme="minorHAnsi"/>
          <w:noProof/>
          <w:szCs w:val="24"/>
          <w:lang w:eastAsia="en-NZ"/>
        </w:rPr>
      </w:pPr>
      <w:hyperlink w:anchor="_Toc173317476" w:history="1">
        <w:r w:rsidR="008C56D1" w:rsidRPr="003109CA">
          <w:rPr>
            <w:rStyle w:val="Hyperlink"/>
            <w:noProof/>
          </w:rPr>
          <w:t>2. Care and support</w:t>
        </w:r>
        <w:r w:rsidR="008C56D1">
          <w:rPr>
            <w:noProof/>
            <w:webHidden/>
          </w:rPr>
          <w:tab/>
        </w:r>
        <w:r w:rsidR="008C56D1">
          <w:rPr>
            <w:noProof/>
            <w:webHidden/>
          </w:rPr>
          <w:fldChar w:fldCharType="begin"/>
        </w:r>
        <w:r w:rsidR="008C56D1">
          <w:rPr>
            <w:noProof/>
            <w:webHidden/>
          </w:rPr>
          <w:instrText xml:space="preserve"> PAGEREF _Toc173317476 \h </w:instrText>
        </w:r>
        <w:r w:rsidR="008C56D1">
          <w:rPr>
            <w:noProof/>
            <w:webHidden/>
          </w:rPr>
        </w:r>
        <w:r w:rsidR="008C56D1">
          <w:rPr>
            <w:noProof/>
            <w:webHidden/>
          </w:rPr>
          <w:fldChar w:fldCharType="separate"/>
        </w:r>
        <w:r w:rsidR="008C56D1">
          <w:rPr>
            <w:noProof/>
            <w:webHidden/>
          </w:rPr>
          <w:t>23</w:t>
        </w:r>
        <w:r w:rsidR="008C56D1">
          <w:rPr>
            <w:noProof/>
            <w:webHidden/>
          </w:rPr>
          <w:fldChar w:fldCharType="end"/>
        </w:r>
      </w:hyperlink>
    </w:p>
    <w:p w14:paraId="7D2744BD" w14:textId="41304062" w:rsidR="008C56D1" w:rsidRDefault="00A6435F">
      <w:pPr>
        <w:pStyle w:val="TOC3"/>
        <w:tabs>
          <w:tab w:val="right" w:leader="dot" w:pos="9016"/>
        </w:tabs>
        <w:rPr>
          <w:rFonts w:asciiTheme="minorHAnsi" w:eastAsiaTheme="minorEastAsia" w:hAnsiTheme="minorHAnsi"/>
          <w:noProof/>
          <w:szCs w:val="24"/>
          <w:lang w:eastAsia="en-NZ"/>
        </w:rPr>
      </w:pPr>
      <w:hyperlink w:anchor="_Toc173317477" w:history="1">
        <w:r w:rsidR="008C56D1" w:rsidRPr="003109CA">
          <w:rPr>
            <w:rStyle w:val="Hyperlink"/>
            <w:noProof/>
          </w:rPr>
          <w:t>Introduction</w:t>
        </w:r>
        <w:r w:rsidR="008C56D1">
          <w:rPr>
            <w:noProof/>
            <w:webHidden/>
          </w:rPr>
          <w:tab/>
        </w:r>
        <w:r w:rsidR="008C56D1">
          <w:rPr>
            <w:noProof/>
            <w:webHidden/>
          </w:rPr>
          <w:fldChar w:fldCharType="begin"/>
        </w:r>
        <w:r w:rsidR="008C56D1">
          <w:rPr>
            <w:noProof/>
            <w:webHidden/>
          </w:rPr>
          <w:instrText xml:space="preserve"> PAGEREF _Toc173317477 \h </w:instrText>
        </w:r>
        <w:r w:rsidR="008C56D1">
          <w:rPr>
            <w:noProof/>
            <w:webHidden/>
          </w:rPr>
        </w:r>
        <w:r w:rsidR="008C56D1">
          <w:rPr>
            <w:noProof/>
            <w:webHidden/>
          </w:rPr>
          <w:fldChar w:fldCharType="separate"/>
        </w:r>
        <w:r w:rsidR="008C56D1">
          <w:rPr>
            <w:noProof/>
            <w:webHidden/>
          </w:rPr>
          <w:t>23</w:t>
        </w:r>
        <w:r w:rsidR="008C56D1">
          <w:rPr>
            <w:noProof/>
            <w:webHidden/>
          </w:rPr>
          <w:fldChar w:fldCharType="end"/>
        </w:r>
      </w:hyperlink>
    </w:p>
    <w:p w14:paraId="66850510" w14:textId="69262280" w:rsidR="008C56D1" w:rsidRDefault="00A6435F">
      <w:pPr>
        <w:pStyle w:val="TOC3"/>
        <w:tabs>
          <w:tab w:val="right" w:leader="dot" w:pos="9016"/>
        </w:tabs>
        <w:rPr>
          <w:rFonts w:asciiTheme="minorHAnsi" w:eastAsiaTheme="minorEastAsia" w:hAnsiTheme="minorHAnsi"/>
          <w:noProof/>
          <w:szCs w:val="24"/>
          <w:lang w:eastAsia="en-NZ"/>
        </w:rPr>
      </w:pPr>
      <w:hyperlink w:anchor="_Toc173317478" w:history="1">
        <w:r w:rsidR="008C56D1" w:rsidRPr="003109CA">
          <w:rPr>
            <w:rStyle w:val="Hyperlink"/>
            <w:noProof/>
          </w:rPr>
          <w:t>Inadequate standard of support and care</w:t>
        </w:r>
        <w:r w:rsidR="008C56D1">
          <w:rPr>
            <w:noProof/>
            <w:webHidden/>
          </w:rPr>
          <w:tab/>
        </w:r>
        <w:r w:rsidR="008C56D1">
          <w:rPr>
            <w:noProof/>
            <w:webHidden/>
          </w:rPr>
          <w:fldChar w:fldCharType="begin"/>
        </w:r>
        <w:r w:rsidR="008C56D1">
          <w:rPr>
            <w:noProof/>
            <w:webHidden/>
          </w:rPr>
          <w:instrText xml:space="preserve"> PAGEREF _Toc173317478 \h </w:instrText>
        </w:r>
        <w:r w:rsidR="008C56D1">
          <w:rPr>
            <w:noProof/>
            <w:webHidden/>
          </w:rPr>
        </w:r>
        <w:r w:rsidR="008C56D1">
          <w:rPr>
            <w:noProof/>
            <w:webHidden/>
          </w:rPr>
          <w:fldChar w:fldCharType="separate"/>
        </w:r>
        <w:r w:rsidR="008C56D1">
          <w:rPr>
            <w:noProof/>
            <w:webHidden/>
          </w:rPr>
          <w:t>24</w:t>
        </w:r>
        <w:r w:rsidR="008C56D1">
          <w:rPr>
            <w:noProof/>
            <w:webHidden/>
          </w:rPr>
          <w:fldChar w:fldCharType="end"/>
        </w:r>
      </w:hyperlink>
    </w:p>
    <w:p w14:paraId="18202123" w14:textId="532F532E" w:rsidR="008C56D1" w:rsidRDefault="00A6435F">
      <w:pPr>
        <w:pStyle w:val="TOC3"/>
        <w:tabs>
          <w:tab w:val="right" w:leader="dot" w:pos="9016"/>
        </w:tabs>
        <w:rPr>
          <w:rFonts w:asciiTheme="minorHAnsi" w:eastAsiaTheme="minorEastAsia" w:hAnsiTheme="minorHAnsi"/>
          <w:noProof/>
          <w:szCs w:val="24"/>
          <w:lang w:eastAsia="en-NZ"/>
        </w:rPr>
      </w:pPr>
      <w:hyperlink w:anchor="_Toc173317479" w:history="1">
        <w:r w:rsidR="008C56D1" w:rsidRPr="003109CA">
          <w:rPr>
            <w:rStyle w:val="Hyperlink"/>
            <w:noProof/>
          </w:rPr>
          <w:t>Failure to adhere to funded level of support</w:t>
        </w:r>
        <w:r w:rsidR="008C56D1">
          <w:rPr>
            <w:noProof/>
            <w:webHidden/>
          </w:rPr>
          <w:tab/>
        </w:r>
        <w:r w:rsidR="008C56D1">
          <w:rPr>
            <w:noProof/>
            <w:webHidden/>
          </w:rPr>
          <w:fldChar w:fldCharType="begin"/>
        </w:r>
        <w:r w:rsidR="008C56D1">
          <w:rPr>
            <w:noProof/>
            <w:webHidden/>
          </w:rPr>
          <w:instrText xml:space="preserve"> PAGEREF _Toc173317479 \h </w:instrText>
        </w:r>
        <w:r w:rsidR="008C56D1">
          <w:rPr>
            <w:noProof/>
            <w:webHidden/>
          </w:rPr>
        </w:r>
        <w:r w:rsidR="008C56D1">
          <w:rPr>
            <w:noProof/>
            <w:webHidden/>
          </w:rPr>
          <w:fldChar w:fldCharType="separate"/>
        </w:r>
        <w:r w:rsidR="008C56D1">
          <w:rPr>
            <w:noProof/>
            <w:webHidden/>
          </w:rPr>
          <w:t>27</w:t>
        </w:r>
        <w:r w:rsidR="008C56D1">
          <w:rPr>
            <w:noProof/>
            <w:webHidden/>
          </w:rPr>
          <w:fldChar w:fldCharType="end"/>
        </w:r>
      </w:hyperlink>
    </w:p>
    <w:p w14:paraId="23A40BE4" w14:textId="2912E4FD" w:rsidR="008C56D1" w:rsidRDefault="00A6435F">
      <w:pPr>
        <w:pStyle w:val="TOC3"/>
        <w:tabs>
          <w:tab w:val="right" w:leader="dot" w:pos="9016"/>
        </w:tabs>
        <w:rPr>
          <w:rFonts w:asciiTheme="minorHAnsi" w:eastAsiaTheme="minorEastAsia" w:hAnsiTheme="minorHAnsi"/>
          <w:noProof/>
          <w:szCs w:val="24"/>
          <w:lang w:eastAsia="en-NZ"/>
        </w:rPr>
      </w:pPr>
      <w:hyperlink w:anchor="_Toc173317480" w:history="1">
        <w:r w:rsidR="008C56D1" w:rsidRPr="003109CA">
          <w:rPr>
            <w:rStyle w:val="Hyperlink"/>
            <w:noProof/>
          </w:rPr>
          <w:t>Unsafe medication management and practices</w:t>
        </w:r>
        <w:r w:rsidR="008C56D1">
          <w:rPr>
            <w:noProof/>
            <w:webHidden/>
          </w:rPr>
          <w:tab/>
        </w:r>
        <w:r w:rsidR="008C56D1">
          <w:rPr>
            <w:noProof/>
            <w:webHidden/>
          </w:rPr>
          <w:fldChar w:fldCharType="begin"/>
        </w:r>
        <w:r w:rsidR="008C56D1">
          <w:rPr>
            <w:noProof/>
            <w:webHidden/>
          </w:rPr>
          <w:instrText xml:space="preserve"> PAGEREF _Toc173317480 \h </w:instrText>
        </w:r>
        <w:r w:rsidR="008C56D1">
          <w:rPr>
            <w:noProof/>
            <w:webHidden/>
          </w:rPr>
        </w:r>
        <w:r w:rsidR="008C56D1">
          <w:rPr>
            <w:noProof/>
            <w:webHidden/>
          </w:rPr>
          <w:fldChar w:fldCharType="separate"/>
        </w:r>
        <w:r w:rsidR="008C56D1">
          <w:rPr>
            <w:noProof/>
            <w:webHidden/>
          </w:rPr>
          <w:t>28</w:t>
        </w:r>
        <w:r w:rsidR="008C56D1">
          <w:rPr>
            <w:noProof/>
            <w:webHidden/>
          </w:rPr>
          <w:fldChar w:fldCharType="end"/>
        </w:r>
      </w:hyperlink>
    </w:p>
    <w:p w14:paraId="6768EAF0" w14:textId="467A4683" w:rsidR="008C56D1" w:rsidRDefault="00A6435F">
      <w:pPr>
        <w:pStyle w:val="TOC3"/>
        <w:tabs>
          <w:tab w:val="right" w:leader="dot" w:pos="9016"/>
        </w:tabs>
        <w:rPr>
          <w:rFonts w:asciiTheme="minorHAnsi" w:eastAsiaTheme="minorEastAsia" w:hAnsiTheme="minorHAnsi"/>
          <w:noProof/>
          <w:szCs w:val="24"/>
          <w:lang w:eastAsia="en-NZ"/>
        </w:rPr>
      </w:pPr>
      <w:hyperlink w:anchor="_Toc173317481" w:history="1">
        <w:r w:rsidR="008C56D1" w:rsidRPr="003109CA">
          <w:rPr>
            <w:rStyle w:val="Hyperlink"/>
            <w:noProof/>
          </w:rPr>
          <w:t>Use of restraint and force</w:t>
        </w:r>
        <w:r w:rsidR="008C56D1">
          <w:rPr>
            <w:noProof/>
            <w:webHidden/>
          </w:rPr>
          <w:tab/>
        </w:r>
        <w:r w:rsidR="008C56D1">
          <w:rPr>
            <w:noProof/>
            <w:webHidden/>
          </w:rPr>
          <w:fldChar w:fldCharType="begin"/>
        </w:r>
        <w:r w:rsidR="008C56D1">
          <w:rPr>
            <w:noProof/>
            <w:webHidden/>
          </w:rPr>
          <w:instrText xml:space="preserve"> PAGEREF _Toc173317481 \h </w:instrText>
        </w:r>
        <w:r w:rsidR="008C56D1">
          <w:rPr>
            <w:noProof/>
            <w:webHidden/>
          </w:rPr>
        </w:r>
        <w:r w:rsidR="008C56D1">
          <w:rPr>
            <w:noProof/>
            <w:webHidden/>
          </w:rPr>
          <w:fldChar w:fldCharType="separate"/>
        </w:r>
        <w:r w:rsidR="008C56D1">
          <w:rPr>
            <w:noProof/>
            <w:webHidden/>
          </w:rPr>
          <w:t>29</w:t>
        </w:r>
        <w:r w:rsidR="008C56D1">
          <w:rPr>
            <w:noProof/>
            <w:webHidden/>
          </w:rPr>
          <w:fldChar w:fldCharType="end"/>
        </w:r>
      </w:hyperlink>
    </w:p>
    <w:p w14:paraId="3F09F379" w14:textId="10BDF8BD" w:rsidR="008C56D1" w:rsidRDefault="00A6435F">
      <w:pPr>
        <w:pStyle w:val="TOC2"/>
        <w:rPr>
          <w:rFonts w:asciiTheme="minorHAnsi" w:eastAsiaTheme="minorEastAsia" w:hAnsiTheme="minorHAnsi"/>
          <w:noProof/>
          <w:szCs w:val="24"/>
          <w:lang w:eastAsia="en-NZ"/>
        </w:rPr>
      </w:pPr>
      <w:hyperlink w:anchor="_Toc173317482" w:history="1">
        <w:r w:rsidR="008C56D1" w:rsidRPr="003109CA">
          <w:rPr>
            <w:rStyle w:val="Hyperlink"/>
            <w:noProof/>
          </w:rPr>
          <w:t>3. Staffing</w:t>
        </w:r>
        <w:r w:rsidR="008C56D1">
          <w:rPr>
            <w:noProof/>
            <w:webHidden/>
          </w:rPr>
          <w:tab/>
        </w:r>
        <w:r w:rsidR="008C56D1">
          <w:rPr>
            <w:noProof/>
            <w:webHidden/>
          </w:rPr>
          <w:fldChar w:fldCharType="begin"/>
        </w:r>
        <w:r w:rsidR="008C56D1">
          <w:rPr>
            <w:noProof/>
            <w:webHidden/>
          </w:rPr>
          <w:instrText xml:space="preserve"> PAGEREF _Toc173317482 \h </w:instrText>
        </w:r>
        <w:r w:rsidR="008C56D1">
          <w:rPr>
            <w:noProof/>
            <w:webHidden/>
          </w:rPr>
        </w:r>
        <w:r w:rsidR="008C56D1">
          <w:rPr>
            <w:noProof/>
            <w:webHidden/>
          </w:rPr>
          <w:fldChar w:fldCharType="separate"/>
        </w:r>
        <w:r w:rsidR="008C56D1">
          <w:rPr>
            <w:noProof/>
            <w:webHidden/>
          </w:rPr>
          <w:t>31</w:t>
        </w:r>
        <w:r w:rsidR="008C56D1">
          <w:rPr>
            <w:noProof/>
            <w:webHidden/>
          </w:rPr>
          <w:fldChar w:fldCharType="end"/>
        </w:r>
      </w:hyperlink>
    </w:p>
    <w:p w14:paraId="7BCE2D37" w14:textId="0E8A08BB" w:rsidR="008C56D1" w:rsidRDefault="00A6435F">
      <w:pPr>
        <w:pStyle w:val="TOC3"/>
        <w:tabs>
          <w:tab w:val="right" w:leader="dot" w:pos="9016"/>
        </w:tabs>
        <w:rPr>
          <w:rFonts w:asciiTheme="minorHAnsi" w:eastAsiaTheme="minorEastAsia" w:hAnsiTheme="minorHAnsi"/>
          <w:noProof/>
          <w:szCs w:val="24"/>
          <w:lang w:eastAsia="en-NZ"/>
        </w:rPr>
      </w:pPr>
      <w:hyperlink w:anchor="_Toc173317483" w:history="1">
        <w:r w:rsidR="008C56D1" w:rsidRPr="003109CA">
          <w:rPr>
            <w:rStyle w:val="Hyperlink"/>
            <w:noProof/>
          </w:rPr>
          <w:t>Introduction</w:t>
        </w:r>
        <w:r w:rsidR="008C56D1">
          <w:rPr>
            <w:noProof/>
            <w:webHidden/>
          </w:rPr>
          <w:tab/>
        </w:r>
        <w:r w:rsidR="008C56D1">
          <w:rPr>
            <w:noProof/>
            <w:webHidden/>
          </w:rPr>
          <w:fldChar w:fldCharType="begin"/>
        </w:r>
        <w:r w:rsidR="008C56D1">
          <w:rPr>
            <w:noProof/>
            <w:webHidden/>
          </w:rPr>
          <w:instrText xml:space="preserve"> PAGEREF _Toc173317483 \h </w:instrText>
        </w:r>
        <w:r w:rsidR="008C56D1">
          <w:rPr>
            <w:noProof/>
            <w:webHidden/>
          </w:rPr>
        </w:r>
        <w:r w:rsidR="008C56D1">
          <w:rPr>
            <w:noProof/>
            <w:webHidden/>
          </w:rPr>
          <w:fldChar w:fldCharType="separate"/>
        </w:r>
        <w:r w:rsidR="008C56D1">
          <w:rPr>
            <w:noProof/>
            <w:webHidden/>
          </w:rPr>
          <w:t>31</w:t>
        </w:r>
        <w:r w:rsidR="008C56D1">
          <w:rPr>
            <w:noProof/>
            <w:webHidden/>
          </w:rPr>
          <w:fldChar w:fldCharType="end"/>
        </w:r>
      </w:hyperlink>
    </w:p>
    <w:p w14:paraId="2FA98307" w14:textId="0A6ACB08" w:rsidR="008C56D1" w:rsidRDefault="00A6435F">
      <w:pPr>
        <w:pStyle w:val="TOC3"/>
        <w:tabs>
          <w:tab w:val="right" w:leader="dot" w:pos="9016"/>
        </w:tabs>
        <w:rPr>
          <w:rFonts w:asciiTheme="minorHAnsi" w:eastAsiaTheme="minorEastAsia" w:hAnsiTheme="minorHAnsi"/>
          <w:noProof/>
          <w:szCs w:val="24"/>
          <w:lang w:eastAsia="en-NZ"/>
        </w:rPr>
      </w:pPr>
      <w:hyperlink w:anchor="_Toc173317484" w:history="1">
        <w:r w:rsidR="008C56D1" w:rsidRPr="003109CA">
          <w:rPr>
            <w:rStyle w:val="Hyperlink"/>
            <w:noProof/>
          </w:rPr>
          <w:t>Staff skill and training</w:t>
        </w:r>
        <w:r w:rsidR="008C56D1">
          <w:rPr>
            <w:noProof/>
            <w:webHidden/>
          </w:rPr>
          <w:tab/>
        </w:r>
        <w:r w:rsidR="008C56D1">
          <w:rPr>
            <w:noProof/>
            <w:webHidden/>
          </w:rPr>
          <w:fldChar w:fldCharType="begin"/>
        </w:r>
        <w:r w:rsidR="008C56D1">
          <w:rPr>
            <w:noProof/>
            <w:webHidden/>
          </w:rPr>
          <w:instrText xml:space="preserve"> PAGEREF _Toc173317484 \h </w:instrText>
        </w:r>
        <w:r w:rsidR="008C56D1">
          <w:rPr>
            <w:noProof/>
            <w:webHidden/>
          </w:rPr>
        </w:r>
        <w:r w:rsidR="008C56D1">
          <w:rPr>
            <w:noProof/>
            <w:webHidden/>
          </w:rPr>
          <w:fldChar w:fldCharType="separate"/>
        </w:r>
        <w:r w:rsidR="008C56D1">
          <w:rPr>
            <w:noProof/>
            <w:webHidden/>
          </w:rPr>
          <w:t>32</w:t>
        </w:r>
        <w:r w:rsidR="008C56D1">
          <w:rPr>
            <w:noProof/>
            <w:webHidden/>
          </w:rPr>
          <w:fldChar w:fldCharType="end"/>
        </w:r>
      </w:hyperlink>
    </w:p>
    <w:p w14:paraId="15147AB0" w14:textId="01DB285F" w:rsidR="008C56D1" w:rsidRDefault="00A6435F">
      <w:pPr>
        <w:pStyle w:val="TOC3"/>
        <w:tabs>
          <w:tab w:val="right" w:leader="dot" w:pos="9016"/>
        </w:tabs>
        <w:rPr>
          <w:rFonts w:asciiTheme="minorHAnsi" w:eastAsiaTheme="minorEastAsia" w:hAnsiTheme="minorHAnsi"/>
          <w:noProof/>
          <w:szCs w:val="24"/>
          <w:lang w:eastAsia="en-NZ"/>
        </w:rPr>
      </w:pPr>
      <w:hyperlink w:anchor="_Toc173317485" w:history="1">
        <w:r w:rsidR="008C56D1" w:rsidRPr="003109CA">
          <w:rPr>
            <w:rStyle w:val="Hyperlink"/>
            <w:noProof/>
          </w:rPr>
          <w:t>Inadequate staffing levels</w:t>
        </w:r>
        <w:r w:rsidR="008C56D1">
          <w:rPr>
            <w:noProof/>
            <w:webHidden/>
          </w:rPr>
          <w:tab/>
        </w:r>
        <w:r w:rsidR="008C56D1">
          <w:rPr>
            <w:noProof/>
            <w:webHidden/>
          </w:rPr>
          <w:fldChar w:fldCharType="begin"/>
        </w:r>
        <w:r w:rsidR="008C56D1">
          <w:rPr>
            <w:noProof/>
            <w:webHidden/>
          </w:rPr>
          <w:instrText xml:space="preserve"> PAGEREF _Toc173317485 \h </w:instrText>
        </w:r>
        <w:r w:rsidR="008C56D1">
          <w:rPr>
            <w:noProof/>
            <w:webHidden/>
          </w:rPr>
        </w:r>
        <w:r w:rsidR="008C56D1">
          <w:rPr>
            <w:noProof/>
            <w:webHidden/>
          </w:rPr>
          <w:fldChar w:fldCharType="separate"/>
        </w:r>
        <w:r w:rsidR="008C56D1">
          <w:rPr>
            <w:noProof/>
            <w:webHidden/>
          </w:rPr>
          <w:t>33</w:t>
        </w:r>
        <w:r w:rsidR="008C56D1">
          <w:rPr>
            <w:noProof/>
            <w:webHidden/>
          </w:rPr>
          <w:fldChar w:fldCharType="end"/>
        </w:r>
      </w:hyperlink>
    </w:p>
    <w:p w14:paraId="4DB36EEE" w14:textId="06F58B38" w:rsidR="008C56D1" w:rsidRDefault="00A6435F">
      <w:pPr>
        <w:pStyle w:val="TOC2"/>
        <w:rPr>
          <w:rFonts w:asciiTheme="minorHAnsi" w:eastAsiaTheme="minorEastAsia" w:hAnsiTheme="minorHAnsi"/>
          <w:noProof/>
          <w:szCs w:val="24"/>
          <w:lang w:eastAsia="en-NZ"/>
        </w:rPr>
      </w:pPr>
      <w:hyperlink w:anchor="_Toc173317486" w:history="1">
        <w:r w:rsidR="008C56D1" w:rsidRPr="003109CA">
          <w:rPr>
            <w:rStyle w:val="Hyperlink"/>
            <w:noProof/>
          </w:rPr>
          <w:t>4. Access and service coordination</w:t>
        </w:r>
        <w:r w:rsidR="008C56D1">
          <w:rPr>
            <w:noProof/>
            <w:webHidden/>
          </w:rPr>
          <w:tab/>
        </w:r>
        <w:r w:rsidR="008C56D1">
          <w:rPr>
            <w:noProof/>
            <w:webHidden/>
          </w:rPr>
          <w:fldChar w:fldCharType="begin"/>
        </w:r>
        <w:r w:rsidR="008C56D1">
          <w:rPr>
            <w:noProof/>
            <w:webHidden/>
          </w:rPr>
          <w:instrText xml:space="preserve"> PAGEREF _Toc173317486 \h </w:instrText>
        </w:r>
        <w:r w:rsidR="008C56D1">
          <w:rPr>
            <w:noProof/>
            <w:webHidden/>
          </w:rPr>
        </w:r>
        <w:r w:rsidR="008C56D1">
          <w:rPr>
            <w:noProof/>
            <w:webHidden/>
          </w:rPr>
          <w:fldChar w:fldCharType="separate"/>
        </w:r>
        <w:r w:rsidR="008C56D1">
          <w:rPr>
            <w:noProof/>
            <w:webHidden/>
          </w:rPr>
          <w:t>35</w:t>
        </w:r>
        <w:r w:rsidR="008C56D1">
          <w:rPr>
            <w:noProof/>
            <w:webHidden/>
          </w:rPr>
          <w:fldChar w:fldCharType="end"/>
        </w:r>
      </w:hyperlink>
    </w:p>
    <w:p w14:paraId="77B374C1" w14:textId="2BD79B61" w:rsidR="008C56D1" w:rsidRDefault="00A6435F">
      <w:pPr>
        <w:pStyle w:val="TOC3"/>
        <w:tabs>
          <w:tab w:val="right" w:leader="dot" w:pos="9016"/>
        </w:tabs>
        <w:rPr>
          <w:rFonts w:asciiTheme="minorHAnsi" w:eastAsiaTheme="minorEastAsia" w:hAnsiTheme="minorHAnsi"/>
          <w:noProof/>
          <w:szCs w:val="24"/>
          <w:lang w:eastAsia="en-NZ"/>
        </w:rPr>
      </w:pPr>
      <w:hyperlink w:anchor="_Toc173317487" w:history="1">
        <w:r w:rsidR="008C56D1" w:rsidRPr="003109CA">
          <w:rPr>
            <w:rStyle w:val="Hyperlink"/>
            <w:noProof/>
          </w:rPr>
          <w:t>Introduction</w:t>
        </w:r>
        <w:r w:rsidR="008C56D1">
          <w:rPr>
            <w:noProof/>
            <w:webHidden/>
          </w:rPr>
          <w:tab/>
        </w:r>
        <w:r w:rsidR="008C56D1">
          <w:rPr>
            <w:noProof/>
            <w:webHidden/>
          </w:rPr>
          <w:fldChar w:fldCharType="begin"/>
        </w:r>
        <w:r w:rsidR="008C56D1">
          <w:rPr>
            <w:noProof/>
            <w:webHidden/>
          </w:rPr>
          <w:instrText xml:space="preserve"> PAGEREF _Toc173317487 \h </w:instrText>
        </w:r>
        <w:r w:rsidR="008C56D1">
          <w:rPr>
            <w:noProof/>
            <w:webHidden/>
          </w:rPr>
        </w:r>
        <w:r w:rsidR="008C56D1">
          <w:rPr>
            <w:noProof/>
            <w:webHidden/>
          </w:rPr>
          <w:fldChar w:fldCharType="separate"/>
        </w:r>
        <w:r w:rsidR="008C56D1">
          <w:rPr>
            <w:noProof/>
            <w:webHidden/>
          </w:rPr>
          <w:t>35</w:t>
        </w:r>
        <w:r w:rsidR="008C56D1">
          <w:rPr>
            <w:noProof/>
            <w:webHidden/>
          </w:rPr>
          <w:fldChar w:fldCharType="end"/>
        </w:r>
      </w:hyperlink>
    </w:p>
    <w:p w14:paraId="3A92F737" w14:textId="72E0CDA6" w:rsidR="008C56D1" w:rsidRDefault="00A6435F">
      <w:pPr>
        <w:pStyle w:val="TOC3"/>
        <w:tabs>
          <w:tab w:val="right" w:leader="dot" w:pos="9016"/>
        </w:tabs>
        <w:rPr>
          <w:rFonts w:asciiTheme="minorHAnsi" w:eastAsiaTheme="minorEastAsia" w:hAnsiTheme="minorHAnsi"/>
          <w:noProof/>
          <w:szCs w:val="24"/>
          <w:lang w:eastAsia="en-NZ"/>
        </w:rPr>
      </w:pPr>
      <w:hyperlink w:anchor="_Toc173317488" w:history="1">
        <w:r w:rsidR="008C56D1" w:rsidRPr="003109CA">
          <w:rPr>
            <w:rStyle w:val="Hyperlink"/>
            <w:noProof/>
          </w:rPr>
          <w:t>Delays and inadequate coordination with external services</w:t>
        </w:r>
        <w:r w:rsidR="008C56D1">
          <w:rPr>
            <w:noProof/>
            <w:webHidden/>
          </w:rPr>
          <w:tab/>
        </w:r>
        <w:r w:rsidR="008C56D1">
          <w:rPr>
            <w:noProof/>
            <w:webHidden/>
          </w:rPr>
          <w:fldChar w:fldCharType="begin"/>
        </w:r>
        <w:r w:rsidR="008C56D1">
          <w:rPr>
            <w:noProof/>
            <w:webHidden/>
          </w:rPr>
          <w:instrText xml:space="preserve"> PAGEREF _Toc173317488 \h </w:instrText>
        </w:r>
        <w:r w:rsidR="008C56D1">
          <w:rPr>
            <w:noProof/>
            <w:webHidden/>
          </w:rPr>
        </w:r>
        <w:r w:rsidR="008C56D1">
          <w:rPr>
            <w:noProof/>
            <w:webHidden/>
          </w:rPr>
          <w:fldChar w:fldCharType="separate"/>
        </w:r>
        <w:r w:rsidR="008C56D1">
          <w:rPr>
            <w:noProof/>
            <w:webHidden/>
          </w:rPr>
          <w:t>35</w:t>
        </w:r>
        <w:r w:rsidR="008C56D1">
          <w:rPr>
            <w:noProof/>
            <w:webHidden/>
          </w:rPr>
          <w:fldChar w:fldCharType="end"/>
        </w:r>
      </w:hyperlink>
    </w:p>
    <w:p w14:paraId="3322D06C" w14:textId="01EAB029" w:rsidR="008C56D1" w:rsidRDefault="00A6435F">
      <w:pPr>
        <w:pStyle w:val="TOC3"/>
        <w:tabs>
          <w:tab w:val="right" w:leader="dot" w:pos="9016"/>
        </w:tabs>
        <w:rPr>
          <w:rFonts w:asciiTheme="minorHAnsi" w:eastAsiaTheme="minorEastAsia" w:hAnsiTheme="minorHAnsi"/>
          <w:noProof/>
          <w:szCs w:val="24"/>
          <w:lang w:eastAsia="en-NZ"/>
        </w:rPr>
      </w:pPr>
      <w:hyperlink w:anchor="_Toc173317489" w:history="1">
        <w:r w:rsidR="008C56D1" w:rsidRPr="003109CA">
          <w:rPr>
            <w:rStyle w:val="Hyperlink"/>
            <w:noProof/>
          </w:rPr>
          <w:t>Changes and termination of support</w:t>
        </w:r>
        <w:r w:rsidR="008C56D1">
          <w:rPr>
            <w:noProof/>
            <w:webHidden/>
          </w:rPr>
          <w:tab/>
        </w:r>
        <w:r w:rsidR="008C56D1">
          <w:rPr>
            <w:noProof/>
            <w:webHidden/>
          </w:rPr>
          <w:fldChar w:fldCharType="begin"/>
        </w:r>
        <w:r w:rsidR="008C56D1">
          <w:rPr>
            <w:noProof/>
            <w:webHidden/>
          </w:rPr>
          <w:instrText xml:space="preserve"> PAGEREF _Toc173317489 \h </w:instrText>
        </w:r>
        <w:r w:rsidR="008C56D1">
          <w:rPr>
            <w:noProof/>
            <w:webHidden/>
          </w:rPr>
        </w:r>
        <w:r w:rsidR="008C56D1">
          <w:rPr>
            <w:noProof/>
            <w:webHidden/>
          </w:rPr>
          <w:fldChar w:fldCharType="separate"/>
        </w:r>
        <w:r w:rsidR="008C56D1">
          <w:rPr>
            <w:noProof/>
            <w:webHidden/>
          </w:rPr>
          <w:t>37</w:t>
        </w:r>
        <w:r w:rsidR="008C56D1">
          <w:rPr>
            <w:noProof/>
            <w:webHidden/>
          </w:rPr>
          <w:fldChar w:fldCharType="end"/>
        </w:r>
      </w:hyperlink>
    </w:p>
    <w:p w14:paraId="59A29819" w14:textId="69A21027" w:rsidR="008C56D1" w:rsidRDefault="00A6435F">
      <w:pPr>
        <w:pStyle w:val="TOC2"/>
        <w:rPr>
          <w:rFonts w:asciiTheme="minorHAnsi" w:eastAsiaTheme="minorEastAsia" w:hAnsiTheme="minorHAnsi"/>
          <w:noProof/>
          <w:szCs w:val="24"/>
          <w:lang w:eastAsia="en-NZ"/>
        </w:rPr>
      </w:pPr>
      <w:hyperlink w:anchor="_Toc173317490" w:history="1">
        <w:r w:rsidR="008C56D1" w:rsidRPr="003109CA">
          <w:rPr>
            <w:rStyle w:val="Hyperlink"/>
            <w:bCs/>
            <w:noProof/>
          </w:rPr>
          <w:t>5. Communication</w:t>
        </w:r>
        <w:r w:rsidR="008C56D1">
          <w:rPr>
            <w:noProof/>
            <w:webHidden/>
          </w:rPr>
          <w:tab/>
        </w:r>
        <w:r w:rsidR="008C56D1">
          <w:rPr>
            <w:noProof/>
            <w:webHidden/>
          </w:rPr>
          <w:fldChar w:fldCharType="begin"/>
        </w:r>
        <w:r w:rsidR="008C56D1">
          <w:rPr>
            <w:noProof/>
            <w:webHidden/>
          </w:rPr>
          <w:instrText xml:space="preserve"> PAGEREF _Toc173317490 \h </w:instrText>
        </w:r>
        <w:r w:rsidR="008C56D1">
          <w:rPr>
            <w:noProof/>
            <w:webHidden/>
          </w:rPr>
        </w:r>
        <w:r w:rsidR="008C56D1">
          <w:rPr>
            <w:noProof/>
            <w:webHidden/>
          </w:rPr>
          <w:fldChar w:fldCharType="separate"/>
        </w:r>
        <w:r w:rsidR="008C56D1">
          <w:rPr>
            <w:noProof/>
            <w:webHidden/>
          </w:rPr>
          <w:t>39</w:t>
        </w:r>
        <w:r w:rsidR="008C56D1">
          <w:rPr>
            <w:noProof/>
            <w:webHidden/>
          </w:rPr>
          <w:fldChar w:fldCharType="end"/>
        </w:r>
      </w:hyperlink>
    </w:p>
    <w:p w14:paraId="4DB1E141" w14:textId="1C808A15" w:rsidR="008C56D1" w:rsidRDefault="00A6435F">
      <w:pPr>
        <w:pStyle w:val="TOC3"/>
        <w:tabs>
          <w:tab w:val="right" w:leader="dot" w:pos="9016"/>
        </w:tabs>
        <w:rPr>
          <w:rFonts w:asciiTheme="minorHAnsi" w:eastAsiaTheme="minorEastAsia" w:hAnsiTheme="minorHAnsi"/>
          <w:noProof/>
          <w:szCs w:val="24"/>
          <w:lang w:eastAsia="en-NZ"/>
        </w:rPr>
      </w:pPr>
      <w:hyperlink w:anchor="_Toc173317491" w:history="1">
        <w:r w:rsidR="008C56D1" w:rsidRPr="003109CA">
          <w:rPr>
            <w:rStyle w:val="Hyperlink"/>
            <w:noProof/>
          </w:rPr>
          <w:t>Introduction</w:t>
        </w:r>
        <w:r w:rsidR="008C56D1">
          <w:rPr>
            <w:noProof/>
            <w:webHidden/>
          </w:rPr>
          <w:tab/>
        </w:r>
        <w:r w:rsidR="008C56D1">
          <w:rPr>
            <w:noProof/>
            <w:webHidden/>
          </w:rPr>
          <w:fldChar w:fldCharType="begin"/>
        </w:r>
        <w:r w:rsidR="008C56D1">
          <w:rPr>
            <w:noProof/>
            <w:webHidden/>
          </w:rPr>
          <w:instrText xml:space="preserve"> PAGEREF _Toc173317491 \h </w:instrText>
        </w:r>
        <w:r w:rsidR="008C56D1">
          <w:rPr>
            <w:noProof/>
            <w:webHidden/>
          </w:rPr>
        </w:r>
        <w:r w:rsidR="008C56D1">
          <w:rPr>
            <w:noProof/>
            <w:webHidden/>
          </w:rPr>
          <w:fldChar w:fldCharType="separate"/>
        </w:r>
        <w:r w:rsidR="008C56D1">
          <w:rPr>
            <w:noProof/>
            <w:webHidden/>
          </w:rPr>
          <w:t>39</w:t>
        </w:r>
        <w:r w:rsidR="008C56D1">
          <w:rPr>
            <w:noProof/>
            <w:webHidden/>
          </w:rPr>
          <w:fldChar w:fldCharType="end"/>
        </w:r>
      </w:hyperlink>
    </w:p>
    <w:p w14:paraId="3C1B6337" w14:textId="2BD1252A" w:rsidR="008C56D1" w:rsidRDefault="00A6435F">
      <w:pPr>
        <w:pStyle w:val="TOC3"/>
        <w:tabs>
          <w:tab w:val="right" w:leader="dot" w:pos="9016"/>
        </w:tabs>
        <w:rPr>
          <w:rFonts w:asciiTheme="minorHAnsi" w:eastAsiaTheme="minorEastAsia" w:hAnsiTheme="minorHAnsi"/>
          <w:noProof/>
          <w:szCs w:val="24"/>
          <w:lang w:eastAsia="en-NZ"/>
        </w:rPr>
      </w:pPr>
      <w:hyperlink w:anchor="_Toc173317492" w:history="1">
        <w:r w:rsidR="008C56D1" w:rsidRPr="003109CA">
          <w:rPr>
            <w:rStyle w:val="Hyperlink"/>
            <w:noProof/>
          </w:rPr>
          <w:t>Communication with disabled people|tāngata whaikaha</w:t>
        </w:r>
        <w:r w:rsidR="008C56D1">
          <w:rPr>
            <w:noProof/>
            <w:webHidden/>
          </w:rPr>
          <w:tab/>
        </w:r>
        <w:r w:rsidR="008C56D1">
          <w:rPr>
            <w:noProof/>
            <w:webHidden/>
          </w:rPr>
          <w:fldChar w:fldCharType="begin"/>
        </w:r>
        <w:r w:rsidR="008C56D1">
          <w:rPr>
            <w:noProof/>
            <w:webHidden/>
          </w:rPr>
          <w:instrText xml:space="preserve"> PAGEREF _Toc173317492 \h </w:instrText>
        </w:r>
        <w:r w:rsidR="008C56D1">
          <w:rPr>
            <w:noProof/>
            <w:webHidden/>
          </w:rPr>
        </w:r>
        <w:r w:rsidR="008C56D1">
          <w:rPr>
            <w:noProof/>
            <w:webHidden/>
          </w:rPr>
          <w:fldChar w:fldCharType="separate"/>
        </w:r>
        <w:r w:rsidR="008C56D1">
          <w:rPr>
            <w:noProof/>
            <w:webHidden/>
          </w:rPr>
          <w:t>39</w:t>
        </w:r>
        <w:r w:rsidR="008C56D1">
          <w:rPr>
            <w:noProof/>
            <w:webHidden/>
          </w:rPr>
          <w:fldChar w:fldCharType="end"/>
        </w:r>
      </w:hyperlink>
    </w:p>
    <w:p w14:paraId="01B9FE57" w14:textId="04BBEBD8" w:rsidR="008C56D1" w:rsidRDefault="00A6435F">
      <w:pPr>
        <w:pStyle w:val="TOC3"/>
        <w:tabs>
          <w:tab w:val="right" w:leader="dot" w:pos="9016"/>
        </w:tabs>
        <w:rPr>
          <w:rFonts w:asciiTheme="minorHAnsi" w:eastAsiaTheme="minorEastAsia" w:hAnsiTheme="minorHAnsi"/>
          <w:noProof/>
          <w:szCs w:val="24"/>
          <w:lang w:eastAsia="en-NZ"/>
        </w:rPr>
      </w:pPr>
      <w:hyperlink w:anchor="_Toc173317493" w:history="1">
        <w:r w:rsidR="008C56D1" w:rsidRPr="003109CA">
          <w:rPr>
            <w:rStyle w:val="Hyperlink"/>
            <w:noProof/>
          </w:rPr>
          <w:t>Communication with whānau</w:t>
        </w:r>
        <w:r w:rsidR="008C56D1">
          <w:rPr>
            <w:noProof/>
            <w:webHidden/>
          </w:rPr>
          <w:tab/>
        </w:r>
        <w:r w:rsidR="008C56D1">
          <w:rPr>
            <w:noProof/>
            <w:webHidden/>
          </w:rPr>
          <w:fldChar w:fldCharType="begin"/>
        </w:r>
        <w:r w:rsidR="008C56D1">
          <w:rPr>
            <w:noProof/>
            <w:webHidden/>
          </w:rPr>
          <w:instrText xml:space="preserve"> PAGEREF _Toc173317493 \h </w:instrText>
        </w:r>
        <w:r w:rsidR="008C56D1">
          <w:rPr>
            <w:noProof/>
            <w:webHidden/>
          </w:rPr>
        </w:r>
        <w:r w:rsidR="008C56D1">
          <w:rPr>
            <w:noProof/>
            <w:webHidden/>
          </w:rPr>
          <w:fldChar w:fldCharType="separate"/>
        </w:r>
        <w:r w:rsidR="008C56D1">
          <w:rPr>
            <w:noProof/>
            <w:webHidden/>
          </w:rPr>
          <w:t>41</w:t>
        </w:r>
        <w:r w:rsidR="008C56D1">
          <w:rPr>
            <w:noProof/>
            <w:webHidden/>
          </w:rPr>
          <w:fldChar w:fldCharType="end"/>
        </w:r>
      </w:hyperlink>
    </w:p>
    <w:p w14:paraId="575EFC69" w14:textId="6181A98D" w:rsidR="008C56D1" w:rsidRDefault="00A6435F">
      <w:pPr>
        <w:pStyle w:val="TOC3"/>
        <w:tabs>
          <w:tab w:val="right" w:leader="dot" w:pos="9016"/>
        </w:tabs>
        <w:rPr>
          <w:rFonts w:asciiTheme="minorHAnsi" w:eastAsiaTheme="minorEastAsia" w:hAnsiTheme="minorHAnsi"/>
          <w:noProof/>
          <w:szCs w:val="24"/>
          <w:lang w:eastAsia="en-NZ"/>
        </w:rPr>
      </w:pPr>
      <w:hyperlink w:anchor="_Toc173317494" w:history="1">
        <w:r w:rsidR="008C56D1" w:rsidRPr="003109CA">
          <w:rPr>
            <w:rStyle w:val="Hyperlink"/>
            <w:noProof/>
          </w:rPr>
          <w:t>Complaints management</w:t>
        </w:r>
        <w:r w:rsidR="008C56D1">
          <w:rPr>
            <w:noProof/>
            <w:webHidden/>
          </w:rPr>
          <w:tab/>
        </w:r>
        <w:r w:rsidR="008C56D1">
          <w:rPr>
            <w:noProof/>
            <w:webHidden/>
          </w:rPr>
          <w:fldChar w:fldCharType="begin"/>
        </w:r>
        <w:r w:rsidR="008C56D1">
          <w:rPr>
            <w:noProof/>
            <w:webHidden/>
          </w:rPr>
          <w:instrText xml:space="preserve"> PAGEREF _Toc173317494 \h </w:instrText>
        </w:r>
        <w:r w:rsidR="008C56D1">
          <w:rPr>
            <w:noProof/>
            <w:webHidden/>
          </w:rPr>
        </w:r>
        <w:r w:rsidR="008C56D1">
          <w:rPr>
            <w:noProof/>
            <w:webHidden/>
          </w:rPr>
          <w:fldChar w:fldCharType="separate"/>
        </w:r>
        <w:r w:rsidR="008C56D1">
          <w:rPr>
            <w:noProof/>
            <w:webHidden/>
          </w:rPr>
          <w:t>41</w:t>
        </w:r>
        <w:r w:rsidR="008C56D1">
          <w:rPr>
            <w:noProof/>
            <w:webHidden/>
          </w:rPr>
          <w:fldChar w:fldCharType="end"/>
        </w:r>
      </w:hyperlink>
    </w:p>
    <w:p w14:paraId="720639CF" w14:textId="3FAB4BC0" w:rsidR="008C56D1" w:rsidRDefault="00A6435F">
      <w:pPr>
        <w:pStyle w:val="TOC1"/>
        <w:rPr>
          <w:rFonts w:asciiTheme="minorHAnsi" w:eastAsiaTheme="minorEastAsia" w:hAnsiTheme="minorHAnsi"/>
          <w:noProof/>
          <w:szCs w:val="24"/>
          <w:lang w:eastAsia="en-NZ"/>
        </w:rPr>
      </w:pPr>
      <w:hyperlink w:anchor="_Toc173317495" w:history="1">
        <w:r w:rsidR="008C56D1" w:rsidRPr="003109CA">
          <w:rPr>
            <w:rStyle w:val="Hyperlink"/>
            <w:noProof/>
          </w:rPr>
          <w:t>Conclusions</w:t>
        </w:r>
        <w:r w:rsidR="008C56D1">
          <w:rPr>
            <w:noProof/>
            <w:webHidden/>
          </w:rPr>
          <w:tab/>
        </w:r>
        <w:r w:rsidR="008C56D1">
          <w:rPr>
            <w:noProof/>
            <w:webHidden/>
          </w:rPr>
          <w:fldChar w:fldCharType="begin"/>
        </w:r>
        <w:r w:rsidR="008C56D1">
          <w:rPr>
            <w:noProof/>
            <w:webHidden/>
          </w:rPr>
          <w:instrText xml:space="preserve"> PAGEREF _Toc173317495 \h </w:instrText>
        </w:r>
        <w:r w:rsidR="008C56D1">
          <w:rPr>
            <w:noProof/>
            <w:webHidden/>
          </w:rPr>
        </w:r>
        <w:r w:rsidR="008C56D1">
          <w:rPr>
            <w:noProof/>
            <w:webHidden/>
          </w:rPr>
          <w:fldChar w:fldCharType="separate"/>
        </w:r>
        <w:r w:rsidR="008C56D1">
          <w:rPr>
            <w:noProof/>
            <w:webHidden/>
          </w:rPr>
          <w:t>43</w:t>
        </w:r>
        <w:r w:rsidR="008C56D1">
          <w:rPr>
            <w:noProof/>
            <w:webHidden/>
          </w:rPr>
          <w:fldChar w:fldCharType="end"/>
        </w:r>
      </w:hyperlink>
    </w:p>
    <w:p w14:paraId="73E4C018" w14:textId="05D03AF5" w:rsidR="008C56D1" w:rsidRDefault="00A6435F">
      <w:pPr>
        <w:pStyle w:val="TOC1"/>
        <w:rPr>
          <w:rFonts w:asciiTheme="minorHAnsi" w:eastAsiaTheme="minorEastAsia" w:hAnsiTheme="minorHAnsi"/>
          <w:noProof/>
          <w:szCs w:val="24"/>
          <w:lang w:eastAsia="en-NZ"/>
        </w:rPr>
      </w:pPr>
      <w:hyperlink w:anchor="_Toc173317496" w:history="1">
        <w:r w:rsidR="008C56D1" w:rsidRPr="003109CA">
          <w:rPr>
            <w:rStyle w:val="Hyperlink"/>
            <w:noProof/>
          </w:rPr>
          <w:t>Recommendations</w:t>
        </w:r>
        <w:r w:rsidR="008C56D1">
          <w:rPr>
            <w:noProof/>
            <w:webHidden/>
          </w:rPr>
          <w:tab/>
        </w:r>
        <w:r w:rsidR="008C56D1">
          <w:rPr>
            <w:noProof/>
            <w:webHidden/>
          </w:rPr>
          <w:fldChar w:fldCharType="begin"/>
        </w:r>
        <w:r w:rsidR="008C56D1">
          <w:rPr>
            <w:noProof/>
            <w:webHidden/>
          </w:rPr>
          <w:instrText xml:space="preserve"> PAGEREF _Toc173317496 \h </w:instrText>
        </w:r>
        <w:r w:rsidR="008C56D1">
          <w:rPr>
            <w:noProof/>
            <w:webHidden/>
          </w:rPr>
        </w:r>
        <w:r w:rsidR="008C56D1">
          <w:rPr>
            <w:noProof/>
            <w:webHidden/>
          </w:rPr>
          <w:fldChar w:fldCharType="separate"/>
        </w:r>
        <w:r w:rsidR="008C56D1">
          <w:rPr>
            <w:noProof/>
            <w:webHidden/>
          </w:rPr>
          <w:t>45</w:t>
        </w:r>
        <w:r w:rsidR="008C56D1">
          <w:rPr>
            <w:noProof/>
            <w:webHidden/>
          </w:rPr>
          <w:fldChar w:fldCharType="end"/>
        </w:r>
      </w:hyperlink>
    </w:p>
    <w:p w14:paraId="28D0954B" w14:textId="29AA4956" w:rsidR="00B71072" w:rsidRDefault="00267C6C" w:rsidP="006A7340">
      <w:pPr>
        <w:jc w:val="center"/>
        <w:rPr>
          <w:b/>
          <w:bCs/>
          <w:color w:val="A6192E"/>
          <w:sz w:val="48"/>
          <w:szCs w:val="48"/>
        </w:rPr>
      </w:pPr>
      <w:r>
        <w:fldChar w:fldCharType="end"/>
      </w:r>
    </w:p>
    <w:p w14:paraId="20CF7DC3" w14:textId="77777777" w:rsidR="00B71072" w:rsidRDefault="00B71072" w:rsidP="006A7340">
      <w:pPr>
        <w:jc w:val="center"/>
      </w:pPr>
    </w:p>
    <w:p w14:paraId="7C68FBB0" w14:textId="77777777" w:rsidR="002E4BB6" w:rsidRPr="002E4BB6" w:rsidRDefault="002E4BB6" w:rsidP="002E4BB6">
      <w:pPr>
        <w:rPr>
          <w:sz w:val="48"/>
          <w:szCs w:val="48"/>
        </w:rPr>
      </w:pPr>
    </w:p>
    <w:p w14:paraId="4719B5DB" w14:textId="77777777" w:rsidR="002E4BB6" w:rsidRPr="002E4BB6" w:rsidRDefault="002E4BB6" w:rsidP="002E4BB6">
      <w:pPr>
        <w:rPr>
          <w:sz w:val="48"/>
          <w:szCs w:val="48"/>
        </w:rPr>
      </w:pPr>
    </w:p>
    <w:p w14:paraId="192D8A84" w14:textId="243F1A92" w:rsidR="002E4BB6" w:rsidRDefault="002E4BB6" w:rsidP="002E4BB6">
      <w:pPr>
        <w:tabs>
          <w:tab w:val="left" w:pos="3281"/>
        </w:tabs>
      </w:pPr>
      <w:r>
        <w:tab/>
      </w:r>
    </w:p>
    <w:p w14:paraId="2D6F8A0F" w14:textId="0327ADB1" w:rsidR="002E4BB6" w:rsidRPr="002E4BB6" w:rsidRDefault="002E4BB6" w:rsidP="002E4BB6">
      <w:pPr>
        <w:tabs>
          <w:tab w:val="left" w:pos="3281"/>
        </w:tabs>
        <w:rPr>
          <w:sz w:val="48"/>
          <w:szCs w:val="48"/>
        </w:rPr>
        <w:sectPr w:rsidR="002E4BB6" w:rsidRPr="002E4BB6" w:rsidSect="001D28D1">
          <w:headerReference w:type="even" r:id="rId12"/>
          <w:headerReference w:type="default" r:id="rId13"/>
          <w:headerReference w:type="first" r:id="rId14"/>
          <w:footerReference w:type="first" r:id="rId15"/>
          <w:pgSz w:w="11906" w:h="16838" w:code="9"/>
          <w:pgMar w:top="1440" w:right="1440" w:bottom="1440" w:left="1440" w:header="709" w:footer="709" w:gutter="0"/>
          <w:cols w:space="708"/>
          <w:titlePg/>
          <w:docGrid w:linePitch="360"/>
        </w:sectPr>
      </w:pPr>
      <w:r>
        <w:rPr>
          <w:sz w:val="48"/>
          <w:szCs w:val="48"/>
        </w:rPr>
        <w:tab/>
      </w:r>
    </w:p>
    <w:p w14:paraId="2870376D" w14:textId="77777777" w:rsidR="00D576D8" w:rsidRDefault="00D576D8" w:rsidP="00D576D8">
      <w:pPr>
        <w:spacing w:after="60"/>
        <w:rPr>
          <w:b/>
          <w:bCs/>
        </w:rPr>
      </w:pPr>
    </w:p>
    <w:p w14:paraId="6779C99F" w14:textId="77777777" w:rsidR="00D576D8" w:rsidRDefault="00D576D8" w:rsidP="00D576D8">
      <w:pPr>
        <w:spacing w:after="60"/>
        <w:rPr>
          <w:b/>
          <w:bCs/>
        </w:rPr>
      </w:pPr>
    </w:p>
    <w:p w14:paraId="0B86E8D3" w14:textId="77777777" w:rsidR="00D576D8" w:rsidRDefault="00D576D8" w:rsidP="00D576D8">
      <w:pPr>
        <w:spacing w:after="60"/>
        <w:rPr>
          <w:b/>
          <w:bCs/>
        </w:rPr>
      </w:pPr>
    </w:p>
    <w:p w14:paraId="4B2D0570" w14:textId="77777777" w:rsidR="00D576D8" w:rsidRDefault="00D576D8" w:rsidP="00D576D8">
      <w:pPr>
        <w:spacing w:after="60"/>
        <w:rPr>
          <w:b/>
          <w:bCs/>
        </w:rPr>
      </w:pPr>
    </w:p>
    <w:p w14:paraId="5984CD82" w14:textId="77777777" w:rsidR="00D576D8" w:rsidRDefault="00D576D8" w:rsidP="00D576D8">
      <w:pPr>
        <w:spacing w:after="60"/>
        <w:rPr>
          <w:b/>
          <w:bCs/>
        </w:rPr>
      </w:pPr>
    </w:p>
    <w:p w14:paraId="0912FEF9" w14:textId="77777777" w:rsidR="00D576D8" w:rsidRDefault="00D576D8" w:rsidP="00D576D8">
      <w:pPr>
        <w:spacing w:after="60"/>
        <w:rPr>
          <w:b/>
          <w:bCs/>
        </w:rPr>
      </w:pPr>
    </w:p>
    <w:p w14:paraId="4CE1FD86" w14:textId="77777777" w:rsidR="00D576D8" w:rsidRDefault="00D576D8" w:rsidP="00D576D8">
      <w:pPr>
        <w:spacing w:after="60"/>
        <w:rPr>
          <w:b/>
          <w:bCs/>
        </w:rPr>
      </w:pPr>
    </w:p>
    <w:p w14:paraId="507328B2" w14:textId="77777777" w:rsidR="00D576D8" w:rsidRDefault="00D576D8" w:rsidP="00D576D8">
      <w:pPr>
        <w:spacing w:after="60"/>
        <w:rPr>
          <w:b/>
          <w:bCs/>
        </w:rPr>
      </w:pPr>
    </w:p>
    <w:p w14:paraId="5F7A23B4" w14:textId="77777777" w:rsidR="00D576D8" w:rsidRDefault="00D576D8" w:rsidP="00D576D8">
      <w:pPr>
        <w:spacing w:after="60"/>
        <w:rPr>
          <w:b/>
          <w:bCs/>
        </w:rPr>
      </w:pPr>
    </w:p>
    <w:p w14:paraId="23B832CB" w14:textId="77777777" w:rsidR="00D576D8" w:rsidRDefault="00D576D8" w:rsidP="00D576D8">
      <w:pPr>
        <w:spacing w:after="60"/>
        <w:rPr>
          <w:b/>
          <w:bCs/>
        </w:rPr>
      </w:pPr>
    </w:p>
    <w:p w14:paraId="3B77AC9D" w14:textId="77777777" w:rsidR="00D576D8" w:rsidRDefault="00D576D8" w:rsidP="00D576D8">
      <w:pPr>
        <w:spacing w:after="60"/>
        <w:rPr>
          <w:b/>
          <w:bCs/>
        </w:rPr>
      </w:pPr>
    </w:p>
    <w:p w14:paraId="42DB17B7" w14:textId="77777777" w:rsidR="00D576D8" w:rsidRDefault="00D576D8" w:rsidP="00D576D8">
      <w:pPr>
        <w:spacing w:after="60"/>
        <w:rPr>
          <w:b/>
          <w:bCs/>
        </w:rPr>
      </w:pPr>
    </w:p>
    <w:p w14:paraId="596F4059" w14:textId="77777777" w:rsidR="00D576D8" w:rsidRDefault="00D576D8" w:rsidP="00D576D8">
      <w:pPr>
        <w:spacing w:after="60"/>
        <w:rPr>
          <w:b/>
          <w:bCs/>
        </w:rPr>
      </w:pPr>
    </w:p>
    <w:p w14:paraId="746C55D4" w14:textId="77777777" w:rsidR="00D576D8" w:rsidRDefault="00D576D8" w:rsidP="00D576D8">
      <w:pPr>
        <w:spacing w:after="60"/>
        <w:rPr>
          <w:b/>
          <w:bCs/>
        </w:rPr>
      </w:pPr>
    </w:p>
    <w:p w14:paraId="6FBC94C6" w14:textId="77777777" w:rsidR="00D576D8" w:rsidRDefault="00D576D8" w:rsidP="00D576D8">
      <w:pPr>
        <w:spacing w:after="60"/>
        <w:rPr>
          <w:b/>
          <w:bCs/>
        </w:rPr>
      </w:pPr>
    </w:p>
    <w:p w14:paraId="2CF6368D" w14:textId="77777777" w:rsidR="00D576D8" w:rsidRDefault="00D576D8" w:rsidP="00D576D8">
      <w:pPr>
        <w:spacing w:after="60"/>
        <w:rPr>
          <w:b/>
          <w:bCs/>
        </w:rPr>
      </w:pPr>
    </w:p>
    <w:p w14:paraId="5DB5798B" w14:textId="77777777" w:rsidR="00D576D8" w:rsidRDefault="00D576D8" w:rsidP="00D576D8">
      <w:pPr>
        <w:spacing w:after="60"/>
        <w:rPr>
          <w:b/>
          <w:bCs/>
        </w:rPr>
      </w:pPr>
    </w:p>
    <w:p w14:paraId="4FCEF44E" w14:textId="77777777" w:rsidR="00D576D8" w:rsidRDefault="00D576D8" w:rsidP="00D576D8">
      <w:pPr>
        <w:spacing w:after="60"/>
        <w:rPr>
          <w:b/>
          <w:bCs/>
        </w:rPr>
      </w:pPr>
    </w:p>
    <w:p w14:paraId="15F05379" w14:textId="77777777" w:rsidR="00D576D8" w:rsidRDefault="00D576D8" w:rsidP="00D576D8">
      <w:pPr>
        <w:spacing w:after="60"/>
        <w:rPr>
          <w:b/>
          <w:bCs/>
        </w:rPr>
      </w:pPr>
    </w:p>
    <w:p w14:paraId="1DD2B565" w14:textId="77777777" w:rsidR="00D576D8" w:rsidRDefault="00D576D8" w:rsidP="00D576D8">
      <w:pPr>
        <w:spacing w:after="60"/>
        <w:rPr>
          <w:b/>
          <w:bCs/>
        </w:rPr>
      </w:pPr>
    </w:p>
    <w:p w14:paraId="1C0D9266" w14:textId="77777777" w:rsidR="00D576D8" w:rsidRDefault="00D576D8" w:rsidP="00D576D8">
      <w:pPr>
        <w:spacing w:after="60"/>
        <w:rPr>
          <w:b/>
          <w:bCs/>
        </w:rPr>
      </w:pPr>
    </w:p>
    <w:p w14:paraId="0E068736" w14:textId="77777777" w:rsidR="00D576D8" w:rsidRDefault="00D576D8" w:rsidP="00D576D8">
      <w:pPr>
        <w:spacing w:after="60"/>
        <w:rPr>
          <w:b/>
          <w:bCs/>
        </w:rPr>
      </w:pPr>
    </w:p>
    <w:p w14:paraId="118A987F" w14:textId="77777777" w:rsidR="00D576D8" w:rsidRDefault="00D576D8" w:rsidP="00D576D8">
      <w:pPr>
        <w:spacing w:after="60"/>
        <w:rPr>
          <w:b/>
          <w:bCs/>
        </w:rPr>
      </w:pPr>
    </w:p>
    <w:p w14:paraId="293E5603" w14:textId="38CC52A0" w:rsidR="00D23050" w:rsidRPr="00F33AD7" w:rsidRDefault="00D23050" w:rsidP="00D576D8">
      <w:pPr>
        <w:spacing w:after="60"/>
        <w:rPr>
          <w:b/>
          <w:bCs/>
          <w:sz w:val="28"/>
          <w:szCs w:val="28"/>
        </w:rPr>
      </w:pPr>
      <w:r w:rsidRPr="00F33AD7">
        <w:rPr>
          <w:b/>
          <w:bCs/>
          <w:sz w:val="28"/>
          <w:szCs w:val="28"/>
        </w:rPr>
        <w:t>Acknowledgement</w:t>
      </w:r>
      <w:r w:rsidR="00372683" w:rsidRPr="00F33AD7">
        <w:rPr>
          <w:b/>
          <w:bCs/>
          <w:sz w:val="28"/>
          <w:szCs w:val="28"/>
        </w:rPr>
        <w:t>s</w:t>
      </w:r>
    </w:p>
    <w:p w14:paraId="3362D2DF" w14:textId="279E9297" w:rsidR="00D23050" w:rsidRDefault="00D23050" w:rsidP="00D23050">
      <w:r>
        <w:t xml:space="preserve">Thank you to </w:t>
      </w:r>
      <w:r w:rsidR="00372683">
        <w:t xml:space="preserve">Dr </w:t>
      </w:r>
      <w:r>
        <w:t>Brent N</w:t>
      </w:r>
      <w:r w:rsidR="00372683">
        <w:t>eilson, Dr Esther Woodbury</w:t>
      </w:r>
      <w:r w:rsidR="00E92F09">
        <w:t>,</w:t>
      </w:r>
      <w:r w:rsidR="00372683">
        <w:t xml:space="preserve"> and Natasha Davidson for their work on this report. </w:t>
      </w:r>
    </w:p>
    <w:p w14:paraId="3E5F5EA9" w14:textId="77777777" w:rsidR="00372683" w:rsidRDefault="00372683" w:rsidP="00D23050"/>
    <w:p w14:paraId="060F6E79" w14:textId="77777777" w:rsidR="00A71A61" w:rsidRPr="00F33AD7" w:rsidRDefault="00A71A61" w:rsidP="00A71A61">
      <w:pPr>
        <w:spacing w:after="60"/>
        <w:rPr>
          <w:b/>
          <w:sz w:val="28"/>
          <w:szCs w:val="28"/>
        </w:rPr>
      </w:pPr>
      <w:r w:rsidRPr="00F33AD7">
        <w:rPr>
          <w:b/>
          <w:sz w:val="28"/>
          <w:szCs w:val="28"/>
        </w:rPr>
        <w:t>Feedback</w:t>
      </w:r>
    </w:p>
    <w:p w14:paraId="190DDE78" w14:textId="34DCD63C" w:rsidR="00A71A61" w:rsidRDefault="00A71A61" w:rsidP="00A71A61">
      <w:r w:rsidRPr="00ED7A15">
        <w:t xml:space="preserve">We welcome your feedback on this report. Please </w:t>
      </w:r>
      <w:r w:rsidR="00C85270">
        <w:t>email any feedback to</w:t>
      </w:r>
      <w:r w:rsidRPr="00ED7A15">
        <w:t xml:space="preserve"> hdc@hdc.org.nz</w:t>
      </w:r>
    </w:p>
    <w:p w14:paraId="441C5226" w14:textId="77777777" w:rsidR="00A71A61" w:rsidRDefault="00A71A61" w:rsidP="00A71A61">
      <w:pPr>
        <w:spacing w:after="0" w:line="240" w:lineRule="auto"/>
        <w:jc w:val="left"/>
      </w:pPr>
    </w:p>
    <w:p w14:paraId="0D884A42" w14:textId="77777777" w:rsidR="00A71A61" w:rsidRDefault="00A71A61" w:rsidP="00A71A61">
      <w:pPr>
        <w:spacing w:after="0" w:line="240" w:lineRule="auto"/>
        <w:jc w:val="left"/>
      </w:pPr>
    </w:p>
    <w:p w14:paraId="40958045" w14:textId="77777777" w:rsidR="00A71A61" w:rsidRPr="00666BAC" w:rsidRDefault="00A71A61" w:rsidP="00A71A61">
      <w:pPr>
        <w:spacing w:after="0" w:line="240" w:lineRule="auto"/>
        <w:jc w:val="left"/>
      </w:pPr>
      <w:r>
        <w:t>Published in July 2024</w:t>
      </w:r>
    </w:p>
    <w:p w14:paraId="4266BD0B" w14:textId="77777777" w:rsidR="00A71A61" w:rsidRPr="00666BAC" w:rsidRDefault="00A71A61" w:rsidP="00A71A61">
      <w:pPr>
        <w:spacing w:after="0" w:line="240" w:lineRule="auto"/>
        <w:jc w:val="left"/>
      </w:pPr>
      <w:r w:rsidRPr="00666BAC">
        <w:t>by the Health and Disability Commissioner</w:t>
      </w:r>
    </w:p>
    <w:p w14:paraId="7A6F3100" w14:textId="77777777" w:rsidR="00A71A61" w:rsidRPr="00666BAC" w:rsidRDefault="00A71A61" w:rsidP="00A71A61">
      <w:pPr>
        <w:jc w:val="left"/>
      </w:pPr>
      <w:r w:rsidRPr="00666BAC">
        <w:t>PO Box 1791, Auckland 1140</w:t>
      </w:r>
    </w:p>
    <w:p w14:paraId="16B7BD52" w14:textId="77777777" w:rsidR="00A71A61" w:rsidRDefault="00A71A61" w:rsidP="00A71A61">
      <w:r>
        <w:rPr>
          <w:rFonts w:cs="Calibri"/>
        </w:rPr>
        <w:t>©</w:t>
      </w:r>
      <w:r>
        <w:t xml:space="preserve"> Health and Disability Commissioner, 2024.</w:t>
      </w:r>
    </w:p>
    <w:p w14:paraId="21E6B10E" w14:textId="77777777" w:rsidR="00A71A61" w:rsidRDefault="00A71A61" w:rsidP="00A71A61">
      <w:pPr>
        <w:jc w:val="left"/>
      </w:pPr>
      <w:r w:rsidRPr="00666BAC">
        <w:t>This report is available on our website at www.hdc.org.n</w:t>
      </w:r>
      <w:r>
        <w:t>z</w:t>
      </w:r>
    </w:p>
    <w:p w14:paraId="4F1D5A17" w14:textId="77777777" w:rsidR="00D576D8" w:rsidRDefault="00D576D8" w:rsidP="00D576D8">
      <w:pPr>
        <w:jc w:val="left"/>
      </w:pPr>
    </w:p>
    <w:p w14:paraId="12329C85" w14:textId="2E7EBCCA" w:rsidR="00D576D8" w:rsidRPr="00666BAC" w:rsidRDefault="00D576D8" w:rsidP="00D576D8">
      <w:pPr>
        <w:jc w:val="left"/>
        <w:rPr>
          <w:b/>
        </w:rPr>
        <w:sectPr w:rsidR="00D576D8" w:rsidRPr="00666BAC" w:rsidSect="00ED7A15">
          <w:headerReference w:type="even" r:id="rId16"/>
          <w:headerReference w:type="default" r:id="rId17"/>
          <w:headerReference w:type="first" r:id="rId18"/>
          <w:footerReference w:type="first" r:id="rId19"/>
          <w:pgSz w:w="11906" w:h="16838" w:code="9"/>
          <w:pgMar w:top="1140" w:right="1412" w:bottom="851" w:left="1412" w:header="720" w:footer="590" w:gutter="0"/>
          <w:pgNumType w:start="0"/>
          <w:cols w:space="720"/>
          <w:titlePg/>
          <w:docGrid w:linePitch="360"/>
        </w:sectPr>
      </w:pPr>
    </w:p>
    <w:p w14:paraId="029CF098" w14:textId="5E728E7E" w:rsidR="006A7340" w:rsidRDefault="006A7340" w:rsidP="006A7340">
      <w:pPr>
        <w:pStyle w:val="Heading1"/>
      </w:pPr>
      <w:bookmarkStart w:id="1" w:name="_Toc173317459"/>
      <w:r>
        <w:lastRenderedPageBreak/>
        <w:t>Foreword</w:t>
      </w:r>
      <w:r w:rsidR="00C639D0">
        <w:t xml:space="preserve"> </w:t>
      </w:r>
      <w:r w:rsidR="00D47F43">
        <w:t>—</w:t>
      </w:r>
      <w:r w:rsidR="00C639D0">
        <w:t xml:space="preserve"> Rose Wall, Deputy Health and Disability Commissioner</w:t>
      </w:r>
      <w:bookmarkEnd w:id="1"/>
    </w:p>
    <w:p w14:paraId="715A0A54" w14:textId="312EBEAE" w:rsidR="006A7340" w:rsidRDefault="00C90608" w:rsidP="006A7340">
      <w:pPr>
        <w:rPr>
          <w:lang w:val="en-US"/>
        </w:rPr>
      </w:pPr>
      <w:r>
        <w:rPr>
          <w:lang w:val="en-US"/>
        </w:rPr>
        <w:t xml:space="preserve">A recent </w:t>
      </w:r>
      <w:r w:rsidRPr="00E82B24">
        <w:rPr>
          <w:lang w:val="en-US"/>
        </w:rPr>
        <w:t xml:space="preserve">review of policies, processes, and practices for managing complaints about a large disability </w:t>
      </w:r>
      <w:r w:rsidR="0074789C">
        <w:rPr>
          <w:lang w:val="en-US"/>
        </w:rPr>
        <w:t xml:space="preserve">support </w:t>
      </w:r>
      <w:r w:rsidRPr="00E82B24">
        <w:rPr>
          <w:lang w:val="en-US"/>
        </w:rPr>
        <w:t>provider</w:t>
      </w:r>
      <w:r>
        <w:rPr>
          <w:lang w:val="en-US"/>
        </w:rPr>
        <w:t xml:space="preserve"> (the Review) commissioned by </w:t>
      </w:r>
      <w:r w:rsidR="00747B81">
        <w:rPr>
          <w:lang w:val="en-US"/>
        </w:rPr>
        <w:t xml:space="preserve">the </w:t>
      </w:r>
      <w:r>
        <w:rPr>
          <w:lang w:val="en-US"/>
        </w:rPr>
        <w:t xml:space="preserve">Ministry of Disabled </w:t>
      </w:r>
      <w:proofErr w:type="spellStart"/>
      <w:r>
        <w:rPr>
          <w:lang w:val="en-US"/>
        </w:rPr>
        <w:t>People|Whaikaha</w:t>
      </w:r>
      <w:proofErr w:type="spellEnd"/>
      <w:r>
        <w:rPr>
          <w:lang w:val="en-US"/>
        </w:rPr>
        <w:t xml:space="preserve"> (</w:t>
      </w:r>
      <w:proofErr w:type="spellStart"/>
      <w:r>
        <w:rPr>
          <w:lang w:val="en-US"/>
        </w:rPr>
        <w:t>Whaikaha</w:t>
      </w:r>
      <w:proofErr w:type="spellEnd"/>
      <w:r>
        <w:rPr>
          <w:lang w:val="en-US"/>
        </w:rPr>
        <w:t xml:space="preserve">) gave many people across the disability sector, including myself, reason for concern. </w:t>
      </w:r>
      <w:r w:rsidR="006A7340">
        <w:rPr>
          <w:lang w:val="en-US"/>
        </w:rPr>
        <w:t>The Review gave visibility to the inherent power imbalance that exists between disabled people receiving support in residential settings, and providers, as well as the power imbalance that can ex</w:t>
      </w:r>
      <w:r w:rsidR="00663BBD">
        <w:rPr>
          <w:lang w:val="en-US"/>
        </w:rPr>
        <w:softHyphen/>
      </w:r>
      <w:r w:rsidR="00663BBD">
        <w:rPr>
          <w:lang w:val="en-US"/>
        </w:rPr>
        <w:softHyphen/>
      </w:r>
      <w:r w:rsidR="006A7340">
        <w:rPr>
          <w:lang w:val="en-US"/>
        </w:rPr>
        <w:t xml:space="preserve">ist for family and whānau who speak up for their loved ones. It showed </w:t>
      </w:r>
      <w:r w:rsidR="002276A6">
        <w:rPr>
          <w:lang w:val="en-US"/>
        </w:rPr>
        <w:t>the crucial need for</w:t>
      </w:r>
      <w:r w:rsidR="006A7340">
        <w:rPr>
          <w:lang w:val="en-US"/>
        </w:rPr>
        <w:t xml:space="preserve"> </w:t>
      </w:r>
      <w:proofErr w:type="spellStart"/>
      <w:r w:rsidR="006A7340">
        <w:rPr>
          <w:lang w:val="en-US"/>
        </w:rPr>
        <w:t>Whaikaha</w:t>
      </w:r>
      <w:proofErr w:type="spellEnd"/>
      <w:r w:rsidR="006A7340">
        <w:rPr>
          <w:lang w:val="en-US"/>
        </w:rPr>
        <w:t xml:space="preserve"> </w:t>
      </w:r>
      <w:r w:rsidR="002276A6">
        <w:rPr>
          <w:lang w:val="en-US"/>
        </w:rPr>
        <w:t xml:space="preserve">to </w:t>
      </w:r>
      <w:r w:rsidR="006A7340">
        <w:rPr>
          <w:lang w:val="en-US"/>
        </w:rPr>
        <w:t>rebuild the trust of the community they serve.</w:t>
      </w:r>
    </w:p>
    <w:p w14:paraId="264B2DDB" w14:textId="34DE9906" w:rsidR="006A7340" w:rsidRDefault="006A7340" w:rsidP="006A7340">
      <w:pPr>
        <w:rPr>
          <w:lang w:val="en-US"/>
        </w:rPr>
      </w:pPr>
      <w:r>
        <w:rPr>
          <w:lang w:val="en-US"/>
        </w:rPr>
        <w:t xml:space="preserve">Following the publication of the Review findings, I decided to undertake a thematic analysis of all complaints to the Health and Disability Commissioner (HDC) and the Nationwide Health and Disability Advocacy Service about residential disability </w:t>
      </w:r>
      <w:r w:rsidR="0074789C">
        <w:rPr>
          <w:lang w:val="en-US"/>
        </w:rPr>
        <w:t xml:space="preserve">support </w:t>
      </w:r>
      <w:r>
        <w:rPr>
          <w:lang w:val="en-US"/>
        </w:rPr>
        <w:t>services over the past five years.</w:t>
      </w:r>
      <w:r w:rsidRPr="00BB2528">
        <w:rPr>
          <w:lang w:val="en-US"/>
        </w:rPr>
        <w:t xml:space="preserve"> </w:t>
      </w:r>
      <w:r>
        <w:rPr>
          <w:lang w:val="en-US"/>
        </w:rPr>
        <w:t xml:space="preserve">My objective was to consolidate the information obtained from the Review (which focused on a single provider) with an analysis of complaints about the broader residential disability sector. </w:t>
      </w:r>
      <w:r w:rsidRPr="00CF4059">
        <w:rPr>
          <w:lang w:val="en-US"/>
        </w:rPr>
        <w:t xml:space="preserve">This </w:t>
      </w:r>
      <w:r w:rsidRPr="00152033">
        <w:rPr>
          <w:i/>
          <w:iCs/>
          <w:lang w:val="en-US"/>
        </w:rPr>
        <w:t xml:space="preserve">Report on Complaints to HDC about Residential Disability </w:t>
      </w:r>
      <w:r w:rsidR="0074789C">
        <w:rPr>
          <w:i/>
          <w:iCs/>
          <w:lang w:val="en-US"/>
        </w:rPr>
        <w:t>Support Services</w:t>
      </w:r>
      <w:r w:rsidRPr="00CF4059">
        <w:rPr>
          <w:lang w:val="en-US"/>
        </w:rPr>
        <w:t xml:space="preserve"> offers</w:t>
      </w:r>
      <w:r>
        <w:rPr>
          <w:lang w:val="en-US"/>
        </w:rPr>
        <w:t xml:space="preserve"> a unique data set grounded in the experience of disabled people and their families and </w:t>
      </w:r>
      <w:proofErr w:type="spellStart"/>
      <w:r>
        <w:rPr>
          <w:lang w:val="en-US"/>
        </w:rPr>
        <w:t>wh</w:t>
      </w:r>
      <w:proofErr w:type="spellEnd"/>
      <w:r>
        <w:rPr>
          <w:lang w:val="mi-NZ"/>
        </w:rPr>
        <w:t xml:space="preserve">ānau who have raised concerns with HDC about the support provided in residential settings. The report draws together insights from their collective experiences, alongside the findings from HDC’s assessment and investigation of these complaints.  </w:t>
      </w:r>
    </w:p>
    <w:p w14:paraId="2D2AEF6B" w14:textId="357F98BE" w:rsidR="006A7340" w:rsidRPr="00BB2528" w:rsidRDefault="006A7340" w:rsidP="006A7340">
      <w:pPr>
        <w:rPr>
          <w:lang w:val="mi-NZ"/>
        </w:rPr>
      </w:pPr>
      <w:r>
        <w:rPr>
          <w:lang w:val="mi-NZ"/>
        </w:rPr>
        <w:t>I acknowledge that the majority of</w:t>
      </w:r>
      <w:r w:rsidRPr="009A5576">
        <w:rPr>
          <w:lang w:val="mi-NZ"/>
        </w:rPr>
        <w:t xml:space="preserve"> people working in </w:t>
      </w:r>
      <w:r>
        <w:rPr>
          <w:lang w:val="mi-NZ"/>
        </w:rPr>
        <w:t xml:space="preserve">residential </w:t>
      </w:r>
      <w:r w:rsidR="0074789C">
        <w:rPr>
          <w:lang w:val="mi-NZ"/>
        </w:rPr>
        <w:t xml:space="preserve">support </w:t>
      </w:r>
      <w:r>
        <w:rPr>
          <w:lang w:val="mi-NZ"/>
        </w:rPr>
        <w:t>services</w:t>
      </w:r>
      <w:r w:rsidRPr="009A5576">
        <w:rPr>
          <w:lang w:val="mi-NZ"/>
        </w:rPr>
        <w:t xml:space="preserve"> are </w:t>
      </w:r>
      <w:r>
        <w:rPr>
          <w:lang w:val="mi-NZ"/>
        </w:rPr>
        <w:t xml:space="preserve">committed to upholding disabled people’s rights, within a sector under significant pressure. However, when systems are under pressure it is important that </w:t>
      </w:r>
      <w:r w:rsidRPr="009A5576">
        <w:rPr>
          <w:lang w:val="mi-NZ"/>
        </w:rPr>
        <w:t xml:space="preserve">safeguards </w:t>
      </w:r>
      <w:r>
        <w:rPr>
          <w:lang w:val="mi-NZ"/>
        </w:rPr>
        <w:t xml:space="preserve">are </w:t>
      </w:r>
      <w:r w:rsidRPr="009A5576">
        <w:rPr>
          <w:lang w:val="mi-NZ"/>
        </w:rPr>
        <w:t xml:space="preserve">in place to uphold </w:t>
      </w:r>
      <w:r>
        <w:rPr>
          <w:lang w:val="mi-NZ"/>
        </w:rPr>
        <w:t xml:space="preserve">disabled </w:t>
      </w:r>
      <w:r w:rsidRPr="009A5576">
        <w:rPr>
          <w:lang w:val="mi-NZ"/>
        </w:rPr>
        <w:t>people</w:t>
      </w:r>
      <w:r>
        <w:rPr>
          <w:lang w:val="mi-NZ"/>
        </w:rPr>
        <w:t>’s</w:t>
      </w:r>
      <w:r w:rsidRPr="009A5576">
        <w:rPr>
          <w:lang w:val="mi-NZ"/>
        </w:rPr>
        <w:t xml:space="preserve"> rights</w:t>
      </w:r>
      <w:r>
        <w:rPr>
          <w:lang w:val="mi-NZ"/>
        </w:rPr>
        <w:t>,</w:t>
      </w:r>
      <w:r w:rsidRPr="008740B8">
        <w:rPr>
          <w:lang w:val="mi-NZ"/>
        </w:rPr>
        <w:t xml:space="preserve"> </w:t>
      </w:r>
      <w:r>
        <w:rPr>
          <w:lang w:val="mi-NZ"/>
        </w:rPr>
        <w:t>and that there are responsive pathways for people to raise concerns and make complaints.</w:t>
      </w:r>
      <w:r w:rsidRPr="00C14EDB">
        <w:rPr>
          <w:lang w:val="mi-NZ"/>
        </w:rPr>
        <w:t xml:space="preserve"> </w:t>
      </w:r>
      <w:r>
        <w:rPr>
          <w:lang w:val="mi-NZ"/>
        </w:rPr>
        <w:t xml:space="preserve">This thematic analysis has given me an opportunity to make recommendations </w:t>
      </w:r>
      <w:r>
        <w:rPr>
          <w:lang w:val="en-US"/>
        </w:rPr>
        <w:t>that will further strengthen the supports provided to disabled people.</w:t>
      </w:r>
    </w:p>
    <w:p w14:paraId="632FB2F0" w14:textId="195B3BA7" w:rsidR="006A7340" w:rsidRDefault="006A7340" w:rsidP="006A7340">
      <w:pPr>
        <w:rPr>
          <w:lang w:val="en-US"/>
        </w:rPr>
      </w:pPr>
      <w:r>
        <w:rPr>
          <w:lang w:val="en-US"/>
        </w:rPr>
        <w:t>This is the first thematic analysis of residential disability</w:t>
      </w:r>
      <w:r w:rsidR="0074789C">
        <w:rPr>
          <w:lang w:val="en-US"/>
        </w:rPr>
        <w:t xml:space="preserve"> support</w:t>
      </w:r>
      <w:r>
        <w:rPr>
          <w:lang w:val="en-US"/>
        </w:rPr>
        <w:t xml:space="preserve"> service complaints to HDC. In future reports, I am committed to ensuring that there is a stronger Māori voice reflected in HDC’s disability data. Acknowledging that Māori communities are not always supported to be aware of their rights under the Code and do not always have a high degree of trust in complaints processes as they are designed currently, HDC is working on new ways of listening to, and working together with, t</w:t>
      </w:r>
      <w:r>
        <w:t>ā</w:t>
      </w:r>
      <w:proofErr w:type="spellStart"/>
      <w:r>
        <w:rPr>
          <w:lang w:val="en-US"/>
        </w:rPr>
        <w:t>ngata</w:t>
      </w:r>
      <w:proofErr w:type="spellEnd"/>
      <w:r>
        <w:rPr>
          <w:lang w:val="en-US"/>
        </w:rPr>
        <w:t xml:space="preserve"> </w:t>
      </w:r>
      <w:proofErr w:type="spellStart"/>
      <w:r>
        <w:rPr>
          <w:lang w:val="en-US"/>
        </w:rPr>
        <w:t>whaikaha</w:t>
      </w:r>
      <w:proofErr w:type="spellEnd"/>
      <w:r>
        <w:rPr>
          <w:lang w:val="en-US"/>
        </w:rPr>
        <w:t xml:space="preserve"> Māori and whānau </w:t>
      </w:r>
      <w:proofErr w:type="spellStart"/>
      <w:r>
        <w:rPr>
          <w:lang w:val="en-US"/>
        </w:rPr>
        <w:t>hauā</w:t>
      </w:r>
      <w:proofErr w:type="spellEnd"/>
      <w:r>
        <w:rPr>
          <w:lang w:val="en-US"/>
        </w:rPr>
        <w:t xml:space="preserve"> to reduce barriers to our complaints process.</w:t>
      </w:r>
    </w:p>
    <w:p w14:paraId="37F07D93" w14:textId="77777777" w:rsidR="006A7340" w:rsidRPr="00601B91" w:rsidRDefault="006A7340" w:rsidP="006A7340">
      <w:r>
        <w:rPr>
          <w:lang w:val="en-US"/>
        </w:rPr>
        <w:t>Finally, this report is being released ahead of the forthcoming final report of the Royal Commission of Inquiry into Abuse in Care, which will shine a significant light on the historic and contemporary experiences of disabled people in residential settings. The Royal Commission’s findings will no doubt have lasting reverberations for the contemporary and future provision of care, support, and services for disabled people — and HDC will be looking to support the recommendations of the Royal Commission’s final report, as well as examining the learnings we can apply to our own work.</w:t>
      </w:r>
    </w:p>
    <w:p w14:paraId="50705B1F" w14:textId="137C61D4" w:rsidR="00C313CF" w:rsidRPr="001D28D1" w:rsidRDefault="005B38EF" w:rsidP="001D28D1">
      <w:pPr>
        <w:pStyle w:val="Heading1"/>
        <w:rPr>
          <w:b w:val="0"/>
        </w:rPr>
      </w:pPr>
      <w:bookmarkStart w:id="2" w:name="_Toc173317460"/>
      <w:r w:rsidRPr="001D28D1">
        <w:lastRenderedPageBreak/>
        <w:t>Executive s</w:t>
      </w:r>
      <w:r w:rsidR="00C313CF" w:rsidRPr="001D28D1">
        <w:t>ummary</w:t>
      </w:r>
      <w:bookmarkEnd w:id="2"/>
    </w:p>
    <w:p w14:paraId="48DC6252" w14:textId="455FE12E" w:rsidR="00CD2A33" w:rsidRPr="00581232" w:rsidRDefault="00CD2A33" w:rsidP="00596F8A">
      <w:pPr>
        <w:rPr>
          <w:rFonts w:cs="Calibri"/>
          <w:szCs w:val="24"/>
        </w:rPr>
      </w:pPr>
      <w:r w:rsidRPr="00581232">
        <w:rPr>
          <w:rFonts w:cs="Calibri"/>
          <w:szCs w:val="24"/>
        </w:rPr>
        <w:t>Aotearoa New Zealand’s disability sector is under significant pressure</w:t>
      </w:r>
      <w:r w:rsidR="00CC690C" w:rsidRPr="00581232">
        <w:rPr>
          <w:rFonts w:cs="Calibri"/>
          <w:szCs w:val="24"/>
        </w:rPr>
        <w:t>.</w:t>
      </w:r>
      <w:r w:rsidRPr="00581232">
        <w:rPr>
          <w:rFonts w:cs="Calibri"/>
          <w:szCs w:val="24"/>
        </w:rPr>
        <w:t xml:space="preserve"> In recent years, concerns have been raised about staff shortages, service disruptions and closures, geographical inequities in access to </w:t>
      </w:r>
      <w:r w:rsidR="00EA2B3C">
        <w:rPr>
          <w:rFonts w:cs="Calibri"/>
          <w:szCs w:val="24"/>
        </w:rPr>
        <w:t>support</w:t>
      </w:r>
      <w:r w:rsidRPr="00581232">
        <w:rPr>
          <w:rFonts w:cs="Calibri"/>
          <w:szCs w:val="24"/>
        </w:rPr>
        <w:t>, the sustainability of disability funding, and the level of safeguards for disabled people within the system.</w:t>
      </w:r>
      <w:r w:rsidR="00CC690C" w:rsidRPr="00581232">
        <w:rPr>
          <w:rFonts w:cs="Calibri"/>
          <w:szCs w:val="24"/>
        </w:rPr>
        <w:t xml:space="preserve"> For tāngata </w:t>
      </w:r>
      <w:proofErr w:type="spellStart"/>
      <w:r w:rsidR="00CC690C" w:rsidRPr="00581232">
        <w:rPr>
          <w:rFonts w:cs="Calibri"/>
          <w:szCs w:val="24"/>
        </w:rPr>
        <w:t>whaikaha|disabled</w:t>
      </w:r>
      <w:proofErr w:type="spellEnd"/>
      <w:r w:rsidR="00CC690C" w:rsidRPr="00581232">
        <w:rPr>
          <w:rFonts w:cs="Calibri"/>
          <w:szCs w:val="24"/>
        </w:rPr>
        <w:t xml:space="preserve"> people and their family</w:t>
      </w:r>
      <w:r w:rsidR="00B94531">
        <w:rPr>
          <w:rFonts w:cs="Calibri"/>
          <w:szCs w:val="24"/>
        </w:rPr>
        <w:t xml:space="preserve"> and </w:t>
      </w:r>
      <w:r w:rsidR="00CC690C" w:rsidRPr="00581232">
        <w:rPr>
          <w:rFonts w:cs="Calibri"/>
          <w:szCs w:val="24"/>
        </w:rPr>
        <w:t xml:space="preserve">whānau, these pressures </w:t>
      </w:r>
      <w:r w:rsidR="00C65028" w:rsidRPr="00581232">
        <w:rPr>
          <w:rFonts w:cs="Calibri"/>
          <w:szCs w:val="24"/>
        </w:rPr>
        <w:t>can</w:t>
      </w:r>
      <w:r w:rsidR="00CC690C" w:rsidRPr="00581232">
        <w:rPr>
          <w:rFonts w:cs="Calibri"/>
          <w:szCs w:val="24"/>
        </w:rPr>
        <w:t xml:space="preserve"> result in inadequate support, </w:t>
      </w:r>
      <w:r w:rsidR="005B38EF" w:rsidRPr="00581232">
        <w:rPr>
          <w:rFonts w:cs="Calibri"/>
          <w:szCs w:val="24"/>
        </w:rPr>
        <w:t>experiences of exclusion, and a lack of respect for their inherent dignity and individual autonomy.</w:t>
      </w:r>
    </w:p>
    <w:p w14:paraId="0649CECA" w14:textId="49A7F8CB" w:rsidR="0032010F" w:rsidRPr="00581232" w:rsidRDefault="006C0458" w:rsidP="00581232">
      <w:r w:rsidRPr="00581232">
        <w:t xml:space="preserve">HDC’s data is focused on people’s concerns about the </w:t>
      </w:r>
      <w:r w:rsidR="00EA2B3C">
        <w:t>support</w:t>
      </w:r>
      <w:r w:rsidRPr="00581232">
        <w:t xml:space="preserve"> they are receiving</w:t>
      </w:r>
      <w:r w:rsidR="00587586">
        <w:t>,</w:t>
      </w:r>
      <w:r w:rsidRPr="00581232">
        <w:t xml:space="preserve"> and </w:t>
      </w:r>
      <w:r w:rsidR="00587586" w:rsidRPr="00581232">
        <w:t xml:space="preserve">therefore </w:t>
      </w:r>
      <w:r w:rsidRPr="00581232">
        <w:t xml:space="preserve">this report is focused on issues of concern. We acknowledge the dedication and passion of </w:t>
      </w:r>
      <w:r w:rsidR="00C670FF" w:rsidRPr="00581232">
        <w:t xml:space="preserve">many </w:t>
      </w:r>
      <w:r w:rsidRPr="00581232">
        <w:t>people who work in the disability sector, who are striving to provide quality</w:t>
      </w:r>
      <w:r w:rsidR="00587586">
        <w:t>,</w:t>
      </w:r>
      <w:r w:rsidRPr="00581232">
        <w:t xml:space="preserve"> rights-focused </w:t>
      </w:r>
      <w:r w:rsidR="00EA2B3C">
        <w:t>support</w:t>
      </w:r>
      <w:r w:rsidRPr="00581232">
        <w:t xml:space="preserve"> in an imperfect system. </w:t>
      </w:r>
    </w:p>
    <w:p w14:paraId="101FADE0" w14:textId="2D0981A1" w:rsidR="008303E8" w:rsidRPr="00581232" w:rsidRDefault="006C0458" w:rsidP="00596F8A">
      <w:pPr>
        <w:rPr>
          <w:rFonts w:cs="Calibri"/>
          <w:szCs w:val="24"/>
        </w:rPr>
      </w:pPr>
      <w:r w:rsidRPr="00581232">
        <w:rPr>
          <w:rFonts w:cs="Calibri"/>
          <w:szCs w:val="24"/>
        </w:rPr>
        <w:t xml:space="preserve">HDC further acknowledges the multiple barriers disabled </w:t>
      </w:r>
      <w:proofErr w:type="spellStart"/>
      <w:r w:rsidRPr="00581232">
        <w:rPr>
          <w:rFonts w:cs="Calibri"/>
          <w:szCs w:val="24"/>
        </w:rPr>
        <w:t>people|tāngata</w:t>
      </w:r>
      <w:proofErr w:type="spellEnd"/>
      <w:r w:rsidRPr="00581232">
        <w:rPr>
          <w:rFonts w:cs="Calibri"/>
          <w:szCs w:val="24"/>
        </w:rPr>
        <w:t xml:space="preserve"> </w:t>
      </w:r>
      <w:proofErr w:type="spellStart"/>
      <w:r w:rsidRPr="00581232">
        <w:rPr>
          <w:rFonts w:cs="Calibri"/>
          <w:szCs w:val="24"/>
        </w:rPr>
        <w:t>whaikaha</w:t>
      </w:r>
      <w:proofErr w:type="spellEnd"/>
      <w:r w:rsidRPr="00581232">
        <w:rPr>
          <w:rFonts w:cs="Calibri"/>
          <w:szCs w:val="24"/>
        </w:rPr>
        <w:t xml:space="preserve"> and their family</w:t>
      </w:r>
      <w:r w:rsidR="00B94531">
        <w:rPr>
          <w:rFonts w:cs="Calibri"/>
          <w:szCs w:val="24"/>
        </w:rPr>
        <w:t xml:space="preserve"> and </w:t>
      </w:r>
      <w:r w:rsidRPr="00581232">
        <w:rPr>
          <w:rFonts w:cs="Calibri"/>
          <w:szCs w:val="24"/>
        </w:rPr>
        <w:t xml:space="preserve">whānau face in raising concerns and making complaints about the </w:t>
      </w:r>
      <w:r w:rsidR="00EA2B3C">
        <w:rPr>
          <w:rFonts w:cs="Calibri"/>
          <w:szCs w:val="24"/>
        </w:rPr>
        <w:t>support</w:t>
      </w:r>
      <w:r w:rsidRPr="00581232">
        <w:rPr>
          <w:rFonts w:cs="Calibri"/>
          <w:szCs w:val="24"/>
        </w:rPr>
        <w:t xml:space="preserve"> they are receiving. </w:t>
      </w:r>
      <w:r w:rsidR="00114F97">
        <w:rPr>
          <w:rFonts w:cs="Calibri"/>
          <w:szCs w:val="24"/>
        </w:rPr>
        <w:t>We have also heard from t</w:t>
      </w:r>
      <w:r w:rsidR="00544E91">
        <w:rPr>
          <w:rFonts w:cs="Calibri"/>
          <w:szCs w:val="24"/>
        </w:rPr>
        <w:t>ā</w:t>
      </w:r>
      <w:r w:rsidR="00114F97">
        <w:rPr>
          <w:rFonts w:cs="Calibri"/>
          <w:szCs w:val="24"/>
        </w:rPr>
        <w:t xml:space="preserve">ngata </w:t>
      </w:r>
      <w:proofErr w:type="spellStart"/>
      <w:r w:rsidR="00544E91">
        <w:rPr>
          <w:rFonts w:cs="Calibri"/>
          <w:szCs w:val="24"/>
        </w:rPr>
        <w:t>whaikaha</w:t>
      </w:r>
      <w:proofErr w:type="spellEnd"/>
      <w:r w:rsidR="00544E91">
        <w:rPr>
          <w:rFonts w:cs="Calibri"/>
          <w:szCs w:val="24"/>
        </w:rPr>
        <w:t xml:space="preserve"> Māori</w:t>
      </w:r>
      <w:r w:rsidR="00114F97">
        <w:rPr>
          <w:rFonts w:cs="Calibri"/>
          <w:szCs w:val="24"/>
        </w:rPr>
        <w:t xml:space="preserve"> groups that Māori may be less interested in formal complaint processes </w:t>
      </w:r>
      <w:r w:rsidR="00544E91">
        <w:rPr>
          <w:rFonts w:cs="Calibri"/>
          <w:szCs w:val="24"/>
        </w:rPr>
        <w:t>than</w:t>
      </w:r>
      <w:r w:rsidR="00114F97">
        <w:rPr>
          <w:rFonts w:cs="Calibri"/>
          <w:szCs w:val="24"/>
        </w:rPr>
        <w:t xml:space="preserve"> in opportunities for collective conversations about experiences, and opportunities </w:t>
      </w:r>
      <w:r w:rsidR="00544E91">
        <w:rPr>
          <w:rFonts w:cs="Calibri"/>
          <w:szCs w:val="24"/>
        </w:rPr>
        <w:t>to contribute to</w:t>
      </w:r>
      <w:r w:rsidR="00114F97">
        <w:rPr>
          <w:rFonts w:cs="Calibri"/>
          <w:szCs w:val="24"/>
        </w:rPr>
        <w:t xml:space="preserve"> system improvements.  </w:t>
      </w:r>
      <w:r w:rsidRPr="00581232">
        <w:rPr>
          <w:rFonts w:cs="Calibri"/>
          <w:szCs w:val="24"/>
        </w:rPr>
        <w:t>It is likely</w:t>
      </w:r>
      <w:r w:rsidR="00E903D4">
        <w:rPr>
          <w:rFonts w:cs="Calibri"/>
          <w:szCs w:val="24"/>
        </w:rPr>
        <w:t>, therefore,</w:t>
      </w:r>
      <w:r w:rsidRPr="00581232">
        <w:rPr>
          <w:rFonts w:cs="Calibri"/>
          <w:szCs w:val="24"/>
        </w:rPr>
        <w:t xml:space="preserve"> that the issues presented in this report </w:t>
      </w:r>
      <w:r w:rsidR="00BC36EB" w:rsidRPr="00581232">
        <w:rPr>
          <w:rFonts w:cs="Calibri"/>
          <w:szCs w:val="24"/>
        </w:rPr>
        <w:t xml:space="preserve">are not a true representation of the extent of </w:t>
      </w:r>
      <w:r w:rsidRPr="00581232">
        <w:rPr>
          <w:rFonts w:cs="Calibri"/>
          <w:szCs w:val="24"/>
        </w:rPr>
        <w:t xml:space="preserve">concern held by disabled people and </w:t>
      </w:r>
      <w:r w:rsidR="00114F97">
        <w:rPr>
          <w:rFonts w:cs="Calibri"/>
          <w:szCs w:val="24"/>
        </w:rPr>
        <w:t xml:space="preserve">whānau </w:t>
      </w:r>
      <w:r w:rsidR="00B94531">
        <w:rPr>
          <w:rFonts w:cs="Calibri"/>
          <w:szCs w:val="24"/>
        </w:rPr>
        <w:t>and</w:t>
      </w:r>
      <w:r w:rsidR="00114F97" w:rsidRPr="00581232">
        <w:rPr>
          <w:rFonts w:cs="Calibri"/>
          <w:szCs w:val="24"/>
        </w:rPr>
        <w:t xml:space="preserve"> </w:t>
      </w:r>
      <w:r w:rsidRPr="00581232">
        <w:rPr>
          <w:rFonts w:cs="Calibri"/>
          <w:szCs w:val="24"/>
        </w:rPr>
        <w:t>famil</w:t>
      </w:r>
      <w:r w:rsidR="00BC36EB" w:rsidRPr="00581232">
        <w:rPr>
          <w:rFonts w:cs="Calibri"/>
          <w:szCs w:val="24"/>
        </w:rPr>
        <w:t>ies</w:t>
      </w:r>
      <w:r w:rsidR="003A432E">
        <w:rPr>
          <w:rFonts w:cs="Calibri"/>
          <w:szCs w:val="24"/>
        </w:rPr>
        <w:t>,</w:t>
      </w:r>
      <w:r w:rsidRPr="00581232">
        <w:rPr>
          <w:rFonts w:cs="Calibri"/>
          <w:szCs w:val="24"/>
        </w:rPr>
        <w:t xml:space="preserve"> </w:t>
      </w:r>
      <w:r w:rsidR="00BC36EB" w:rsidRPr="00581232">
        <w:rPr>
          <w:rFonts w:cs="Calibri"/>
          <w:szCs w:val="24"/>
        </w:rPr>
        <w:t xml:space="preserve">with many issues </w:t>
      </w:r>
      <w:r w:rsidRPr="00581232">
        <w:rPr>
          <w:rFonts w:cs="Calibri"/>
          <w:szCs w:val="24"/>
        </w:rPr>
        <w:t xml:space="preserve">not escalated to formal complaints agencies such as HDC. </w:t>
      </w:r>
    </w:p>
    <w:p w14:paraId="1F89112F" w14:textId="7DBD78CF" w:rsidR="000E1926" w:rsidRPr="00816514" w:rsidRDefault="00BC36EB" w:rsidP="00586689">
      <w:pPr>
        <w:rPr>
          <w:rFonts w:cs="Calibri"/>
          <w:szCs w:val="24"/>
        </w:rPr>
      </w:pPr>
      <w:r w:rsidRPr="00581232">
        <w:rPr>
          <w:rFonts w:cs="Calibri"/>
          <w:szCs w:val="24"/>
        </w:rPr>
        <w:t>Not</w:t>
      </w:r>
      <w:r w:rsidR="0038553C" w:rsidRPr="00581232">
        <w:rPr>
          <w:rFonts w:cs="Calibri"/>
          <w:szCs w:val="24"/>
        </w:rPr>
        <w:t>withstanding this</w:t>
      </w:r>
      <w:r w:rsidRPr="00581232">
        <w:rPr>
          <w:rFonts w:cs="Calibri"/>
          <w:szCs w:val="24"/>
        </w:rPr>
        <w:t xml:space="preserve">, </w:t>
      </w:r>
      <w:r w:rsidR="006C0458" w:rsidRPr="00581232">
        <w:rPr>
          <w:rFonts w:cs="Calibri"/>
          <w:szCs w:val="24"/>
        </w:rPr>
        <w:t>HDC’s data provides valuable insight into consumer experience and the issues people care about</w:t>
      </w:r>
      <w:r w:rsidR="007F180D" w:rsidRPr="00581232">
        <w:rPr>
          <w:rFonts w:cs="Calibri"/>
          <w:szCs w:val="24"/>
        </w:rPr>
        <w:t xml:space="preserve"> </w:t>
      </w:r>
      <w:r w:rsidR="0005311A" w:rsidRPr="00581232">
        <w:rPr>
          <w:rFonts w:cs="Calibri"/>
          <w:szCs w:val="24"/>
        </w:rPr>
        <w:t>most</w:t>
      </w:r>
      <w:r w:rsidR="0005311A">
        <w:rPr>
          <w:rFonts w:cs="Calibri"/>
          <w:szCs w:val="24"/>
        </w:rPr>
        <w:t>,</w:t>
      </w:r>
      <w:r w:rsidR="0005311A" w:rsidRPr="00581232">
        <w:rPr>
          <w:rFonts w:cs="Calibri"/>
          <w:szCs w:val="24"/>
        </w:rPr>
        <w:t xml:space="preserve"> </w:t>
      </w:r>
      <w:r w:rsidR="007F180D" w:rsidRPr="00581232">
        <w:rPr>
          <w:rFonts w:cs="Calibri"/>
          <w:szCs w:val="24"/>
        </w:rPr>
        <w:t xml:space="preserve">and </w:t>
      </w:r>
      <w:r w:rsidR="0038553C" w:rsidRPr="00581232">
        <w:rPr>
          <w:rFonts w:cs="Calibri"/>
          <w:szCs w:val="24"/>
        </w:rPr>
        <w:t>it</w:t>
      </w:r>
      <w:r w:rsidR="000E1926" w:rsidRPr="00581232">
        <w:rPr>
          <w:rFonts w:cs="Calibri"/>
          <w:szCs w:val="24"/>
        </w:rPr>
        <w:t xml:space="preserve"> is</w:t>
      </w:r>
      <w:r w:rsidR="003D52E8" w:rsidRPr="00581232">
        <w:rPr>
          <w:rFonts w:cs="Calibri"/>
          <w:szCs w:val="24"/>
        </w:rPr>
        <w:t xml:space="preserve"> one part of a broader monitoring landscape, with other agencies also holding valuable information about the quality of </w:t>
      </w:r>
      <w:r w:rsidR="00EA2B3C">
        <w:rPr>
          <w:rFonts w:cs="Calibri"/>
          <w:szCs w:val="24"/>
        </w:rPr>
        <w:t>support</w:t>
      </w:r>
      <w:r w:rsidR="003D52E8" w:rsidRPr="00581232">
        <w:rPr>
          <w:rFonts w:cs="Calibri"/>
          <w:szCs w:val="24"/>
        </w:rPr>
        <w:t xml:space="preserve"> provided</w:t>
      </w:r>
      <w:r w:rsidR="007F180D" w:rsidRPr="00581232">
        <w:rPr>
          <w:rFonts w:cs="Calibri"/>
          <w:szCs w:val="24"/>
        </w:rPr>
        <w:t>.</w:t>
      </w:r>
      <w:r w:rsidR="002212EB">
        <w:rPr>
          <w:rFonts w:cs="Calibri"/>
          <w:szCs w:val="24"/>
        </w:rPr>
        <w:t xml:space="preserve"> </w:t>
      </w:r>
      <w:r w:rsidR="007F180D" w:rsidRPr="00816514">
        <w:rPr>
          <w:rFonts w:cs="Calibri"/>
          <w:szCs w:val="24"/>
        </w:rPr>
        <w:t>Insight</w:t>
      </w:r>
      <w:r w:rsidR="0038553C" w:rsidRPr="00816514">
        <w:rPr>
          <w:rFonts w:cs="Calibri"/>
          <w:szCs w:val="24"/>
        </w:rPr>
        <w:t>s can be gained from</w:t>
      </w:r>
      <w:r w:rsidR="003D52E8" w:rsidRPr="00816514">
        <w:rPr>
          <w:rFonts w:cs="Calibri"/>
          <w:szCs w:val="24"/>
        </w:rPr>
        <w:t xml:space="preserve"> provider feedback and complaints mechanisms, </w:t>
      </w:r>
      <w:r w:rsidR="00FC4623" w:rsidRPr="00816514">
        <w:rPr>
          <w:rFonts w:cs="Calibri"/>
          <w:szCs w:val="24"/>
        </w:rPr>
        <w:t xml:space="preserve">funder </w:t>
      </w:r>
      <w:r w:rsidR="003D52E8" w:rsidRPr="00816514">
        <w:rPr>
          <w:rFonts w:cs="Calibri"/>
          <w:szCs w:val="24"/>
        </w:rPr>
        <w:t>monitoring</w:t>
      </w:r>
      <w:r w:rsidR="00FC4623" w:rsidRPr="00816514">
        <w:rPr>
          <w:rFonts w:cs="Calibri"/>
          <w:szCs w:val="24"/>
        </w:rPr>
        <w:t>,</w:t>
      </w:r>
      <w:r w:rsidR="003D52E8" w:rsidRPr="00816514">
        <w:rPr>
          <w:rFonts w:cs="Calibri"/>
          <w:szCs w:val="24"/>
        </w:rPr>
        <w:t xml:space="preserve"> </w:t>
      </w:r>
      <w:r w:rsidR="00FC4623" w:rsidRPr="00816514">
        <w:rPr>
          <w:rFonts w:cs="Calibri"/>
          <w:szCs w:val="24"/>
        </w:rPr>
        <w:t xml:space="preserve">complaints and feedback systems, as well as through </w:t>
      </w:r>
      <w:r w:rsidR="0038553C" w:rsidRPr="00816514">
        <w:rPr>
          <w:rFonts w:cs="Calibri"/>
          <w:szCs w:val="24"/>
        </w:rPr>
        <w:t xml:space="preserve">the activities of </w:t>
      </w:r>
      <w:r w:rsidR="003D52E8" w:rsidRPr="00816514">
        <w:rPr>
          <w:rFonts w:cs="Calibri"/>
          <w:szCs w:val="24"/>
        </w:rPr>
        <w:t>other independent</w:t>
      </w:r>
      <w:r w:rsidR="00363488" w:rsidRPr="00816514">
        <w:rPr>
          <w:rFonts w:cs="Calibri"/>
          <w:szCs w:val="24"/>
        </w:rPr>
        <w:t xml:space="preserve"> </w:t>
      </w:r>
      <w:r w:rsidR="000C3D29" w:rsidRPr="00816514">
        <w:rPr>
          <w:rFonts w:cs="Calibri"/>
          <w:szCs w:val="24"/>
        </w:rPr>
        <w:t xml:space="preserve">agencies, </w:t>
      </w:r>
      <w:r w:rsidR="003D52E8" w:rsidRPr="00816514">
        <w:rPr>
          <w:rFonts w:cs="Calibri"/>
          <w:szCs w:val="24"/>
        </w:rPr>
        <w:t>such as</w:t>
      </w:r>
      <w:r w:rsidR="00363488" w:rsidRPr="00816514">
        <w:rPr>
          <w:rFonts w:cs="Calibri"/>
          <w:szCs w:val="24"/>
        </w:rPr>
        <w:t xml:space="preserve"> the Ombudsman and </w:t>
      </w:r>
      <w:proofErr w:type="spellStart"/>
      <w:r w:rsidR="00363488" w:rsidRPr="00816514">
        <w:rPr>
          <w:rFonts w:cs="Calibri"/>
          <w:szCs w:val="24"/>
        </w:rPr>
        <w:t>Te</w:t>
      </w:r>
      <w:proofErr w:type="spellEnd"/>
      <w:r w:rsidR="00363488" w:rsidRPr="00816514">
        <w:rPr>
          <w:rFonts w:cs="Calibri"/>
          <w:szCs w:val="24"/>
        </w:rPr>
        <w:t xml:space="preserve"> </w:t>
      </w:r>
      <w:proofErr w:type="spellStart"/>
      <w:r w:rsidR="00363488" w:rsidRPr="00816514">
        <w:rPr>
          <w:rFonts w:cs="Calibri"/>
          <w:szCs w:val="24"/>
        </w:rPr>
        <w:t>Kāhui</w:t>
      </w:r>
      <w:proofErr w:type="spellEnd"/>
      <w:r w:rsidR="00363488" w:rsidRPr="00816514">
        <w:rPr>
          <w:rFonts w:cs="Calibri"/>
          <w:szCs w:val="24"/>
        </w:rPr>
        <w:t xml:space="preserve"> Tika </w:t>
      </w:r>
      <w:proofErr w:type="spellStart"/>
      <w:r w:rsidR="00363488" w:rsidRPr="00816514">
        <w:rPr>
          <w:rFonts w:cs="Calibri"/>
          <w:szCs w:val="24"/>
        </w:rPr>
        <w:t>Tangata</w:t>
      </w:r>
      <w:r w:rsidR="0005311A" w:rsidRPr="00816514">
        <w:rPr>
          <w:rFonts w:cs="Calibri"/>
          <w:szCs w:val="24"/>
        </w:rPr>
        <w:t>|</w:t>
      </w:r>
      <w:r w:rsidR="00FC4623" w:rsidRPr="00816514">
        <w:rPr>
          <w:rFonts w:cs="Calibri"/>
          <w:szCs w:val="24"/>
        </w:rPr>
        <w:t>New</w:t>
      </w:r>
      <w:proofErr w:type="spellEnd"/>
      <w:r w:rsidR="00FC4623" w:rsidRPr="00816514">
        <w:rPr>
          <w:rFonts w:cs="Calibri"/>
          <w:szCs w:val="24"/>
        </w:rPr>
        <w:t xml:space="preserve"> Zealand </w:t>
      </w:r>
      <w:r w:rsidR="00363488" w:rsidRPr="00816514">
        <w:rPr>
          <w:rFonts w:cs="Calibri"/>
          <w:szCs w:val="24"/>
        </w:rPr>
        <w:t>Human Rights Commission.</w:t>
      </w:r>
    </w:p>
    <w:p w14:paraId="1916CCDF" w14:textId="208554F8" w:rsidR="001952BE" w:rsidRPr="00581232" w:rsidRDefault="001952BE" w:rsidP="00586689">
      <w:pPr>
        <w:rPr>
          <w:rFonts w:cs="Calibri"/>
          <w:szCs w:val="24"/>
        </w:rPr>
      </w:pPr>
      <w:r w:rsidRPr="00816514">
        <w:rPr>
          <w:rFonts w:cs="Calibri"/>
          <w:szCs w:val="24"/>
        </w:rPr>
        <w:t xml:space="preserve">We note that residential disability support services are funded by a range of agencies, and </w:t>
      </w:r>
      <w:r w:rsidR="00FB1066" w:rsidRPr="00816514">
        <w:rPr>
          <w:rFonts w:cs="Calibri"/>
          <w:szCs w:val="24"/>
        </w:rPr>
        <w:t xml:space="preserve">while it is likely </w:t>
      </w:r>
      <w:r w:rsidRPr="00816514">
        <w:rPr>
          <w:rFonts w:cs="Calibri"/>
          <w:szCs w:val="24"/>
        </w:rPr>
        <w:t xml:space="preserve">the </w:t>
      </w:r>
      <w:r w:rsidR="00FB1066" w:rsidRPr="00816514">
        <w:rPr>
          <w:rFonts w:cs="Calibri"/>
          <w:szCs w:val="24"/>
        </w:rPr>
        <w:t xml:space="preserve">majority of </w:t>
      </w:r>
      <w:r w:rsidRPr="00816514">
        <w:rPr>
          <w:rFonts w:cs="Calibri"/>
          <w:szCs w:val="24"/>
        </w:rPr>
        <w:t xml:space="preserve">complaints detailed in this report </w:t>
      </w:r>
      <w:r w:rsidR="00FB1066" w:rsidRPr="00816514">
        <w:rPr>
          <w:rFonts w:cs="Calibri"/>
          <w:szCs w:val="24"/>
        </w:rPr>
        <w:t xml:space="preserve">are funded by </w:t>
      </w:r>
      <w:proofErr w:type="spellStart"/>
      <w:r w:rsidR="00FB1066" w:rsidRPr="00816514">
        <w:rPr>
          <w:rFonts w:cs="Calibri"/>
          <w:szCs w:val="24"/>
        </w:rPr>
        <w:t>Whaikaha</w:t>
      </w:r>
      <w:proofErr w:type="spellEnd"/>
      <w:r w:rsidR="00FB1066" w:rsidRPr="00816514">
        <w:rPr>
          <w:rFonts w:cs="Calibri"/>
          <w:szCs w:val="24"/>
        </w:rPr>
        <w:t>, they may</w:t>
      </w:r>
      <w:r w:rsidRPr="00816514">
        <w:rPr>
          <w:rFonts w:cs="Calibri"/>
          <w:szCs w:val="24"/>
        </w:rPr>
        <w:t xml:space="preserve"> </w:t>
      </w:r>
      <w:r w:rsidR="00FB1066" w:rsidRPr="00816514">
        <w:rPr>
          <w:rFonts w:cs="Calibri"/>
          <w:szCs w:val="24"/>
        </w:rPr>
        <w:t xml:space="preserve">also </w:t>
      </w:r>
      <w:r w:rsidRPr="00816514">
        <w:rPr>
          <w:rFonts w:cs="Calibri"/>
          <w:szCs w:val="24"/>
        </w:rPr>
        <w:t>include services funded by agencies such as ACC and Health NZ</w:t>
      </w:r>
      <w:r w:rsidR="00747B81">
        <w:rPr>
          <w:rFonts w:cs="Calibri"/>
          <w:szCs w:val="24"/>
        </w:rPr>
        <w:t>,</w:t>
      </w:r>
      <w:r w:rsidRPr="00816514">
        <w:rPr>
          <w:rFonts w:cs="Calibri"/>
          <w:szCs w:val="24"/>
        </w:rPr>
        <w:t xml:space="preserve"> etc.</w:t>
      </w:r>
    </w:p>
    <w:p w14:paraId="09F1E5C6" w14:textId="406CAAE3" w:rsidR="000E1926" w:rsidRPr="00586689" w:rsidRDefault="000E1926" w:rsidP="001D28D1">
      <w:pPr>
        <w:pStyle w:val="Heading2"/>
      </w:pPr>
      <w:bookmarkStart w:id="3" w:name="_Toc173317461"/>
      <w:r w:rsidRPr="00586689">
        <w:t>Context</w:t>
      </w:r>
      <w:bookmarkEnd w:id="3"/>
    </w:p>
    <w:p w14:paraId="3B2BC20D" w14:textId="5EB25F4C" w:rsidR="006E12FA" w:rsidRDefault="008A6A49" w:rsidP="00596F8A">
      <w:pPr>
        <w:rPr>
          <w:rFonts w:cs="Calibri"/>
          <w:szCs w:val="24"/>
        </w:rPr>
      </w:pPr>
      <w:r w:rsidRPr="00581232">
        <w:rPr>
          <w:rFonts w:cs="Calibri"/>
          <w:szCs w:val="24"/>
        </w:rPr>
        <w:t xml:space="preserve">The disability population will continue to grow as our overall population increases and ages, and so will the need for safe, secure, accessible, and affordable housing options that enable </w:t>
      </w:r>
      <w:r w:rsidR="009B3CA4">
        <w:rPr>
          <w:rFonts w:cs="Calibri"/>
          <w:szCs w:val="24"/>
        </w:rPr>
        <w:t>disabled people</w:t>
      </w:r>
      <w:r w:rsidRPr="00581232">
        <w:rPr>
          <w:rFonts w:cs="Calibri"/>
          <w:szCs w:val="24"/>
        </w:rPr>
        <w:t xml:space="preserve"> to live with dignity and with a level of support and independence suitable to their needs and situations. However, disabled </w:t>
      </w:r>
      <w:proofErr w:type="spellStart"/>
      <w:r w:rsidRPr="00581232">
        <w:rPr>
          <w:rFonts w:cs="Calibri"/>
          <w:szCs w:val="24"/>
        </w:rPr>
        <w:t>people</w:t>
      </w:r>
      <w:bookmarkStart w:id="4" w:name="_Hlk170203912"/>
      <w:r w:rsidRPr="00581232">
        <w:rPr>
          <w:rFonts w:cs="Calibri"/>
          <w:szCs w:val="24"/>
        </w:rPr>
        <w:t>|t</w:t>
      </w:r>
      <w:r w:rsidR="00812F55" w:rsidRPr="00581232">
        <w:rPr>
          <w:rFonts w:cs="Calibri"/>
          <w:szCs w:val="24"/>
        </w:rPr>
        <w:t>ā</w:t>
      </w:r>
      <w:r w:rsidRPr="00581232">
        <w:rPr>
          <w:rFonts w:cs="Calibri"/>
          <w:szCs w:val="24"/>
        </w:rPr>
        <w:t>ngata</w:t>
      </w:r>
      <w:proofErr w:type="spellEnd"/>
      <w:r w:rsidRPr="00581232">
        <w:rPr>
          <w:rFonts w:cs="Calibri"/>
          <w:szCs w:val="24"/>
        </w:rPr>
        <w:t xml:space="preserve"> </w:t>
      </w:r>
      <w:proofErr w:type="spellStart"/>
      <w:r w:rsidRPr="00581232">
        <w:rPr>
          <w:rFonts w:cs="Calibri"/>
          <w:szCs w:val="24"/>
        </w:rPr>
        <w:t>whaikaha</w:t>
      </w:r>
      <w:proofErr w:type="spellEnd"/>
      <w:r w:rsidRPr="00581232">
        <w:rPr>
          <w:rFonts w:cs="Calibri"/>
          <w:szCs w:val="24"/>
        </w:rPr>
        <w:t xml:space="preserve"> </w:t>
      </w:r>
      <w:bookmarkEnd w:id="4"/>
      <w:r w:rsidRPr="00581232">
        <w:rPr>
          <w:rFonts w:cs="Calibri"/>
          <w:szCs w:val="24"/>
        </w:rPr>
        <w:t xml:space="preserve">continue to face inequities across both health and housing, and quality of </w:t>
      </w:r>
      <w:r w:rsidR="00EA2B3C">
        <w:rPr>
          <w:rFonts w:cs="Calibri"/>
          <w:szCs w:val="24"/>
        </w:rPr>
        <w:t>support</w:t>
      </w:r>
      <w:r w:rsidRPr="00581232">
        <w:rPr>
          <w:rFonts w:cs="Calibri"/>
          <w:szCs w:val="24"/>
        </w:rPr>
        <w:t xml:space="preserve"> and safety issues continue to arise in respect of residential services for disabled people. </w:t>
      </w:r>
    </w:p>
    <w:p w14:paraId="7476D75B" w14:textId="12B22CF7" w:rsidR="008303E8" w:rsidRPr="001531A6" w:rsidRDefault="008303E8" w:rsidP="008303E8">
      <w:pPr>
        <w:rPr>
          <w:rStyle w:val="CommentReference"/>
          <w:sz w:val="24"/>
          <w:szCs w:val="22"/>
          <w:lang w:val="en-US"/>
        </w:rPr>
      </w:pPr>
      <w:r w:rsidRPr="00816514">
        <w:rPr>
          <w:lang w:val="en-US"/>
        </w:rPr>
        <w:lastRenderedPageBreak/>
        <w:t xml:space="preserve">We acknowledge </w:t>
      </w:r>
      <w:r w:rsidR="00747B81">
        <w:rPr>
          <w:lang w:val="en-US"/>
        </w:rPr>
        <w:t>the</w:t>
      </w:r>
      <w:r w:rsidRPr="00816514">
        <w:rPr>
          <w:lang w:val="en-US"/>
        </w:rPr>
        <w:t xml:space="preserve"> range of circumstances in which disabled people receive support services in </w:t>
      </w:r>
      <w:r w:rsidR="00FF4AC9" w:rsidRPr="00816514">
        <w:rPr>
          <w:lang w:val="en-US"/>
        </w:rPr>
        <w:t xml:space="preserve">a </w:t>
      </w:r>
      <w:r w:rsidR="009F459F" w:rsidRPr="00816514">
        <w:rPr>
          <w:lang w:val="en-US"/>
        </w:rPr>
        <w:t xml:space="preserve">variety </w:t>
      </w:r>
      <w:r w:rsidR="00FF4AC9" w:rsidRPr="00816514">
        <w:rPr>
          <w:lang w:val="en-US"/>
        </w:rPr>
        <w:t xml:space="preserve">of </w:t>
      </w:r>
      <w:r w:rsidRPr="00816514">
        <w:rPr>
          <w:lang w:val="en-US"/>
        </w:rPr>
        <w:t>residential and out-of-home settings</w:t>
      </w:r>
      <w:r w:rsidR="00FF4AC9" w:rsidRPr="00816514">
        <w:rPr>
          <w:lang w:val="en-US"/>
        </w:rPr>
        <w:t>. The residential disability support services referenced in this report (‘residential disability support services’)</w:t>
      </w:r>
      <w:r w:rsidRPr="00816514">
        <w:rPr>
          <w:lang w:val="en-US"/>
        </w:rPr>
        <w:t xml:space="preserve"> </w:t>
      </w:r>
      <w:r w:rsidR="00FF4AC9" w:rsidRPr="00816514">
        <w:rPr>
          <w:lang w:val="en-US"/>
        </w:rPr>
        <w:t>exclude</w:t>
      </w:r>
      <w:r w:rsidRPr="00816514">
        <w:rPr>
          <w:lang w:val="en-US"/>
        </w:rPr>
        <w:t xml:space="preserve"> aged residential care</w:t>
      </w:r>
      <w:r w:rsidR="00FF4AC9" w:rsidRPr="00816514">
        <w:rPr>
          <w:lang w:val="en-US"/>
        </w:rPr>
        <w:t xml:space="preserve"> (except where they have been funded to provide care to younger disabled people)</w:t>
      </w:r>
      <w:r w:rsidRPr="00816514">
        <w:rPr>
          <w:lang w:val="en-US"/>
        </w:rPr>
        <w:t xml:space="preserve">, residential school settings, mental health inpatient units, care and protection orders from Oranga Tamariki, and </w:t>
      </w:r>
      <w:r w:rsidR="00FF4AC9" w:rsidRPr="00816514">
        <w:rPr>
          <w:lang w:val="en-US"/>
        </w:rPr>
        <w:t xml:space="preserve">supports provided to disabled people </w:t>
      </w:r>
      <w:r w:rsidRPr="00816514">
        <w:rPr>
          <w:lang w:val="en-US"/>
        </w:rPr>
        <w:t xml:space="preserve">while in prison. Although this report focuses exclusively on </w:t>
      </w:r>
      <w:r w:rsidR="00FF4AC9" w:rsidRPr="00816514">
        <w:rPr>
          <w:lang w:val="en-US"/>
        </w:rPr>
        <w:t xml:space="preserve">a narrower range </w:t>
      </w:r>
      <w:r w:rsidR="009F459F" w:rsidRPr="00816514">
        <w:rPr>
          <w:lang w:val="en-US"/>
        </w:rPr>
        <w:t xml:space="preserve">of </w:t>
      </w:r>
      <w:r w:rsidRPr="00816514">
        <w:rPr>
          <w:lang w:val="en-US"/>
        </w:rPr>
        <w:t>residential disability support services, we are aware of concerns raised about funded disability support provided in other settings</w:t>
      </w:r>
      <w:r w:rsidR="00FF4AC9" w:rsidRPr="00816514">
        <w:rPr>
          <w:lang w:val="en-US"/>
        </w:rPr>
        <w:t xml:space="preserve"> and </w:t>
      </w:r>
      <w:r w:rsidRPr="00816514">
        <w:rPr>
          <w:lang w:val="en-US"/>
        </w:rPr>
        <w:t>HDC continues to work with a range of agencies in respect of our concerns in these areas.</w:t>
      </w:r>
    </w:p>
    <w:p w14:paraId="142F4500" w14:textId="26D57F5E" w:rsidR="008303E8" w:rsidRPr="00581232" w:rsidRDefault="008303E8" w:rsidP="008303E8">
      <w:pPr>
        <w:spacing w:after="360"/>
        <w:rPr>
          <w:rFonts w:cs="Calibri"/>
          <w:szCs w:val="24"/>
        </w:rPr>
      </w:pPr>
      <w:r w:rsidRPr="00581232">
        <w:rPr>
          <w:rFonts w:cs="Calibri"/>
          <w:szCs w:val="24"/>
        </w:rPr>
        <w:t>Gaining a better understanding of the experiences of the disab</w:t>
      </w:r>
      <w:r w:rsidR="00FC4623">
        <w:rPr>
          <w:rFonts w:cs="Calibri"/>
          <w:szCs w:val="24"/>
        </w:rPr>
        <w:t>ility</w:t>
      </w:r>
      <w:r w:rsidRPr="00581232">
        <w:rPr>
          <w:rFonts w:cs="Calibri"/>
          <w:szCs w:val="24"/>
        </w:rPr>
        <w:t xml:space="preserve"> community in</w:t>
      </w:r>
      <w:r>
        <w:rPr>
          <w:rFonts w:cs="Calibri"/>
          <w:szCs w:val="24"/>
        </w:rPr>
        <w:t xml:space="preserve"> the</w:t>
      </w:r>
      <w:r w:rsidRPr="00581232">
        <w:rPr>
          <w:rFonts w:cs="Calibri"/>
          <w:szCs w:val="24"/>
        </w:rPr>
        <w:t xml:space="preserve"> residential </w:t>
      </w:r>
      <w:r w:rsidR="0074789C">
        <w:rPr>
          <w:rFonts w:cs="Calibri"/>
          <w:szCs w:val="24"/>
        </w:rPr>
        <w:t xml:space="preserve">disability </w:t>
      </w:r>
      <w:r>
        <w:rPr>
          <w:rFonts w:cs="Calibri"/>
          <w:szCs w:val="24"/>
        </w:rPr>
        <w:t>support</w:t>
      </w:r>
      <w:r w:rsidRPr="00581232">
        <w:rPr>
          <w:rFonts w:cs="Calibri"/>
          <w:szCs w:val="24"/>
        </w:rPr>
        <w:t xml:space="preserve"> settings</w:t>
      </w:r>
      <w:r>
        <w:rPr>
          <w:rFonts w:cs="Calibri"/>
          <w:szCs w:val="24"/>
        </w:rPr>
        <w:t xml:space="preserve"> identified in this report</w:t>
      </w:r>
      <w:r w:rsidRPr="00581232">
        <w:rPr>
          <w:rFonts w:cs="Calibri"/>
          <w:szCs w:val="24"/>
        </w:rPr>
        <w:t xml:space="preserve">, particularly when things have gone wrong, can improve our understanding of what is important to disabled </w:t>
      </w:r>
      <w:proofErr w:type="spellStart"/>
      <w:r w:rsidRPr="00581232">
        <w:rPr>
          <w:rFonts w:cs="Calibri"/>
          <w:szCs w:val="24"/>
        </w:rPr>
        <w:t>people|tāngata</w:t>
      </w:r>
      <w:proofErr w:type="spellEnd"/>
      <w:r w:rsidRPr="00581232">
        <w:rPr>
          <w:rFonts w:cs="Calibri"/>
          <w:szCs w:val="24"/>
        </w:rPr>
        <w:t xml:space="preserve"> </w:t>
      </w:r>
      <w:proofErr w:type="spellStart"/>
      <w:r w:rsidRPr="00581232">
        <w:rPr>
          <w:rFonts w:cs="Calibri"/>
          <w:szCs w:val="24"/>
        </w:rPr>
        <w:t>whaikaha</w:t>
      </w:r>
      <w:proofErr w:type="spellEnd"/>
      <w:r w:rsidRPr="00581232">
        <w:rPr>
          <w:rFonts w:cs="Calibri"/>
          <w:szCs w:val="24"/>
        </w:rPr>
        <w:t xml:space="preserve"> and their</w:t>
      </w:r>
      <w:r>
        <w:rPr>
          <w:rFonts w:cs="Calibri"/>
          <w:szCs w:val="24"/>
        </w:rPr>
        <w:t xml:space="preserve"> family or</w:t>
      </w:r>
      <w:r w:rsidRPr="00581232">
        <w:rPr>
          <w:rFonts w:cs="Calibri"/>
          <w:szCs w:val="24"/>
        </w:rPr>
        <w:t xml:space="preserve"> whānau, and the ways providers can improve their services to better support disabled people to live well. </w:t>
      </w:r>
    </w:p>
    <w:p w14:paraId="7A92CC68" w14:textId="304519BA" w:rsidR="005B38EF" w:rsidRPr="00581232" w:rsidRDefault="005F6E9D" w:rsidP="00596F8A">
      <w:pPr>
        <w:rPr>
          <w:rFonts w:cs="Calibri"/>
          <w:szCs w:val="24"/>
        </w:rPr>
      </w:pPr>
      <w:r w:rsidRPr="00816514">
        <w:rPr>
          <w:rFonts w:cs="Calibri"/>
          <w:szCs w:val="24"/>
        </w:rPr>
        <w:t>We have undertaken an</w:t>
      </w:r>
      <w:r w:rsidR="005B38EF" w:rsidRPr="00816514">
        <w:rPr>
          <w:rFonts w:cs="Calibri"/>
          <w:szCs w:val="24"/>
        </w:rPr>
        <w:t xml:space="preserve"> analysis of </w:t>
      </w:r>
      <w:r w:rsidR="00797685" w:rsidRPr="00816514">
        <w:rPr>
          <w:rFonts w:cs="Calibri"/>
          <w:szCs w:val="24"/>
        </w:rPr>
        <w:t>five</w:t>
      </w:r>
      <w:r w:rsidR="00D63517" w:rsidRPr="00816514">
        <w:rPr>
          <w:rFonts w:cs="Calibri"/>
          <w:szCs w:val="24"/>
        </w:rPr>
        <w:t xml:space="preserve"> years of </w:t>
      </w:r>
      <w:r w:rsidR="005B38EF" w:rsidRPr="00816514">
        <w:rPr>
          <w:rFonts w:cs="Calibri"/>
          <w:szCs w:val="24"/>
        </w:rPr>
        <w:t xml:space="preserve">complaints </w:t>
      </w:r>
      <w:r w:rsidR="00D60A9A" w:rsidRPr="00816514">
        <w:rPr>
          <w:rFonts w:cs="Calibri"/>
          <w:szCs w:val="24"/>
        </w:rPr>
        <w:t xml:space="preserve">to HDC </w:t>
      </w:r>
      <w:r w:rsidR="005B38EF" w:rsidRPr="00816514">
        <w:rPr>
          <w:rFonts w:cs="Calibri"/>
          <w:szCs w:val="24"/>
        </w:rPr>
        <w:t xml:space="preserve">about </w:t>
      </w:r>
      <w:r w:rsidR="0074789C" w:rsidRPr="00816514">
        <w:rPr>
          <w:rFonts w:cs="Calibri"/>
          <w:szCs w:val="24"/>
        </w:rPr>
        <w:t>residential disability support services</w:t>
      </w:r>
      <w:r w:rsidR="001952BE" w:rsidRPr="00816514">
        <w:rPr>
          <w:rFonts w:cs="Calibri"/>
          <w:szCs w:val="24"/>
        </w:rPr>
        <w:t xml:space="preserve"> (363 complaints)</w:t>
      </w:r>
      <w:r w:rsidR="00C529A3" w:rsidRPr="00816514">
        <w:rPr>
          <w:rFonts w:cs="Calibri"/>
          <w:szCs w:val="24"/>
        </w:rPr>
        <w:t xml:space="preserve"> </w:t>
      </w:r>
      <w:r w:rsidRPr="00816514">
        <w:rPr>
          <w:rFonts w:cs="Calibri"/>
          <w:szCs w:val="24"/>
        </w:rPr>
        <w:t>and</w:t>
      </w:r>
      <w:r w:rsidR="005B38EF" w:rsidRPr="00816514">
        <w:rPr>
          <w:rFonts w:cs="Calibri"/>
          <w:szCs w:val="24"/>
        </w:rPr>
        <w:t xml:space="preserve"> </w:t>
      </w:r>
      <w:r w:rsidR="00D60A9A" w:rsidRPr="00816514">
        <w:rPr>
          <w:rFonts w:cs="Calibri"/>
          <w:szCs w:val="24"/>
        </w:rPr>
        <w:t xml:space="preserve">have </w:t>
      </w:r>
      <w:r w:rsidR="005B38EF" w:rsidRPr="00816514">
        <w:rPr>
          <w:rFonts w:cs="Calibri"/>
          <w:szCs w:val="24"/>
        </w:rPr>
        <w:t xml:space="preserve">identified </w:t>
      </w:r>
      <w:r w:rsidR="00D60A9A" w:rsidRPr="00816514">
        <w:rPr>
          <w:rFonts w:cs="Calibri"/>
          <w:szCs w:val="24"/>
        </w:rPr>
        <w:t>several</w:t>
      </w:r>
      <w:r w:rsidR="005B38EF" w:rsidRPr="00816514">
        <w:rPr>
          <w:rFonts w:cs="Calibri"/>
          <w:szCs w:val="24"/>
        </w:rPr>
        <w:t xml:space="preserve"> themes that </w:t>
      </w:r>
      <w:r w:rsidR="00941737" w:rsidRPr="00816514">
        <w:rPr>
          <w:rFonts w:cs="Calibri"/>
          <w:szCs w:val="24"/>
        </w:rPr>
        <w:t>highlight</w:t>
      </w:r>
      <w:r w:rsidR="005B38EF" w:rsidRPr="00816514">
        <w:rPr>
          <w:rFonts w:cs="Calibri"/>
          <w:szCs w:val="24"/>
        </w:rPr>
        <w:t xml:space="preserve"> </w:t>
      </w:r>
      <w:r w:rsidR="00D2149D" w:rsidRPr="00816514">
        <w:rPr>
          <w:rFonts w:cs="Calibri"/>
          <w:szCs w:val="24"/>
        </w:rPr>
        <w:t>areas of concern</w:t>
      </w:r>
      <w:r w:rsidR="0008673C" w:rsidRPr="00816514">
        <w:rPr>
          <w:rFonts w:cs="Calibri"/>
          <w:szCs w:val="24"/>
        </w:rPr>
        <w:t>.</w:t>
      </w:r>
      <w:r w:rsidR="00D63517" w:rsidRPr="00816514">
        <w:rPr>
          <w:rFonts w:cs="Calibri"/>
          <w:szCs w:val="24"/>
        </w:rPr>
        <w:t xml:space="preserve"> </w:t>
      </w:r>
      <w:r w:rsidR="0008673C" w:rsidRPr="00816514">
        <w:rPr>
          <w:rFonts w:cs="Calibri"/>
          <w:szCs w:val="24"/>
        </w:rPr>
        <w:t>We have also considered</w:t>
      </w:r>
      <w:r w:rsidR="00D2149D" w:rsidRPr="00816514">
        <w:rPr>
          <w:rFonts w:cs="Calibri"/>
          <w:szCs w:val="24"/>
        </w:rPr>
        <w:t xml:space="preserve"> how </w:t>
      </w:r>
      <w:r w:rsidR="005B38EF" w:rsidRPr="00816514">
        <w:rPr>
          <w:rFonts w:cs="Calibri"/>
          <w:szCs w:val="24"/>
        </w:rPr>
        <w:t xml:space="preserve">pressures </w:t>
      </w:r>
      <w:r w:rsidR="00D2149D" w:rsidRPr="00816514">
        <w:rPr>
          <w:rFonts w:cs="Calibri"/>
          <w:szCs w:val="24"/>
        </w:rPr>
        <w:t>on</w:t>
      </w:r>
      <w:r w:rsidR="005B38EF" w:rsidRPr="00816514">
        <w:rPr>
          <w:rFonts w:cs="Calibri"/>
          <w:szCs w:val="24"/>
        </w:rPr>
        <w:t xml:space="preserve"> the sector </w:t>
      </w:r>
      <w:r w:rsidR="00CC5038" w:rsidRPr="00816514">
        <w:rPr>
          <w:rFonts w:cs="Calibri"/>
          <w:szCs w:val="24"/>
        </w:rPr>
        <w:t xml:space="preserve">and </w:t>
      </w:r>
      <w:bookmarkStart w:id="5" w:name="_Hlk171952151"/>
      <w:r w:rsidR="00CC5038" w:rsidRPr="00816514">
        <w:rPr>
          <w:rFonts w:cs="Calibri"/>
          <w:szCs w:val="24"/>
        </w:rPr>
        <w:t xml:space="preserve">issues </w:t>
      </w:r>
      <w:r w:rsidR="00747B81">
        <w:rPr>
          <w:rFonts w:cs="Calibri"/>
          <w:szCs w:val="24"/>
        </w:rPr>
        <w:t>that</w:t>
      </w:r>
      <w:r w:rsidR="00CC5038" w:rsidRPr="00816514">
        <w:rPr>
          <w:rFonts w:cs="Calibri"/>
          <w:szCs w:val="24"/>
        </w:rPr>
        <w:t xml:space="preserve"> are themselves exacerbated by institutional models of support</w:t>
      </w:r>
      <w:r w:rsidR="0008673C" w:rsidRPr="00816514">
        <w:rPr>
          <w:rFonts w:cs="Calibri"/>
          <w:szCs w:val="24"/>
        </w:rPr>
        <w:t xml:space="preserve"> (for example, one-size-fits-all approaches to disability support)</w:t>
      </w:r>
      <w:r w:rsidR="00CC5038" w:rsidRPr="00816514">
        <w:rPr>
          <w:rFonts w:cs="Calibri"/>
          <w:szCs w:val="24"/>
        </w:rPr>
        <w:t xml:space="preserve"> </w:t>
      </w:r>
      <w:bookmarkEnd w:id="5"/>
      <w:r w:rsidR="003659E3" w:rsidRPr="00816514">
        <w:rPr>
          <w:rFonts w:cs="Calibri"/>
          <w:szCs w:val="24"/>
        </w:rPr>
        <w:t xml:space="preserve">affect </w:t>
      </w:r>
      <w:r w:rsidRPr="00816514">
        <w:rPr>
          <w:rFonts w:cs="Calibri"/>
          <w:szCs w:val="24"/>
        </w:rPr>
        <w:t xml:space="preserve">the experience of disabled </w:t>
      </w:r>
      <w:proofErr w:type="spellStart"/>
      <w:r w:rsidRPr="00816514">
        <w:rPr>
          <w:rFonts w:cs="Calibri"/>
          <w:szCs w:val="24"/>
        </w:rPr>
        <w:t>people|t</w:t>
      </w:r>
      <w:r w:rsidR="00812F55" w:rsidRPr="00816514">
        <w:rPr>
          <w:rFonts w:cs="Calibri"/>
          <w:szCs w:val="24"/>
        </w:rPr>
        <w:t>ā</w:t>
      </w:r>
      <w:r w:rsidRPr="00816514">
        <w:rPr>
          <w:rFonts w:cs="Calibri"/>
          <w:szCs w:val="24"/>
        </w:rPr>
        <w:t>ngata</w:t>
      </w:r>
      <w:proofErr w:type="spellEnd"/>
      <w:r w:rsidRPr="00816514">
        <w:rPr>
          <w:rFonts w:cs="Calibri"/>
          <w:szCs w:val="24"/>
        </w:rPr>
        <w:t xml:space="preserve"> </w:t>
      </w:r>
      <w:proofErr w:type="spellStart"/>
      <w:r w:rsidRPr="00816514">
        <w:rPr>
          <w:rFonts w:cs="Calibri"/>
          <w:szCs w:val="24"/>
        </w:rPr>
        <w:t>whaikaha</w:t>
      </w:r>
      <w:proofErr w:type="spellEnd"/>
      <w:r w:rsidRPr="00816514">
        <w:rPr>
          <w:rFonts w:cs="Calibri"/>
          <w:szCs w:val="24"/>
        </w:rPr>
        <w:t xml:space="preserve"> and their family</w:t>
      </w:r>
      <w:r w:rsidR="00B94531" w:rsidRPr="00816514">
        <w:rPr>
          <w:rFonts w:cs="Calibri"/>
          <w:szCs w:val="24"/>
        </w:rPr>
        <w:t xml:space="preserve"> and </w:t>
      </w:r>
      <w:r w:rsidRPr="00816514">
        <w:rPr>
          <w:rFonts w:cs="Calibri"/>
          <w:szCs w:val="24"/>
        </w:rPr>
        <w:t>whānau</w:t>
      </w:r>
      <w:r w:rsidR="00C529A3" w:rsidRPr="00816514">
        <w:rPr>
          <w:rFonts w:cs="Calibri"/>
          <w:szCs w:val="24"/>
        </w:rPr>
        <w:t>. These themes include</w:t>
      </w:r>
      <w:r w:rsidR="00DA361E" w:rsidRPr="00816514">
        <w:rPr>
          <w:rFonts w:cs="Calibri"/>
          <w:szCs w:val="24"/>
        </w:rPr>
        <w:t xml:space="preserve"> the following</w:t>
      </w:r>
      <w:r w:rsidR="00C529A3" w:rsidRPr="00816514">
        <w:rPr>
          <w:rFonts w:cs="Calibri"/>
          <w:szCs w:val="24"/>
        </w:rPr>
        <w:t>:</w:t>
      </w:r>
    </w:p>
    <w:p w14:paraId="2693BFE5" w14:textId="3864C68B" w:rsidR="0064730B" w:rsidRPr="00581232" w:rsidRDefault="00DA361E" w:rsidP="001D28D1">
      <w:pPr>
        <w:pStyle w:val="Bullet1"/>
      </w:pPr>
      <w:bookmarkStart w:id="6" w:name="_Hlk171661836"/>
      <w:r>
        <w:t>F</w:t>
      </w:r>
      <w:r w:rsidRPr="00581232">
        <w:t xml:space="preserve">ailure </w:t>
      </w:r>
      <w:r w:rsidR="0064730B" w:rsidRPr="00581232">
        <w:t>to adhere to support plans</w:t>
      </w:r>
      <w:r w:rsidR="000E51B8">
        <w:t>.</w:t>
      </w:r>
    </w:p>
    <w:p w14:paraId="3C29A286" w14:textId="491ABA8B" w:rsidR="0064730B" w:rsidRPr="00581232" w:rsidRDefault="00DA361E" w:rsidP="001D28D1">
      <w:pPr>
        <w:pStyle w:val="Bullet1"/>
      </w:pPr>
      <w:r>
        <w:t>I</w:t>
      </w:r>
      <w:r w:rsidRPr="00581232">
        <w:t xml:space="preserve">nadequate </w:t>
      </w:r>
      <w:r w:rsidR="0064730B" w:rsidRPr="00581232">
        <w:t>standards of care, including</w:t>
      </w:r>
      <w:r w:rsidR="000E51B8">
        <w:t>:</w:t>
      </w:r>
    </w:p>
    <w:p w14:paraId="359997C5" w14:textId="6B5276CF" w:rsidR="0064730B" w:rsidRPr="00581232" w:rsidRDefault="0064730B" w:rsidP="001D28D1">
      <w:pPr>
        <w:pStyle w:val="ListParagraph"/>
        <w:keepNext/>
        <w:keepLines/>
        <w:numPr>
          <w:ilvl w:val="1"/>
          <w:numId w:val="14"/>
        </w:numPr>
        <w:ind w:left="851" w:hanging="425"/>
        <w:rPr>
          <w:rFonts w:cs="Calibri"/>
          <w:szCs w:val="24"/>
        </w:rPr>
      </w:pPr>
      <w:r w:rsidRPr="00581232">
        <w:rPr>
          <w:rFonts w:cs="Calibri"/>
          <w:szCs w:val="24"/>
        </w:rPr>
        <w:t>household safety issues</w:t>
      </w:r>
      <w:r w:rsidR="007521D2">
        <w:rPr>
          <w:rFonts w:cs="Calibri"/>
          <w:szCs w:val="24"/>
        </w:rPr>
        <w:t>;</w:t>
      </w:r>
    </w:p>
    <w:p w14:paraId="7AAB53C2" w14:textId="55A4DB4F" w:rsidR="0064730B" w:rsidRPr="00581232" w:rsidRDefault="0064730B" w:rsidP="001D28D1">
      <w:pPr>
        <w:pStyle w:val="ListParagraph"/>
        <w:keepNext/>
        <w:keepLines/>
        <w:numPr>
          <w:ilvl w:val="1"/>
          <w:numId w:val="14"/>
        </w:numPr>
        <w:ind w:left="851" w:hanging="425"/>
        <w:rPr>
          <w:rFonts w:cs="Calibri"/>
          <w:szCs w:val="24"/>
        </w:rPr>
      </w:pPr>
      <w:r w:rsidRPr="00581232">
        <w:rPr>
          <w:rFonts w:cs="Calibri"/>
          <w:szCs w:val="24"/>
        </w:rPr>
        <w:t>poor medication management</w:t>
      </w:r>
      <w:r w:rsidR="007521D2">
        <w:rPr>
          <w:rFonts w:cs="Calibri"/>
          <w:szCs w:val="24"/>
        </w:rPr>
        <w:t>;</w:t>
      </w:r>
    </w:p>
    <w:p w14:paraId="30C19D08" w14:textId="307E4622" w:rsidR="0064730B" w:rsidRPr="00581232" w:rsidRDefault="0064730B" w:rsidP="001D28D1">
      <w:pPr>
        <w:pStyle w:val="ListParagraph"/>
        <w:numPr>
          <w:ilvl w:val="1"/>
          <w:numId w:val="14"/>
        </w:numPr>
        <w:ind w:left="851" w:hanging="425"/>
        <w:jc w:val="left"/>
        <w:rPr>
          <w:rFonts w:cs="Calibri"/>
          <w:szCs w:val="24"/>
        </w:rPr>
      </w:pPr>
      <w:r w:rsidRPr="00581232">
        <w:rPr>
          <w:rFonts w:cs="Calibri"/>
          <w:szCs w:val="24"/>
        </w:rPr>
        <w:t>poor identification and management of long</w:t>
      </w:r>
      <w:r w:rsidR="00382BCB">
        <w:rPr>
          <w:rFonts w:cs="Calibri"/>
          <w:szCs w:val="24"/>
        </w:rPr>
        <w:t>-</w:t>
      </w:r>
      <w:r w:rsidRPr="00581232">
        <w:rPr>
          <w:rFonts w:cs="Calibri"/>
          <w:szCs w:val="24"/>
        </w:rPr>
        <w:t xml:space="preserve"> and short</w:t>
      </w:r>
      <w:r w:rsidR="00382BCB">
        <w:rPr>
          <w:rFonts w:cs="Calibri"/>
          <w:szCs w:val="24"/>
        </w:rPr>
        <w:t>-</w:t>
      </w:r>
      <w:r w:rsidRPr="00581232">
        <w:rPr>
          <w:rFonts w:cs="Calibri"/>
          <w:szCs w:val="24"/>
        </w:rPr>
        <w:t>term health condition</w:t>
      </w:r>
      <w:r w:rsidR="0038553C" w:rsidRPr="00581232">
        <w:rPr>
          <w:rFonts w:cs="Calibri"/>
          <w:szCs w:val="24"/>
        </w:rPr>
        <w:t>s</w:t>
      </w:r>
      <w:r w:rsidRPr="00581232">
        <w:rPr>
          <w:rFonts w:cs="Calibri"/>
          <w:szCs w:val="24"/>
        </w:rPr>
        <w:t xml:space="preserve"> </w:t>
      </w:r>
      <w:r w:rsidR="00382BCB">
        <w:rPr>
          <w:rFonts w:cs="Calibri"/>
          <w:szCs w:val="24"/>
        </w:rPr>
        <w:t>—</w:t>
      </w:r>
      <w:r w:rsidR="00382BCB" w:rsidRPr="00581232">
        <w:rPr>
          <w:rFonts w:cs="Calibri"/>
          <w:szCs w:val="24"/>
        </w:rPr>
        <w:t xml:space="preserve"> </w:t>
      </w:r>
      <w:r w:rsidRPr="00581232">
        <w:rPr>
          <w:rFonts w:cs="Calibri"/>
          <w:szCs w:val="24"/>
        </w:rPr>
        <w:t>including deteriorating health</w:t>
      </w:r>
      <w:r w:rsidR="007521D2">
        <w:rPr>
          <w:rFonts w:cs="Calibri"/>
          <w:szCs w:val="24"/>
        </w:rPr>
        <w:t>;</w:t>
      </w:r>
      <w:r w:rsidR="000E51B8">
        <w:rPr>
          <w:rFonts w:cs="Calibri"/>
          <w:szCs w:val="24"/>
        </w:rPr>
        <w:t xml:space="preserve"> and</w:t>
      </w:r>
    </w:p>
    <w:p w14:paraId="0AFCB946" w14:textId="415CB94D" w:rsidR="0064730B" w:rsidRPr="00581232" w:rsidRDefault="0064730B" w:rsidP="001D28D1">
      <w:pPr>
        <w:pStyle w:val="ListParagraph"/>
        <w:numPr>
          <w:ilvl w:val="1"/>
          <w:numId w:val="14"/>
        </w:numPr>
        <w:spacing w:after="120"/>
        <w:ind w:left="850" w:hanging="425"/>
        <w:contextualSpacing w:val="0"/>
        <w:rPr>
          <w:rFonts w:cs="Calibri"/>
          <w:szCs w:val="24"/>
        </w:rPr>
      </w:pPr>
      <w:r w:rsidRPr="00581232">
        <w:rPr>
          <w:rFonts w:cs="Calibri"/>
          <w:szCs w:val="24"/>
        </w:rPr>
        <w:t>poor oversight and supervision of staff</w:t>
      </w:r>
      <w:r w:rsidR="000E51B8">
        <w:rPr>
          <w:rFonts w:cs="Calibri"/>
          <w:szCs w:val="24"/>
        </w:rPr>
        <w:t>.</w:t>
      </w:r>
    </w:p>
    <w:p w14:paraId="16955333" w14:textId="18F89C5C" w:rsidR="0025491E" w:rsidRPr="00581232" w:rsidRDefault="00DA361E" w:rsidP="001D28D1">
      <w:pPr>
        <w:pStyle w:val="Bullet1"/>
      </w:pPr>
      <w:r>
        <w:t>U</w:t>
      </w:r>
      <w:r w:rsidRPr="00581232">
        <w:t xml:space="preserve">se </w:t>
      </w:r>
      <w:r w:rsidR="0025491E" w:rsidRPr="00581232">
        <w:t>of restraint and force</w:t>
      </w:r>
      <w:r w:rsidR="000E51B8">
        <w:t>.</w:t>
      </w:r>
    </w:p>
    <w:p w14:paraId="30D23229" w14:textId="1F86DC24" w:rsidR="0064730B" w:rsidRPr="00581232" w:rsidRDefault="004C6080" w:rsidP="001D28D1">
      <w:pPr>
        <w:pStyle w:val="Bullet1"/>
      </w:pPr>
      <w:r>
        <w:t>Concerns about</w:t>
      </w:r>
      <w:r w:rsidR="00D30428">
        <w:t xml:space="preserve"> o</w:t>
      </w:r>
      <w:r w:rsidR="00DA361E" w:rsidRPr="00581232">
        <w:t>ne</w:t>
      </w:r>
      <w:r w:rsidR="0064730B" w:rsidRPr="00581232">
        <w:t>-size-fits-all approaches to individual disabled people</w:t>
      </w:r>
      <w:r w:rsidR="005B38EF" w:rsidRPr="00581232">
        <w:t>’</w:t>
      </w:r>
      <w:r w:rsidR="0064730B" w:rsidRPr="00581232">
        <w:t>s needs</w:t>
      </w:r>
      <w:r w:rsidR="000E51B8">
        <w:t>.</w:t>
      </w:r>
    </w:p>
    <w:p w14:paraId="4BC33C76" w14:textId="5182CDE4" w:rsidR="0064730B" w:rsidRPr="00581232" w:rsidRDefault="00DA361E" w:rsidP="001D28D1">
      <w:pPr>
        <w:pStyle w:val="Bullet1"/>
      </w:pPr>
      <w:r>
        <w:t>L</w:t>
      </w:r>
      <w:r w:rsidR="0064730B" w:rsidRPr="00581232">
        <w:t xml:space="preserve">ack of culturally </w:t>
      </w:r>
      <w:r w:rsidR="00646261">
        <w:t>safe and appropriate</w:t>
      </w:r>
      <w:r w:rsidR="0064730B" w:rsidRPr="00581232">
        <w:t xml:space="preserve"> support services</w:t>
      </w:r>
      <w:r w:rsidR="000E51B8">
        <w:t>.</w:t>
      </w:r>
    </w:p>
    <w:p w14:paraId="13047980" w14:textId="31920D82" w:rsidR="0064730B" w:rsidRPr="00581232" w:rsidRDefault="00DA361E" w:rsidP="001D28D1">
      <w:pPr>
        <w:pStyle w:val="Bullet1"/>
      </w:pPr>
      <w:r>
        <w:t>P</w:t>
      </w:r>
      <w:r w:rsidRPr="00581232">
        <w:t xml:space="preserve">oor </w:t>
      </w:r>
      <w:r w:rsidR="0064730B" w:rsidRPr="00581232">
        <w:t>coordination with other services, including health services</w:t>
      </w:r>
      <w:r w:rsidR="000E51B8">
        <w:t>.</w:t>
      </w:r>
    </w:p>
    <w:p w14:paraId="5B089E22" w14:textId="5DEE4478" w:rsidR="0064730B" w:rsidRPr="00581232" w:rsidRDefault="00DA361E" w:rsidP="001D28D1">
      <w:pPr>
        <w:pStyle w:val="Bullet1"/>
      </w:pPr>
      <w:r>
        <w:t>P</w:t>
      </w:r>
      <w:r w:rsidRPr="00581232">
        <w:t xml:space="preserve">oor </w:t>
      </w:r>
      <w:r w:rsidR="0064730B" w:rsidRPr="00581232">
        <w:t>communication with disabled people, family and wh</w:t>
      </w:r>
      <w:r w:rsidR="005F6E9D" w:rsidRPr="00581232">
        <w:t>ā</w:t>
      </w:r>
      <w:r w:rsidR="0064730B" w:rsidRPr="00581232">
        <w:t>nau, including</w:t>
      </w:r>
      <w:r w:rsidR="000E51B8">
        <w:t>:</w:t>
      </w:r>
      <w:r w:rsidR="0064730B" w:rsidRPr="00581232">
        <w:t xml:space="preserve"> </w:t>
      </w:r>
    </w:p>
    <w:p w14:paraId="1A971E1F" w14:textId="7755576C" w:rsidR="0025491E" w:rsidRPr="00581232" w:rsidRDefault="0025491E" w:rsidP="001D28D1">
      <w:pPr>
        <w:pStyle w:val="ListParagraph"/>
        <w:numPr>
          <w:ilvl w:val="1"/>
          <w:numId w:val="14"/>
        </w:numPr>
        <w:ind w:left="851" w:hanging="425"/>
        <w:rPr>
          <w:rFonts w:cs="Calibri"/>
          <w:szCs w:val="24"/>
        </w:rPr>
      </w:pPr>
      <w:r w:rsidRPr="00581232">
        <w:rPr>
          <w:rFonts w:cs="Calibri"/>
          <w:szCs w:val="24"/>
        </w:rPr>
        <w:t xml:space="preserve">a lack of respectful and culturally </w:t>
      </w:r>
      <w:r w:rsidR="005F6E9D" w:rsidRPr="00581232">
        <w:rPr>
          <w:rFonts w:cs="Calibri"/>
          <w:szCs w:val="24"/>
        </w:rPr>
        <w:t>appropriate</w:t>
      </w:r>
      <w:r w:rsidRPr="00581232">
        <w:rPr>
          <w:rFonts w:cs="Calibri"/>
          <w:szCs w:val="24"/>
        </w:rPr>
        <w:t xml:space="preserve"> communication</w:t>
      </w:r>
      <w:r w:rsidR="007521D2">
        <w:rPr>
          <w:rFonts w:cs="Calibri"/>
          <w:szCs w:val="24"/>
        </w:rPr>
        <w:t>;</w:t>
      </w:r>
    </w:p>
    <w:p w14:paraId="2F9E9FC8" w14:textId="2007B89B" w:rsidR="0025491E" w:rsidRPr="00581232" w:rsidRDefault="0025491E" w:rsidP="001D28D1">
      <w:pPr>
        <w:pStyle w:val="ListParagraph"/>
        <w:numPr>
          <w:ilvl w:val="1"/>
          <w:numId w:val="14"/>
        </w:numPr>
        <w:ind w:left="851" w:hanging="425"/>
        <w:jc w:val="left"/>
        <w:rPr>
          <w:rFonts w:cs="Calibri"/>
          <w:szCs w:val="24"/>
        </w:rPr>
      </w:pPr>
      <w:r w:rsidRPr="00581232">
        <w:rPr>
          <w:rFonts w:cs="Calibri"/>
          <w:szCs w:val="24"/>
        </w:rPr>
        <w:t>when there are diverging views between the will and preferences of disabled people and their family</w:t>
      </w:r>
      <w:r w:rsidR="007521D2">
        <w:rPr>
          <w:rFonts w:cs="Calibri"/>
          <w:szCs w:val="24"/>
        </w:rPr>
        <w:t>;</w:t>
      </w:r>
    </w:p>
    <w:p w14:paraId="13A1442F" w14:textId="6341DB36" w:rsidR="0064730B" w:rsidRPr="00581232" w:rsidRDefault="0025491E" w:rsidP="001D28D1">
      <w:pPr>
        <w:pStyle w:val="ListParagraph"/>
        <w:numPr>
          <w:ilvl w:val="1"/>
          <w:numId w:val="14"/>
        </w:numPr>
        <w:ind w:left="851" w:hanging="425"/>
        <w:rPr>
          <w:rFonts w:cs="Calibri"/>
          <w:szCs w:val="24"/>
        </w:rPr>
      </w:pPr>
      <w:r w:rsidRPr="00581232">
        <w:rPr>
          <w:rFonts w:cs="Calibri"/>
          <w:szCs w:val="24"/>
        </w:rPr>
        <w:t xml:space="preserve">ensuring </w:t>
      </w:r>
      <w:r w:rsidR="0064730B" w:rsidRPr="00581232">
        <w:rPr>
          <w:rFonts w:cs="Calibri"/>
          <w:szCs w:val="24"/>
        </w:rPr>
        <w:t>clarity about what level of support has been funded</w:t>
      </w:r>
      <w:r w:rsidR="007521D2">
        <w:rPr>
          <w:rFonts w:cs="Calibri"/>
          <w:szCs w:val="24"/>
        </w:rPr>
        <w:t xml:space="preserve">; </w:t>
      </w:r>
      <w:r w:rsidR="000E51B8">
        <w:rPr>
          <w:rFonts w:cs="Calibri"/>
          <w:szCs w:val="24"/>
        </w:rPr>
        <w:t>and</w:t>
      </w:r>
    </w:p>
    <w:p w14:paraId="2CC16B49" w14:textId="09ED2BF9" w:rsidR="0064730B" w:rsidRPr="00581232" w:rsidRDefault="0064730B" w:rsidP="001D28D1">
      <w:pPr>
        <w:pStyle w:val="ListParagraph"/>
        <w:numPr>
          <w:ilvl w:val="1"/>
          <w:numId w:val="14"/>
        </w:numPr>
        <w:spacing w:after="120"/>
        <w:ind w:left="850" w:hanging="425"/>
        <w:contextualSpacing w:val="0"/>
        <w:rPr>
          <w:rFonts w:cs="Calibri"/>
          <w:szCs w:val="24"/>
        </w:rPr>
      </w:pPr>
      <w:r w:rsidRPr="00581232">
        <w:rPr>
          <w:rFonts w:cs="Calibri"/>
          <w:szCs w:val="24"/>
        </w:rPr>
        <w:t xml:space="preserve">changes and termination of </w:t>
      </w:r>
      <w:r w:rsidR="00EA2B3C">
        <w:rPr>
          <w:rFonts w:cs="Calibri"/>
          <w:szCs w:val="24"/>
        </w:rPr>
        <w:t>support</w:t>
      </w:r>
      <w:r w:rsidR="000E51B8">
        <w:rPr>
          <w:rFonts w:cs="Calibri"/>
          <w:szCs w:val="24"/>
        </w:rPr>
        <w:t>.</w:t>
      </w:r>
    </w:p>
    <w:p w14:paraId="0EDFB221" w14:textId="40110AEE" w:rsidR="005F6E9D" w:rsidRPr="00581232" w:rsidRDefault="00DA361E" w:rsidP="001D28D1">
      <w:pPr>
        <w:pStyle w:val="Bullet1"/>
      </w:pPr>
      <w:r>
        <w:lastRenderedPageBreak/>
        <w:t>S</w:t>
      </w:r>
      <w:r w:rsidRPr="00581232">
        <w:t xml:space="preserve">hortages </w:t>
      </w:r>
      <w:r w:rsidR="0025491E" w:rsidRPr="00581232">
        <w:t>of</w:t>
      </w:r>
      <w:r w:rsidR="0064730B" w:rsidRPr="00581232">
        <w:t xml:space="preserve"> skilled staff </w:t>
      </w:r>
      <w:r w:rsidR="0025491E" w:rsidRPr="00581232">
        <w:t>to support</w:t>
      </w:r>
      <w:r w:rsidR="0064730B" w:rsidRPr="00581232">
        <w:t xml:space="preserve"> specific needs of </w:t>
      </w:r>
      <w:r w:rsidR="0025491E" w:rsidRPr="00581232">
        <w:t>individuals</w:t>
      </w:r>
      <w:r w:rsidR="000E51B8">
        <w:t>.</w:t>
      </w:r>
    </w:p>
    <w:p w14:paraId="2EDAF452" w14:textId="28A41A37" w:rsidR="0064730B" w:rsidRPr="00581232" w:rsidRDefault="00DA361E" w:rsidP="001D28D1">
      <w:pPr>
        <w:pStyle w:val="Bullet1"/>
      </w:pPr>
      <w:r>
        <w:t>P</w:t>
      </w:r>
      <w:r w:rsidRPr="00581232">
        <w:t xml:space="preserve">oor </w:t>
      </w:r>
      <w:r w:rsidR="0064730B" w:rsidRPr="00581232">
        <w:t xml:space="preserve">responses to </w:t>
      </w:r>
      <w:r w:rsidR="005F6E9D" w:rsidRPr="00581232">
        <w:t>feedback and complaints</w:t>
      </w:r>
      <w:r w:rsidR="0064730B" w:rsidRPr="00581232">
        <w:t xml:space="preserve">, including </w:t>
      </w:r>
      <w:r w:rsidR="005F6E9D" w:rsidRPr="00581232">
        <w:t>fear of retaliatory behaviour from staff and management.</w:t>
      </w:r>
    </w:p>
    <w:p w14:paraId="5FB1C198" w14:textId="51B8FA07" w:rsidR="00C144CF" w:rsidRPr="00581232" w:rsidRDefault="00DA361E" w:rsidP="001D28D1">
      <w:pPr>
        <w:pStyle w:val="Bullet2"/>
      </w:pPr>
      <w:r>
        <w:t>T</w:t>
      </w:r>
      <w:r w:rsidRPr="00581232">
        <w:t xml:space="preserve">he </w:t>
      </w:r>
      <w:r w:rsidR="005224C0" w:rsidRPr="00581232">
        <w:t>role family</w:t>
      </w:r>
      <w:r w:rsidR="00B94531">
        <w:t xml:space="preserve"> and </w:t>
      </w:r>
      <w:r w:rsidR="005224C0" w:rsidRPr="00581232">
        <w:t>whānau,</w:t>
      </w:r>
      <w:r w:rsidR="005224C0" w:rsidRPr="00581232" w:rsidDel="000F1434">
        <w:t xml:space="preserve"> </w:t>
      </w:r>
      <w:r w:rsidR="005224C0" w:rsidRPr="00581232">
        <w:t>support networks</w:t>
      </w:r>
      <w:r w:rsidR="00382BCB">
        <w:t>,</w:t>
      </w:r>
      <w:r w:rsidR="005224C0" w:rsidRPr="00581232">
        <w:t xml:space="preserve"> and staff play in raising concerns on behalf of </w:t>
      </w:r>
      <w:r w:rsidR="0052576B" w:rsidRPr="00581232">
        <w:t xml:space="preserve">disabled </w:t>
      </w:r>
      <w:proofErr w:type="spellStart"/>
      <w:r w:rsidR="0052576B" w:rsidRPr="00581232">
        <w:t>people|tāngata</w:t>
      </w:r>
      <w:proofErr w:type="spellEnd"/>
      <w:r w:rsidR="0052576B" w:rsidRPr="00581232">
        <w:t xml:space="preserve"> </w:t>
      </w:r>
      <w:proofErr w:type="spellStart"/>
      <w:r w:rsidR="0052576B" w:rsidRPr="00581232">
        <w:t>whaikaha</w:t>
      </w:r>
      <w:proofErr w:type="spellEnd"/>
      <w:r w:rsidR="000E51B8">
        <w:t>.</w:t>
      </w:r>
    </w:p>
    <w:bookmarkEnd w:id="6"/>
    <w:p w14:paraId="7B6D8835" w14:textId="74290EC6" w:rsidR="00C313CF" w:rsidRPr="00581232" w:rsidRDefault="00DA361E" w:rsidP="00596F8A">
      <w:pPr>
        <w:rPr>
          <w:rFonts w:cs="Calibri"/>
          <w:szCs w:val="24"/>
        </w:rPr>
      </w:pPr>
      <w:r>
        <w:rPr>
          <w:rFonts w:cs="Calibri"/>
          <w:szCs w:val="24"/>
        </w:rPr>
        <w:t xml:space="preserve">The following </w:t>
      </w:r>
      <w:r w:rsidR="00C313CF" w:rsidRPr="00581232">
        <w:rPr>
          <w:rFonts w:cs="Calibri"/>
          <w:szCs w:val="24"/>
        </w:rPr>
        <w:t xml:space="preserve">broader systemic issues </w:t>
      </w:r>
      <w:r>
        <w:rPr>
          <w:rFonts w:cs="Calibri"/>
          <w:szCs w:val="24"/>
        </w:rPr>
        <w:t>contribute to these themes:</w:t>
      </w:r>
      <w:r w:rsidRPr="00581232">
        <w:rPr>
          <w:rFonts w:cs="Calibri"/>
          <w:szCs w:val="24"/>
        </w:rPr>
        <w:t xml:space="preserve"> </w:t>
      </w:r>
    </w:p>
    <w:p w14:paraId="0B9E19C2" w14:textId="56A2D538" w:rsidR="00C313CF" w:rsidRPr="00581232" w:rsidRDefault="00C313CF" w:rsidP="001D28D1">
      <w:pPr>
        <w:pStyle w:val="Bullet1"/>
      </w:pPr>
      <w:bookmarkStart w:id="7" w:name="_Hlk171661910"/>
      <w:r w:rsidRPr="00581232">
        <w:t>Workforce</w:t>
      </w:r>
      <w:r w:rsidR="00D42AF1" w:rsidRPr="00581232">
        <w:t xml:space="preserve"> </w:t>
      </w:r>
      <w:r w:rsidR="0064730B" w:rsidRPr="00581232">
        <w:t>shortages</w:t>
      </w:r>
      <w:r w:rsidR="007521D2">
        <w:t>;</w:t>
      </w:r>
    </w:p>
    <w:p w14:paraId="27EA24A2" w14:textId="3FDAA554" w:rsidR="00C313CF" w:rsidRPr="00581232" w:rsidRDefault="00C313CF" w:rsidP="001D28D1">
      <w:pPr>
        <w:pStyle w:val="Bullet1"/>
      </w:pPr>
      <w:r w:rsidRPr="00581232">
        <w:t>Slow progress in respect of</w:t>
      </w:r>
      <w:r w:rsidR="005F6E9D" w:rsidRPr="00581232">
        <w:t xml:space="preserve"> transforming the system in line with</w:t>
      </w:r>
      <w:r w:rsidRPr="00581232">
        <w:t xml:space="preserve"> </w:t>
      </w:r>
      <w:r w:rsidR="00C529A3" w:rsidRPr="00581232">
        <w:t>Enabling Good Lives (</w:t>
      </w:r>
      <w:r w:rsidRPr="00581232">
        <w:t>EGL</w:t>
      </w:r>
      <w:r w:rsidR="00C529A3" w:rsidRPr="00581232">
        <w:t>)</w:t>
      </w:r>
      <w:r w:rsidRPr="00581232">
        <w:t xml:space="preserve"> and geographical inequities</w:t>
      </w:r>
      <w:r w:rsidR="005F6E9D" w:rsidRPr="00581232">
        <w:t xml:space="preserve"> in access to services</w:t>
      </w:r>
      <w:r w:rsidRPr="00581232">
        <w:t xml:space="preserve"> across </w:t>
      </w:r>
      <w:r w:rsidR="006B13C5" w:rsidRPr="00581232">
        <w:t>Aotearoa New Zealand</w:t>
      </w:r>
      <w:r w:rsidR="007521D2">
        <w:t>;</w:t>
      </w:r>
    </w:p>
    <w:p w14:paraId="7EA60B7D" w14:textId="42055524" w:rsidR="00C313CF" w:rsidRPr="00581232" w:rsidRDefault="00D42AF1" w:rsidP="001D28D1">
      <w:pPr>
        <w:pStyle w:val="Bullet1"/>
      </w:pPr>
      <w:r w:rsidRPr="00581232">
        <w:t>Lack of safeguards and</w:t>
      </w:r>
      <w:r w:rsidR="00657A59" w:rsidRPr="00581232">
        <w:t xml:space="preserve"> </w:t>
      </w:r>
      <w:r w:rsidR="0025491E" w:rsidRPr="00581232">
        <w:t>poor-quality</w:t>
      </w:r>
      <w:r w:rsidRPr="00581232">
        <w:t xml:space="preserve"> frameworks</w:t>
      </w:r>
      <w:r w:rsidR="007521D2">
        <w:t xml:space="preserve">; </w:t>
      </w:r>
      <w:r w:rsidR="000E51B8">
        <w:t>and</w:t>
      </w:r>
    </w:p>
    <w:p w14:paraId="1B7959C3" w14:textId="29A70E31" w:rsidR="00D42AF1" w:rsidRPr="00581232" w:rsidRDefault="00D42AF1" w:rsidP="001D28D1">
      <w:pPr>
        <w:pStyle w:val="Bullet2"/>
      </w:pPr>
      <w:r w:rsidRPr="00581232">
        <w:t>Sustainab</w:t>
      </w:r>
      <w:r w:rsidR="0025491E" w:rsidRPr="00581232">
        <w:t>le and appropriate</w:t>
      </w:r>
      <w:r w:rsidRPr="00581232">
        <w:t xml:space="preserve"> funding </w:t>
      </w:r>
      <w:r w:rsidR="0025491E" w:rsidRPr="00581232">
        <w:t>of services and individual alternatives</w:t>
      </w:r>
      <w:r w:rsidR="000E51B8">
        <w:t>.</w:t>
      </w:r>
    </w:p>
    <w:bookmarkEnd w:id="7"/>
    <w:p w14:paraId="23EF0B04" w14:textId="77777777" w:rsidR="003126A7" w:rsidRPr="00816514" w:rsidRDefault="003126A7" w:rsidP="006E12FA">
      <w:pPr>
        <w:pStyle w:val="Bullet2"/>
        <w:numPr>
          <w:ilvl w:val="0"/>
          <w:numId w:val="0"/>
        </w:numPr>
      </w:pPr>
    </w:p>
    <w:p w14:paraId="7B6B3C6E" w14:textId="7C624FF5" w:rsidR="006E12FA" w:rsidRPr="00816514" w:rsidRDefault="006E12FA" w:rsidP="003126A7">
      <w:pPr>
        <w:pStyle w:val="Bullet2"/>
        <w:numPr>
          <w:ilvl w:val="0"/>
          <w:numId w:val="0"/>
        </w:numPr>
      </w:pPr>
      <w:r w:rsidRPr="00816514">
        <w:t xml:space="preserve">HDC </w:t>
      </w:r>
      <w:r w:rsidR="003126A7" w:rsidRPr="00816514">
        <w:t xml:space="preserve">also </w:t>
      </w:r>
      <w:r w:rsidRPr="00816514">
        <w:t xml:space="preserve">acknowledges the United Nations Convention on the Rights of Persons with Disabilities (UNCRPD) Committee’s concerns that New Zealand does not have a comprehensive strategy to deinstitutionalise the disability sector. We </w:t>
      </w:r>
      <w:r w:rsidR="003126A7" w:rsidRPr="00816514">
        <w:t>support</w:t>
      </w:r>
      <w:r w:rsidRPr="00816514">
        <w:t xml:space="preserve"> the Committee’s recommendations and guidelines toward continued deinstitutionalisation</w:t>
      </w:r>
      <w:r w:rsidR="003126A7" w:rsidRPr="00816514">
        <w:t>.</w:t>
      </w:r>
      <w:r w:rsidRPr="00816514">
        <w:t xml:space="preserve"> </w:t>
      </w:r>
    </w:p>
    <w:p w14:paraId="38459189" w14:textId="05CCE6A2" w:rsidR="004A771F" w:rsidRPr="00581232" w:rsidRDefault="008A6A49" w:rsidP="00586689">
      <w:pPr>
        <w:rPr>
          <w:rFonts w:cs="Calibri"/>
          <w:szCs w:val="24"/>
        </w:rPr>
      </w:pPr>
      <w:r w:rsidRPr="00816514">
        <w:rPr>
          <w:rFonts w:cs="Calibri"/>
          <w:szCs w:val="24"/>
        </w:rPr>
        <w:t>Informed by these themes</w:t>
      </w:r>
      <w:r w:rsidR="00CC5038" w:rsidRPr="00816514">
        <w:rPr>
          <w:rFonts w:cs="Calibri"/>
          <w:szCs w:val="24"/>
        </w:rPr>
        <w:t>,</w:t>
      </w:r>
      <w:r w:rsidRPr="00816514">
        <w:rPr>
          <w:rFonts w:cs="Calibri"/>
          <w:szCs w:val="24"/>
        </w:rPr>
        <w:t xml:space="preserve"> this report </w:t>
      </w:r>
      <w:r w:rsidR="005F6E9D" w:rsidRPr="00816514">
        <w:rPr>
          <w:rFonts w:cs="Calibri"/>
          <w:szCs w:val="24"/>
        </w:rPr>
        <w:t>makes</w:t>
      </w:r>
      <w:r w:rsidRPr="00816514">
        <w:rPr>
          <w:rFonts w:cs="Calibri"/>
          <w:szCs w:val="24"/>
        </w:rPr>
        <w:t xml:space="preserve"> </w:t>
      </w:r>
      <w:r w:rsidR="006B13C5" w:rsidRPr="00816514">
        <w:rPr>
          <w:rFonts w:cs="Calibri"/>
          <w:szCs w:val="24"/>
        </w:rPr>
        <w:t>several</w:t>
      </w:r>
      <w:r w:rsidRPr="00816514">
        <w:rPr>
          <w:rFonts w:cs="Calibri"/>
          <w:szCs w:val="24"/>
        </w:rPr>
        <w:t xml:space="preserve"> recommendations</w:t>
      </w:r>
      <w:r w:rsidR="003126A7" w:rsidRPr="00816514">
        <w:rPr>
          <w:rFonts w:cs="Calibri"/>
          <w:szCs w:val="24"/>
        </w:rPr>
        <w:t xml:space="preserve"> to improve the quality of residential disability support and to assist in addressing some of</w:t>
      </w:r>
      <w:r w:rsidR="008303E8" w:rsidRPr="00816514">
        <w:rPr>
          <w:rFonts w:cs="Calibri"/>
          <w:szCs w:val="24"/>
        </w:rPr>
        <w:t xml:space="preserve"> the</w:t>
      </w:r>
      <w:r w:rsidR="003126A7" w:rsidRPr="00816514">
        <w:rPr>
          <w:rFonts w:cs="Calibri"/>
          <w:szCs w:val="24"/>
        </w:rPr>
        <w:t xml:space="preserve"> broader systemic issues identified as contributing to th</w:t>
      </w:r>
      <w:r w:rsidR="008303E8" w:rsidRPr="00816514">
        <w:rPr>
          <w:rFonts w:cs="Calibri"/>
          <w:szCs w:val="24"/>
        </w:rPr>
        <w:t>ese</w:t>
      </w:r>
      <w:r w:rsidR="003126A7" w:rsidRPr="00816514">
        <w:rPr>
          <w:rFonts w:cs="Calibri"/>
          <w:szCs w:val="24"/>
        </w:rPr>
        <w:t xml:space="preserve"> </w:t>
      </w:r>
      <w:r w:rsidR="008303E8" w:rsidRPr="00816514">
        <w:rPr>
          <w:rFonts w:cs="Calibri"/>
          <w:szCs w:val="24"/>
        </w:rPr>
        <w:t>issues</w:t>
      </w:r>
      <w:r w:rsidR="003126A7" w:rsidRPr="00816514">
        <w:rPr>
          <w:rFonts w:cs="Calibri"/>
          <w:szCs w:val="24"/>
        </w:rPr>
        <w:t xml:space="preserve">. We also make a number of recommendations and comments to support the continued development of </w:t>
      </w:r>
      <w:r w:rsidR="00CC5038" w:rsidRPr="00816514">
        <w:rPr>
          <w:rFonts w:cs="Calibri"/>
          <w:szCs w:val="24"/>
        </w:rPr>
        <w:t>community-based</w:t>
      </w:r>
      <w:r w:rsidR="003126A7" w:rsidRPr="00816514">
        <w:rPr>
          <w:rFonts w:cs="Calibri"/>
          <w:szCs w:val="24"/>
        </w:rPr>
        <w:t xml:space="preserve"> alternatives to residential support</w:t>
      </w:r>
      <w:r w:rsidR="008303E8" w:rsidRPr="00816514">
        <w:rPr>
          <w:rFonts w:cs="Calibri"/>
          <w:szCs w:val="24"/>
        </w:rPr>
        <w:t xml:space="preserve"> in line with the UNCRPD</w:t>
      </w:r>
      <w:r w:rsidR="003126A7" w:rsidRPr="00816514">
        <w:rPr>
          <w:rFonts w:cs="Calibri"/>
          <w:szCs w:val="24"/>
        </w:rPr>
        <w:t>.</w:t>
      </w:r>
    </w:p>
    <w:p w14:paraId="01F16ECF" w14:textId="6431D4C3" w:rsidR="000C3D29" w:rsidRPr="00581232" w:rsidRDefault="000C3D29" w:rsidP="00672C61">
      <w:pPr>
        <w:pStyle w:val="Heading2"/>
      </w:pPr>
      <w:bookmarkStart w:id="8" w:name="_Toc173317462"/>
      <w:r w:rsidRPr="00581232">
        <w:t>Recommendations</w:t>
      </w:r>
      <w:bookmarkEnd w:id="8"/>
    </w:p>
    <w:p w14:paraId="26B5A560" w14:textId="7153BE90" w:rsidR="00C90608" w:rsidRPr="00816514" w:rsidRDefault="00C90608" w:rsidP="00C90608">
      <w:bookmarkStart w:id="9" w:name="_Hlk169865530"/>
      <w:bookmarkStart w:id="10" w:name="_Hlk171690932"/>
      <w:r w:rsidRPr="00816514">
        <w:t xml:space="preserve">HDC’s role is to promote and protect the rights of people using health and disability services, including by resolving complaints about the infringement of those rights, holding service providers to account, and using complaint findings to improve the quality of services, at </w:t>
      </w:r>
      <w:r w:rsidR="006206DA" w:rsidRPr="00816514">
        <w:t xml:space="preserve">an </w:t>
      </w:r>
      <w:r w:rsidRPr="00816514">
        <w:t xml:space="preserve">individual provider level and across the health and disability system. Upholding people’s rights extends beyond just the standard of care provided </w:t>
      </w:r>
      <w:r w:rsidR="00747B81">
        <w:rPr>
          <w:rFonts w:cs="Calibri"/>
          <w:szCs w:val="24"/>
        </w:rPr>
        <w:t xml:space="preserve">— </w:t>
      </w:r>
      <w:r w:rsidR="00CC5038" w:rsidRPr="00816514">
        <w:t xml:space="preserve">it </w:t>
      </w:r>
      <w:r w:rsidRPr="00816514">
        <w:t>encompasses respect, dignity, communication, complaints processes</w:t>
      </w:r>
      <w:r w:rsidR="0008673C" w:rsidRPr="00816514">
        <w:t>,</w:t>
      </w:r>
      <w:r w:rsidRPr="00816514">
        <w:t xml:space="preserve"> and being supported to make an informed choice and give informed consent. </w:t>
      </w:r>
    </w:p>
    <w:p w14:paraId="219622ED" w14:textId="34C29AE4" w:rsidR="00C90608" w:rsidRPr="00816514" w:rsidRDefault="00C90608" w:rsidP="00C90608">
      <w:pPr>
        <w:rPr>
          <w:rFonts w:cs="Calibri"/>
          <w:szCs w:val="24"/>
        </w:rPr>
      </w:pPr>
      <w:r w:rsidRPr="00816514">
        <w:rPr>
          <w:rFonts w:cs="Calibri"/>
          <w:szCs w:val="24"/>
        </w:rPr>
        <w:t xml:space="preserve">HDC acknowledges that some complaints about disability support can span the jurisdiction of several different agencies (including </w:t>
      </w:r>
      <w:proofErr w:type="spellStart"/>
      <w:r w:rsidRPr="00816514">
        <w:rPr>
          <w:rFonts w:cs="Calibri"/>
          <w:szCs w:val="24"/>
        </w:rPr>
        <w:t>Whaikaha</w:t>
      </w:r>
      <w:proofErr w:type="spellEnd"/>
      <w:r w:rsidR="0008673C" w:rsidRPr="00816514">
        <w:rPr>
          <w:rFonts w:cs="Calibri"/>
          <w:szCs w:val="24"/>
        </w:rPr>
        <w:t>, Health NZ, ACC</w:t>
      </w:r>
      <w:r w:rsidRPr="00816514">
        <w:rPr>
          <w:rFonts w:cs="Calibri"/>
          <w:szCs w:val="24"/>
        </w:rPr>
        <w:t xml:space="preserve">, </w:t>
      </w:r>
      <w:proofErr w:type="spellStart"/>
      <w:r w:rsidRPr="00816514">
        <w:rPr>
          <w:rFonts w:cs="Calibri"/>
          <w:szCs w:val="24"/>
        </w:rPr>
        <w:t>HealthCERT</w:t>
      </w:r>
      <w:proofErr w:type="spellEnd"/>
      <w:r w:rsidRPr="00816514">
        <w:rPr>
          <w:rFonts w:cs="Calibri"/>
          <w:szCs w:val="24"/>
        </w:rPr>
        <w:t xml:space="preserve">, </w:t>
      </w:r>
      <w:proofErr w:type="spellStart"/>
      <w:r w:rsidRPr="00816514">
        <w:rPr>
          <w:rFonts w:cs="Calibri"/>
          <w:szCs w:val="24"/>
        </w:rPr>
        <w:t>Worksafe</w:t>
      </w:r>
      <w:proofErr w:type="spellEnd"/>
      <w:r w:rsidRPr="00816514">
        <w:rPr>
          <w:rFonts w:cs="Calibri"/>
          <w:szCs w:val="24"/>
        </w:rPr>
        <w:t>, the Ombudsman, HDC, the Coroner, Police etc). Continued collaboration and a whole-of-sector approach is needed to clarify the roles of each agency, streamline processes for referral</w:t>
      </w:r>
      <w:r w:rsidR="0008673C" w:rsidRPr="00816514">
        <w:rPr>
          <w:rFonts w:cs="Calibri"/>
          <w:szCs w:val="24"/>
        </w:rPr>
        <w:t>,</w:t>
      </w:r>
      <w:r w:rsidRPr="00816514">
        <w:rPr>
          <w:rFonts w:cs="Calibri"/>
          <w:szCs w:val="24"/>
        </w:rPr>
        <w:t xml:space="preserve"> and simplify the complaints system for disabled people and their family or whānau. HDC </w:t>
      </w:r>
      <w:r w:rsidR="003126A7" w:rsidRPr="00816514">
        <w:rPr>
          <w:rFonts w:cs="Calibri"/>
          <w:szCs w:val="24"/>
        </w:rPr>
        <w:t>remains</w:t>
      </w:r>
      <w:r w:rsidRPr="00816514">
        <w:rPr>
          <w:rFonts w:cs="Calibri"/>
          <w:szCs w:val="24"/>
        </w:rPr>
        <w:t xml:space="preserve"> focused on ensuring public safety issues are escalated in a timely way to those agencies who can take action</w:t>
      </w:r>
      <w:r w:rsidR="003126A7" w:rsidRPr="00816514">
        <w:rPr>
          <w:rFonts w:cs="Calibri"/>
          <w:szCs w:val="24"/>
        </w:rPr>
        <w:t>, as well as sharing our complaints data in a way that highlights the experience of disabled people and supports quality improvement</w:t>
      </w:r>
      <w:r w:rsidRPr="00816514">
        <w:rPr>
          <w:rFonts w:cs="Calibri"/>
          <w:szCs w:val="24"/>
        </w:rPr>
        <w:t xml:space="preserve">.  </w:t>
      </w:r>
    </w:p>
    <w:p w14:paraId="5FED1E70" w14:textId="1D8D1CE0" w:rsidR="00C90608" w:rsidRPr="00C90608" w:rsidRDefault="00C90608" w:rsidP="000C3D29">
      <w:pPr>
        <w:rPr>
          <w:rFonts w:cs="Calibri"/>
          <w:szCs w:val="24"/>
          <w:u w:val="single"/>
        </w:rPr>
      </w:pPr>
      <w:r w:rsidRPr="00816514">
        <w:rPr>
          <w:u w:val="single"/>
        </w:rPr>
        <w:lastRenderedPageBreak/>
        <w:t xml:space="preserve">Recommendations to </w:t>
      </w:r>
      <w:proofErr w:type="spellStart"/>
      <w:r w:rsidRPr="00816514">
        <w:rPr>
          <w:u w:val="single"/>
        </w:rPr>
        <w:t>Whaikaha</w:t>
      </w:r>
      <w:proofErr w:type="spellEnd"/>
    </w:p>
    <w:p w14:paraId="7B80523E" w14:textId="0285F26C" w:rsidR="000C3D29" w:rsidRPr="00816514" w:rsidRDefault="00C90608" w:rsidP="00C90608">
      <w:pPr>
        <w:pStyle w:val="ListParagraph"/>
        <w:numPr>
          <w:ilvl w:val="0"/>
          <w:numId w:val="27"/>
        </w:numPr>
        <w:rPr>
          <w:rFonts w:cs="Calibri"/>
          <w:szCs w:val="24"/>
        </w:rPr>
      </w:pPr>
      <w:r w:rsidRPr="00C90608">
        <w:rPr>
          <w:rFonts w:cs="Calibri"/>
          <w:szCs w:val="24"/>
        </w:rPr>
        <w:t xml:space="preserve">HDC </w:t>
      </w:r>
      <w:bookmarkStart w:id="11" w:name="_Hlk171662031"/>
      <w:r w:rsidRPr="00C90608">
        <w:rPr>
          <w:rFonts w:cs="Calibri"/>
          <w:szCs w:val="24"/>
        </w:rPr>
        <w:t xml:space="preserve">supports the recommendations made in the recent </w:t>
      </w:r>
      <w:proofErr w:type="spellStart"/>
      <w:r w:rsidRPr="00C90608">
        <w:rPr>
          <w:rFonts w:cs="Calibri"/>
          <w:szCs w:val="24"/>
        </w:rPr>
        <w:t>Whaikaha</w:t>
      </w:r>
      <w:proofErr w:type="spellEnd"/>
      <w:r w:rsidRPr="00C90608">
        <w:rPr>
          <w:rFonts w:cs="Calibri"/>
          <w:szCs w:val="24"/>
        </w:rPr>
        <w:t xml:space="preserve">-commissioned review of policies, processes and practices for managing complaints about a large disability </w:t>
      </w:r>
      <w:r w:rsidRPr="00816514">
        <w:rPr>
          <w:rFonts w:cs="Calibri"/>
          <w:szCs w:val="24"/>
        </w:rPr>
        <w:t>service provider</w:t>
      </w:r>
      <w:bookmarkEnd w:id="11"/>
      <w:r w:rsidR="0008673C" w:rsidRPr="00816514">
        <w:rPr>
          <w:rFonts w:cs="Calibri"/>
          <w:szCs w:val="24"/>
        </w:rPr>
        <w:t>,</w:t>
      </w:r>
      <w:r w:rsidRPr="00816514">
        <w:rPr>
          <w:rFonts w:cs="Calibri"/>
          <w:szCs w:val="24"/>
        </w:rPr>
        <w:t xml:space="preserve"> written by Rachael Schmidt-McCleave</w:t>
      </w:r>
      <w:r w:rsidRPr="00816514">
        <w:rPr>
          <w:rFonts w:cs="Calibri"/>
          <w:i/>
          <w:iCs/>
          <w:szCs w:val="24"/>
        </w:rPr>
        <w:t xml:space="preserve"> </w:t>
      </w:r>
      <w:r w:rsidRPr="00816514">
        <w:rPr>
          <w:rFonts w:cs="Calibri"/>
          <w:szCs w:val="24"/>
        </w:rPr>
        <w:t>(the Schmidt-McCleave report)</w:t>
      </w:r>
      <w:r w:rsidRPr="00816514">
        <w:rPr>
          <w:rFonts w:cs="Calibri"/>
          <w:i/>
          <w:iCs/>
          <w:szCs w:val="24"/>
        </w:rPr>
        <w:t xml:space="preserve">. </w:t>
      </w:r>
      <w:r w:rsidR="000C3D29" w:rsidRPr="00816514">
        <w:rPr>
          <w:rFonts w:cs="Calibri"/>
          <w:szCs w:val="24"/>
        </w:rPr>
        <w:t>In particular:</w:t>
      </w:r>
    </w:p>
    <w:p w14:paraId="04E01AA6" w14:textId="1303C563" w:rsidR="000C3D29" w:rsidRPr="00816514" w:rsidRDefault="000C3D29" w:rsidP="00C90608">
      <w:pPr>
        <w:pStyle w:val="Bullet1"/>
        <w:numPr>
          <w:ilvl w:val="1"/>
          <w:numId w:val="22"/>
        </w:numPr>
      </w:pPr>
      <w:r w:rsidRPr="00816514">
        <w:t xml:space="preserve">The continued work </w:t>
      </w:r>
      <w:r w:rsidR="00C90608" w:rsidRPr="00816514">
        <w:t>of</w:t>
      </w:r>
      <w:r w:rsidRPr="00816514">
        <w:t xml:space="preserve"> </w:t>
      </w:r>
      <w:proofErr w:type="spellStart"/>
      <w:r w:rsidRPr="00816514">
        <w:t>Whaikaha</w:t>
      </w:r>
      <w:proofErr w:type="spellEnd"/>
      <w:r w:rsidRPr="00816514">
        <w:t xml:space="preserve"> and service providers in better facilitating and resolving complaints about disability services</w:t>
      </w:r>
      <w:r w:rsidR="00C90608" w:rsidRPr="00816514">
        <w:t xml:space="preserve">. HDC will also be considering </w:t>
      </w:r>
      <w:r w:rsidR="00747B81">
        <w:t>the</w:t>
      </w:r>
      <w:r w:rsidR="00C90608" w:rsidRPr="00816514">
        <w:t xml:space="preserve"> improvements we can make to our own processes in this respect</w:t>
      </w:r>
      <w:r w:rsidR="00203E1A" w:rsidRPr="00816514">
        <w:t>;</w:t>
      </w:r>
    </w:p>
    <w:p w14:paraId="246B0B2D" w14:textId="1D935081" w:rsidR="000C3D29" w:rsidRPr="00581232" w:rsidRDefault="000C3D29" w:rsidP="00C90608">
      <w:pPr>
        <w:pStyle w:val="Bullet1"/>
        <w:numPr>
          <w:ilvl w:val="1"/>
          <w:numId w:val="22"/>
        </w:numPr>
      </w:pPr>
      <w:r w:rsidRPr="00816514">
        <w:t xml:space="preserve">That </w:t>
      </w:r>
      <w:proofErr w:type="spellStart"/>
      <w:r w:rsidRPr="00816514">
        <w:t>Whaikaha</w:t>
      </w:r>
      <w:proofErr w:type="spellEnd"/>
      <w:r w:rsidRPr="00581232">
        <w:t xml:space="preserve"> make available to disabled people and their whānau information on what they can expect from disability service providers</w:t>
      </w:r>
      <w:r w:rsidR="00203E1A">
        <w:t>; and</w:t>
      </w:r>
    </w:p>
    <w:p w14:paraId="39989204" w14:textId="120EB00E" w:rsidR="000C3D29" w:rsidRPr="00581232" w:rsidRDefault="000C3D29" w:rsidP="00C90608">
      <w:pPr>
        <w:pStyle w:val="Bullet2"/>
        <w:numPr>
          <w:ilvl w:val="1"/>
          <w:numId w:val="9"/>
        </w:numPr>
      </w:pPr>
      <w:r w:rsidRPr="00581232">
        <w:t xml:space="preserve">Acknowledging current resource constraints, the potential for increasing the role </w:t>
      </w:r>
      <w:r w:rsidR="00C829BC">
        <w:t xml:space="preserve">of </w:t>
      </w:r>
      <w:r w:rsidRPr="00581232">
        <w:t>the Nationwide Health and Disability Advocacy Service in supporting people who live in residential disability services</w:t>
      </w:r>
      <w:r w:rsidR="000E51B8">
        <w:t>.</w:t>
      </w:r>
    </w:p>
    <w:p w14:paraId="2D268709" w14:textId="21EBC4E7" w:rsidR="000C3D29" w:rsidRPr="00581232" w:rsidRDefault="000C3D29" w:rsidP="000C3D29">
      <w:pPr>
        <w:rPr>
          <w:rFonts w:cs="Calibri"/>
          <w:szCs w:val="24"/>
        </w:rPr>
      </w:pPr>
      <w:r w:rsidRPr="00581232">
        <w:rPr>
          <w:rFonts w:cs="Calibri"/>
          <w:szCs w:val="24"/>
        </w:rPr>
        <w:t xml:space="preserve">While </w:t>
      </w:r>
      <w:proofErr w:type="spellStart"/>
      <w:r w:rsidRPr="00581232">
        <w:rPr>
          <w:rFonts w:cs="Calibri"/>
          <w:szCs w:val="24"/>
        </w:rPr>
        <w:t>Whaikaha</w:t>
      </w:r>
      <w:proofErr w:type="spellEnd"/>
      <w:r w:rsidRPr="00581232">
        <w:rPr>
          <w:rFonts w:cs="Calibri"/>
          <w:szCs w:val="24"/>
        </w:rPr>
        <w:t xml:space="preserve"> retains overall responsibility for ensuring </w:t>
      </w:r>
      <w:r w:rsidR="00C829BC">
        <w:rPr>
          <w:rFonts w:cs="Calibri"/>
          <w:szCs w:val="24"/>
        </w:rPr>
        <w:t xml:space="preserve">that </w:t>
      </w:r>
      <w:r w:rsidRPr="00581232">
        <w:rPr>
          <w:rFonts w:cs="Calibri"/>
          <w:szCs w:val="24"/>
        </w:rPr>
        <w:t xml:space="preserve">the recommendations of the Schmidt-McCleave report are met, HDC </w:t>
      </w:r>
      <w:r w:rsidR="00C829BC">
        <w:rPr>
          <w:rFonts w:cs="Calibri"/>
          <w:szCs w:val="24"/>
        </w:rPr>
        <w:t>is</w:t>
      </w:r>
      <w:r w:rsidR="00C829BC" w:rsidRPr="00581232">
        <w:rPr>
          <w:rFonts w:cs="Calibri"/>
          <w:szCs w:val="24"/>
        </w:rPr>
        <w:t xml:space="preserve"> </w:t>
      </w:r>
      <w:r w:rsidRPr="00581232">
        <w:rPr>
          <w:rFonts w:cs="Calibri"/>
          <w:szCs w:val="24"/>
        </w:rPr>
        <w:t>maintaining a watching brief over progress being made.</w:t>
      </w:r>
    </w:p>
    <w:p w14:paraId="3A17271B" w14:textId="1B03E0A4" w:rsidR="000C3D29" w:rsidRPr="00581232" w:rsidRDefault="000C3D29" w:rsidP="000C3D29">
      <w:pPr>
        <w:rPr>
          <w:rFonts w:cs="Calibri"/>
          <w:szCs w:val="24"/>
        </w:rPr>
      </w:pPr>
      <w:r w:rsidRPr="00581232">
        <w:rPr>
          <w:rFonts w:cs="Calibri"/>
          <w:szCs w:val="24"/>
        </w:rPr>
        <w:t xml:space="preserve">In addition, HDC makes the following recommendations based on the findings of our analysis of </w:t>
      </w:r>
      <w:r w:rsidR="007C20D8">
        <w:rPr>
          <w:rFonts w:cs="Calibri"/>
          <w:szCs w:val="24"/>
        </w:rPr>
        <w:t xml:space="preserve">the </w:t>
      </w:r>
      <w:r w:rsidRPr="00581232">
        <w:rPr>
          <w:rFonts w:cs="Calibri"/>
          <w:szCs w:val="24"/>
        </w:rPr>
        <w:t>complaints</w:t>
      </w:r>
      <w:r w:rsidR="0038553C" w:rsidRPr="00581232">
        <w:rPr>
          <w:rFonts w:cs="Calibri"/>
          <w:szCs w:val="24"/>
        </w:rPr>
        <w:t xml:space="preserve"> </w:t>
      </w:r>
      <w:r w:rsidR="007C20D8">
        <w:rPr>
          <w:rFonts w:cs="Calibri"/>
          <w:szCs w:val="24"/>
        </w:rPr>
        <w:t xml:space="preserve">we </w:t>
      </w:r>
      <w:r w:rsidR="0084508D">
        <w:rPr>
          <w:rFonts w:cs="Calibri"/>
          <w:szCs w:val="24"/>
        </w:rPr>
        <w:t xml:space="preserve">have </w:t>
      </w:r>
      <w:r w:rsidR="007C20D8">
        <w:rPr>
          <w:rFonts w:cs="Calibri"/>
          <w:szCs w:val="24"/>
        </w:rPr>
        <w:t>receive</w:t>
      </w:r>
      <w:r w:rsidR="0084508D">
        <w:rPr>
          <w:rFonts w:cs="Calibri"/>
          <w:szCs w:val="24"/>
        </w:rPr>
        <w:t>d</w:t>
      </w:r>
      <w:r w:rsidRPr="00581232">
        <w:rPr>
          <w:rFonts w:cs="Calibri"/>
          <w:szCs w:val="24"/>
        </w:rPr>
        <w:t xml:space="preserve"> about </w:t>
      </w:r>
      <w:r w:rsidR="0074789C">
        <w:rPr>
          <w:rFonts w:cs="Calibri"/>
          <w:szCs w:val="24"/>
        </w:rPr>
        <w:t>residential disability support services</w:t>
      </w:r>
      <w:r w:rsidR="0047561F">
        <w:rPr>
          <w:rFonts w:cs="Calibri"/>
          <w:szCs w:val="24"/>
        </w:rPr>
        <w:t xml:space="preserve"> (</w:t>
      </w:r>
      <w:r w:rsidR="0074789C">
        <w:rPr>
          <w:rFonts w:cs="Calibri"/>
          <w:szCs w:val="24"/>
        </w:rPr>
        <w:t>RDSS</w:t>
      </w:r>
      <w:r w:rsidR="0047561F">
        <w:rPr>
          <w:rFonts w:cs="Calibri"/>
          <w:szCs w:val="24"/>
        </w:rPr>
        <w:t>s)</w:t>
      </w:r>
      <w:r w:rsidR="0064766B">
        <w:rPr>
          <w:rFonts w:cs="Calibri"/>
          <w:szCs w:val="24"/>
        </w:rPr>
        <w:t xml:space="preserve"> over the past five years</w:t>
      </w:r>
      <w:r w:rsidRPr="00581232">
        <w:rPr>
          <w:rFonts w:cs="Calibri"/>
          <w:szCs w:val="24"/>
        </w:rPr>
        <w:t xml:space="preserve">. </w:t>
      </w:r>
    </w:p>
    <w:p w14:paraId="2544118C" w14:textId="378420F5" w:rsidR="000C3D29" w:rsidRPr="00C90608" w:rsidRDefault="000C3D29" w:rsidP="00C90608">
      <w:pPr>
        <w:pStyle w:val="ListParagraph"/>
        <w:numPr>
          <w:ilvl w:val="0"/>
          <w:numId w:val="27"/>
        </w:numPr>
        <w:rPr>
          <w:rFonts w:cs="Calibri"/>
          <w:szCs w:val="24"/>
        </w:rPr>
      </w:pPr>
      <w:r w:rsidRPr="00C90608">
        <w:rPr>
          <w:rFonts w:cs="Calibri"/>
          <w:szCs w:val="24"/>
        </w:rPr>
        <w:t xml:space="preserve">HDC recommends </w:t>
      </w:r>
      <w:r w:rsidR="007C20D8" w:rsidRPr="00C90608">
        <w:rPr>
          <w:rFonts w:cs="Calibri"/>
          <w:szCs w:val="24"/>
        </w:rPr>
        <w:t xml:space="preserve">that </w:t>
      </w:r>
      <w:proofErr w:type="spellStart"/>
      <w:r w:rsidRPr="00C90608">
        <w:rPr>
          <w:rFonts w:cs="Calibri"/>
          <w:szCs w:val="24"/>
        </w:rPr>
        <w:t>Whaikaha</w:t>
      </w:r>
      <w:proofErr w:type="spellEnd"/>
      <w:r w:rsidRPr="00C90608">
        <w:rPr>
          <w:rFonts w:cs="Calibri"/>
          <w:szCs w:val="24"/>
        </w:rPr>
        <w:t xml:space="preserve">, in its role as steward of the </w:t>
      </w:r>
      <w:r w:rsidR="00FD0CD5" w:rsidRPr="00C90608">
        <w:rPr>
          <w:rFonts w:cs="Calibri"/>
          <w:szCs w:val="24"/>
        </w:rPr>
        <w:t xml:space="preserve">broader </w:t>
      </w:r>
      <w:r w:rsidRPr="00C90608">
        <w:rPr>
          <w:rFonts w:cs="Calibri"/>
          <w:szCs w:val="24"/>
        </w:rPr>
        <w:t xml:space="preserve">disability sector, and in consultation with disabled </w:t>
      </w:r>
      <w:proofErr w:type="spellStart"/>
      <w:r w:rsidRPr="00C90608">
        <w:rPr>
          <w:rFonts w:cs="Calibri"/>
          <w:szCs w:val="24"/>
        </w:rPr>
        <w:t>people|tāngata</w:t>
      </w:r>
      <w:proofErr w:type="spellEnd"/>
      <w:r w:rsidRPr="00C90608">
        <w:rPr>
          <w:rFonts w:cs="Calibri"/>
          <w:szCs w:val="24"/>
        </w:rPr>
        <w:t xml:space="preserve"> </w:t>
      </w:r>
      <w:proofErr w:type="spellStart"/>
      <w:r w:rsidRPr="00C90608">
        <w:rPr>
          <w:rFonts w:cs="Calibri"/>
          <w:szCs w:val="24"/>
        </w:rPr>
        <w:t>whaikaha</w:t>
      </w:r>
      <w:proofErr w:type="spellEnd"/>
      <w:r w:rsidRPr="00C90608">
        <w:rPr>
          <w:rFonts w:cs="Calibri"/>
          <w:szCs w:val="24"/>
        </w:rPr>
        <w:t>, whānau</w:t>
      </w:r>
      <w:r w:rsidR="007C20D8" w:rsidRPr="00C90608">
        <w:rPr>
          <w:rFonts w:cs="Calibri"/>
          <w:szCs w:val="24"/>
        </w:rPr>
        <w:t>,</w:t>
      </w:r>
      <w:r w:rsidRPr="00C90608" w:rsidDel="000F1434">
        <w:rPr>
          <w:rFonts w:cs="Calibri"/>
          <w:szCs w:val="24"/>
        </w:rPr>
        <w:t xml:space="preserve"> </w:t>
      </w:r>
      <w:r w:rsidRPr="00C90608">
        <w:rPr>
          <w:rFonts w:cs="Calibri"/>
          <w:szCs w:val="24"/>
        </w:rPr>
        <w:t xml:space="preserve">and disability </w:t>
      </w:r>
      <w:r w:rsidR="007C20D8" w:rsidRPr="00C90608">
        <w:rPr>
          <w:rFonts w:cs="Calibri"/>
          <w:szCs w:val="24"/>
        </w:rPr>
        <w:t xml:space="preserve">service </w:t>
      </w:r>
      <w:r w:rsidRPr="00C90608">
        <w:rPr>
          <w:rFonts w:cs="Calibri"/>
          <w:szCs w:val="24"/>
        </w:rPr>
        <w:t>providers</w:t>
      </w:r>
      <w:r w:rsidR="00FD0CD5" w:rsidRPr="00C90608">
        <w:rPr>
          <w:rFonts w:cs="Calibri"/>
          <w:szCs w:val="24"/>
        </w:rPr>
        <w:t xml:space="preserve"> and funders</w:t>
      </w:r>
      <w:r w:rsidRPr="00C90608">
        <w:rPr>
          <w:rFonts w:cs="Calibri"/>
          <w:szCs w:val="24"/>
        </w:rPr>
        <w:t>, develop and implement a consistent quality framework across all</w:t>
      </w:r>
      <w:r w:rsidR="00FD0CD5" w:rsidRPr="00C90608">
        <w:rPr>
          <w:rFonts w:cs="Calibri"/>
          <w:szCs w:val="24"/>
        </w:rPr>
        <w:t xml:space="preserve"> funded</w:t>
      </w:r>
      <w:r w:rsidRPr="00C90608">
        <w:rPr>
          <w:rFonts w:cs="Calibri"/>
          <w:szCs w:val="24"/>
        </w:rPr>
        <w:t xml:space="preserve"> disability service provision.</w:t>
      </w:r>
      <w:r w:rsidR="00274E4D" w:rsidRPr="00C90608">
        <w:rPr>
          <w:rFonts w:cs="Calibri"/>
          <w:szCs w:val="24"/>
        </w:rPr>
        <w:t xml:space="preserve"> Such a framework would</w:t>
      </w:r>
      <w:r w:rsidR="00BB34E1" w:rsidRPr="00C90608">
        <w:rPr>
          <w:rFonts w:cs="Calibri"/>
          <w:szCs w:val="24"/>
        </w:rPr>
        <w:t xml:space="preserve"> set out expectations of disability support and allow the quality of supports to be measured and monitored</w:t>
      </w:r>
      <w:r w:rsidR="00FD0CD5" w:rsidRPr="00C90608">
        <w:rPr>
          <w:rFonts w:cs="Calibri"/>
          <w:szCs w:val="24"/>
        </w:rPr>
        <w:t xml:space="preserve"> </w:t>
      </w:r>
      <w:r w:rsidR="004A104D" w:rsidRPr="00C90608">
        <w:rPr>
          <w:rFonts w:cs="Calibri"/>
          <w:szCs w:val="24"/>
        </w:rPr>
        <w:t xml:space="preserve">consistently </w:t>
      </w:r>
      <w:r w:rsidR="00FD0CD5" w:rsidRPr="00C90608">
        <w:rPr>
          <w:rFonts w:cs="Calibri"/>
          <w:szCs w:val="24"/>
        </w:rPr>
        <w:t>across all funding agencies</w:t>
      </w:r>
      <w:r w:rsidR="00274E4D" w:rsidRPr="00C90608">
        <w:rPr>
          <w:rFonts w:cs="Calibri"/>
          <w:szCs w:val="24"/>
        </w:rPr>
        <w:t>.</w:t>
      </w:r>
      <w:r w:rsidR="00BB34E1" w:rsidRPr="00C90608">
        <w:rPr>
          <w:rFonts w:cs="Calibri"/>
          <w:szCs w:val="24"/>
        </w:rPr>
        <w:t xml:space="preserve"> Clear expectations also empower disabled people and their families to communicate their concerns</w:t>
      </w:r>
      <w:r w:rsidR="00FD0CD5" w:rsidRPr="00C90608">
        <w:rPr>
          <w:rFonts w:cs="Calibri"/>
          <w:szCs w:val="24"/>
        </w:rPr>
        <w:t xml:space="preserve"> when these expectations are not met</w:t>
      </w:r>
      <w:r w:rsidR="00BB34E1" w:rsidRPr="00C90608">
        <w:rPr>
          <w:rFonts w:cs="Calibri"/>
          <w:szCs w:val="24"/>
        </w:rPr>
        <w:t>.</w:t>
      </w:r>
      <w:r w:rsidRPr="00C90608">
        <w:rPr>
          <w:rFonts w:cs="Calibri"/>
          <w:szCs w:val="24"/>
        </w:rPr>
        <w:t xml:space="preserve"> The following </w:t>
      </w:r>
      <w:r w:rsidR="00311705" w:rsidRPr="00C90608">
        <w:rPr>
          <w:rFonts w:cs="Calibri"/>
          <w:szCs w:val="24"/>
        </w:rPr>
        <w:t xml:space="preserve">points </w:t>
      </w:r>
      <w:r w:rsidRPr="00C90608">
        <w:rPr>
          <w:rFonts w:cs="Calibri"/>
          <w:szCs w:val="24"/>
        </w:rPr>
        <w:t>could be considered in developing a quality framework:</w:t>
      </w:r>
    </w:p>
    <w:p w14:paraId="3F62006D" w14:textId="580E759C" w:rsidR="000C3D29" w:rsidRPr="00581232" w:rsidRDefault="000C3D29" w:rsidP="00C90608">
      <w:pPr>
        <w:pStyle w:val="Bullet1"/>
        <w:numPr>
          <w:ilvl w:val="1"/>
          <w:numId w:val="22"/>
        </w:numPr>
      </w:pPr>
      <w:r w:rsidRPr="00581232">
        <w:t>The proactive monitoring and reporting of the experience of disabled people and their family</w:t>
      </w:r>
      <w:r w:rsidR="00B94531">
        <w:t xml:space="preserve"> and </w:t>
      </w:r>
      <w:r w:rsidRPr="00581232">
        <w:t>whānau in services, including sector-wide opportunities for contractual levers to support this monitoring and reporting</w:t>
      </w:r>
      <w:r w:rsidR="004A104D">
        <w:t>;</w:t>
      </w:r>
      <w:r w:rsidR="004A104D" w:rsidRPr="00581232">
        <w:t xml:space="preserve"> </w:t>
      </w:r>
    </w:p>
    <w:p w14:paraId="2DB723E6" w14:textId="3DC2B49E" w:rsidR="000C3D29" w:rsidRPr="00581232" w:rsidRDefault="000C3D29" w:rsidP="00C90608">
      <w:pPr>
        <w:pStyle w:val="Bullet1"/>
        <w:numPr>
          <w:ilvl w:val="1"/>
          <w:numId w:val="22"/>
        </w:numPr>
      </w:pPr>
      <w:r w:rsidRPr="00581232">
        <w:t>That the recommendations made in the Schmidt-McCleave report may have wider utility across the sector</w:t>
      </w:r>
      <w:bookmarkStart w:id="12" w:name="_Hlk170992313"/>
      <w:r w:rsidR="002C323C">
        <w:t xml:space="preserve">, including ACC, Health New </w:t>
      </w:r>
      <w:proofErr w:type="spellStart"/>
      <w:r w:rsidR="002C323C">
        <w:t>Zealand|Te</w:t>
      </w:r>
      <w:proofErr w:type="spellEnd"/>
      <w:r w:rsidR="002C323C">
        <w:t xml:space="preserve"> </w:t>
      </w:r>
      <w:proofErr w:type="spellStart"/>
      <w:r w:rsidR="002C323C">
        <w:t>Whatu</w:t>
      </w:r>
      <w:proofErr w:type="spellEnd"/>
      <w:r w:rsidR="002C323C">
        <w:t xml:space="preserve"> Ora</w:t>
      </w:r>
      <w:r w:rsidR="004A104D">
        <w:t>,</w:t>
      </w:r>
      <w:r w:rsidR="002C323C">
        <w:t xml:space="preserve"> and Oranga Tamariki-funded services</w:t>
      </w:r>
      <w:bookmarkEnd w:id="12"/>
      <w:r w:rsidR="004A104D">
        <w:t>; and</w:t>
      </w:r>
    </w:p>
    <w:p w14:paraId="090F1A4C" w14:textId="3227CE01" w:rsidR="004A771F" w:rsidRDefault="000C3D29" w:rsidP="00C90608">
      <w:pPr>
        <w:pStyle w:val="Bullet1"/>
        <w:numPr>
          <w:ilvl w:val="1"/>
          <w:numId w:val="22"/>
        </w:numPr>
      </w:pPr>
      <w:r w:rsidRPr="00581232">
        <w:t xml:space="preserve">Progression of </w:t>
      </w:r>
      <w:proofErr w:type="spellStart"/>
      <w:r w:rsidRPr="00581232">
        <w:t>Whaikaha’s</w:t>
      </w:r>
      <w:proofErr w:type="spellEnd"/>
      <w:r w:rsidRPr="00581232">
        <w:t xml:space="preserve"> work on a consistent framework and guidance for complaints management</w:t>
      </w:r>
      <w:r w:rsidR="000E51B8">
        <w:t>.</w:t>
      </w:r>
    </w:p>
    <w:p w14:paraId="246545F5" w14:textId="57C396A9" w:rsidR="00C90608" w:rsidRPr="00581232" w:rsidRDefault="00816514" w:rsidP="00C90608">
      <w:pPr>
        <w:pStyle w:val="Bullet1"/>
        <w:numPr>
          <w:ilvl w:val="0"/>
          <w:numId w:val="0"/>
        </w:numPr>
      </w:pPr>
      <w:r w:rsidRPr="00816514">
        <w:lastRenderedPageBreak/>
        <w:t>T</w:t>
      </w:r>
      <w:r w:rsidR="00C90608" w:rsidRPr="00816514">
        <w:t xml:space="preserve">his report is focused on the quality of support provided in residential </w:t>
      </w:r>
      <w:r w:rsidRPr="00816514">
        <w:t xml:space="preserve">support </w:t>
      </w:r>
      <w:r w:rsidR="00C90608" w:rsidRPr="00816514">
        <w:t>services</w:t>
      </w:r>
      <w:r w:rsidRPr="00816514">
        <w:t>,</w:t>
      </w:r>
      <w:r w:rsidR="0008673C" w:rsidRPr="00816514">
        <w:t xml:space="preserve"> including issues </w:t>
      </w:r>
      <w:r w:rsidR="00747B81">
        <w:t>that</w:t>
      </w:r>
      <w:r w:rsidR="0008673C" w:rsidRPr="00816514">
        <w:t xml:space="preserve"> </w:t>
      </w:r>
      <w:r w:rsidRPr="00816514">
        <w:t xml:space="preserve">are </w:t>
      </w:r>
      <w:r w:rsidR="0008673C" w:rsidRPr="00816514">
        <w:t>exacerbated by institutional models of support (for example, one-size-fits-all approaches to disability support)</w:t>
      </w:r>
      <w:r w:rsidRPr="00816514">
        <w:t>.</w:t>
      </w:r>
      <w:r w:rsidR="00C90608" w:rsidRPr="00816514">
        <w:t xml:space="preserve"> HDC supports continued work to provide community-based alternatives to residential support </w:t>
      </w:r>
      <w:r w:rsidR="0008673C" w:rsidRPr="00816514">
        <w:t xml:space="preserve">across the disability sector, </w:t>
      </w:r>
      <w:r w:rsidR="00C90608" w:rsidRPr="00816514">
        <w:t>in line with the UNCRPD. With this in mind, and taking into consideration the broader systems issues</w:t>
      </w:r>
      <w:r w:rsidR="006E12FA" w:rsidRPr="00816514">
        <w:t xml:space="preserve"> </w:t>
      </w:r>
      <w:r w:rsidRPr="00816514">
        <w:t>outlined above</w:t>
      </w:r>
      <w:r w:rsidR="00C90608" w:rsidRPr="00816514">
        <w:t>, we also make the following recommendations:</w:t>
      </w:r>
    </w:p>
    <w:p w14:paraId="36E2C8A6" w14:textId="5EBCD8B7" w:rsidR="000C3D29" w:rsidRDefault="000C3D29" w:rsidP="006E12FA">
      <w:pPr>
        <w:pStyle w:val="Bullet1"/>
        <w:numPr>
          <w:ilvl w:val="0"/>
          <w:numId w:val="27"/>
        </w:numPr>
      </w:pPr>
      <w:r w:rsidRPr="00581232">
        <w:t xml:space="preserve">HDC notes </w:t>
      </w:r>
      <w:proofErr w:type="spellStart"/>
      <w:r w:rsidRPr="00581232">
        <w:t>Whaikaha’s</w:t>
      </w:r>
      <w:proofErr w:type="spellEnd"/>
      <w:r w:rsidRPr="00581232">
        <w:t xml:space="preserve"> publication of the Disability Support Workforce Community Engagement report and </w:t>
      </w:r>
      <w:bookmarkStart w:id="13" w:name="_Hlk171662114"/>
      <w:r w:rsidRPr="00581232">
        <w:t>supports a workforce planning programme remaining a priority</w:t>
      </w:r>
      <w:r w:rsidR="000E51B8">
        <w:t>.</w:t>
      </w:r>
    </w:p>
    <w:p w14:paraId="35386990" w14:textId="0DD2E044" w:rsidR="000C3D29" w:rsidRDefault="000C3D29" w:rsidP="006E12FA">
      <w:pPr>
        <w:pStyle w:val="Bullet1"/>
        <w:numPr>
          <w:ilvl w:val="0"/>
          <w:numId w:val="27"/>
        </w:numPr>
      </w:pPr>
      <w:r w:rsidRPr="00581232">
        <w:t xml:space="preserve">HDC notes and supports work underway as part of the My Home My Choice programme and the Choice in Community Living programme available in some parts of the country. HDC encourages </w:t>
      </w:r>
      <w:proofErr w:type="spellStart"/>
      <w:r w:rsidRPr="00581232">
        <w:t>Whaikaha</w:t>
      </w:r>
      <w:proofErr w:type="spellEnd"/>
      <w:r w:rsidRPr="00581232">
        <w:t xml:space="preserve"> to consider making Choice in Community Living available nationwide</w:t>
      </w:r>
      <w:r w:rsidR="000E51B8">
        <w:t>.</w:t>
      </w:r>
    </w:p>
    <w:p w14:paraId="3457F9CC" w14:textId="7197EE28" w:rsidR="00282D80" w:rsidRPr="00581232" w:rsidRDefault="00282D80" w:rsidP="006E12FA">
      <w:pPr>
        <w:pStyle w:val="Bullet1"/>
        <w:numPr>
          <w:ilvl w:val="0"/>
          <w:numId w:val="27"/>
        </w:numPr>
      </w:pPr>
      <w:r>
        <w:t xml:space="preserve">HDC encourages </w:t>
      </w:r>
      <w:proofErr w:type="spellStart"/>
      <w:r>
        <w:t>Whaikaha</w:t>
      </w:r>
      <w:proofErr w:type="spellEnd"/>
      <w:r>
        <w:t xml:space="preserve"> in its stewardship role to support development of M</w:t>
      </w:r>
      <w:r>
        <w:rPr>
          <w:lang w:val="mi-NZ"/>
        </w:rPr>
        <w:t>āori</w:t>
      </w:r>
      <w:r w:rsidR="000D4340">
        <w:rPr>
          <w:lang w:val="mi-NZ"/>
        </w:rPr>
        <w:t>-</w:t>
      </w:r>
      <w:r>
        <w:rPr>
          <w:lang w:val="mi-NZ"/>
        </w:rPr>
        <w:t xml:space="preserve">led </w:t>
      </w:r>
      <w:r w:rsidR="0021103E">
        <w:rPr>
          <w:lang w:val="mi-NZ"/>
        </w:rPr>
        <w:t xml:space="preserve">disability </w:t>
      </w:r>
      <w:r>
        <w:rPr>
          <w:lang w:val="mi-NZ"/>
        </w:rPr>
        <w:t>services, both residential and community based.</w:t>
      </w:r>
    </w:p>
    <w:p w14:paraId="50368A4F" w14:textId="6A83A748" w:rsidR="000C3D29" w:rsidRDefault="000C3D29" w:rsidP="006E12FA">
      <w:pPr>
        <w:pStyle w:val="Bullet2"/>
        <w:numPr>
          <w:ilvl w:val="0"/>
          <w:numId w:val="27"/>
        </w:numPr>
      </w:pPr>
      <w:r w:rsidRPr="00581232">
        <w:t xml:space="preserve">HDC encourages </w:t>
      </w:r>
      <w:proofErr w:type="spellStart"/>
      <w:r w:rsidRPr="00581232">
        <w:t>Whaikaha</w:t>
      </w:r>
      <w:proofErr w:type="spellEnd"/>
      <w:r w:rsidRPr="00581232">
        <w:t xml:space="preserve"> to communicate with the disability community about progress to roll out EGL </w:t>
      </w:r>
      <w:r w:rsidR="0064766B">
        <w:t xml:space="preserve">systems transformation </w:t>
      </w:r>
      <w:r w:rsidRPr="00581232">
        <w:t>nationally</w:t>
      </w:r>
      <w:r w:rsidR="00BF55A3">
        <w:t>.</w:t>
      </w:r>
    </w:p>
    <w:p w14:paraId="1D24B1CE" w14:textId="77777777" w:rsidR="006E12FA" w:rsidRDefault="006E12FA" w:rsidP="00773FEC">
      <w:pPr>
        <w:pStyle w:val="Bullet2"/>
        <w:numPr>
          <w:ilvl w:val="0"/>
          <w:numId w:val="0"/>
        </w:numPr>
      </w:pPr>
    </w:p>
    <w:p w14:paraId="222B5038" w14:textId="286B6C92" w:rsidR="006E12FA" w:rsidRPr="00E44C4B" w:rsidRDefault="006E12FA" w:rsidP="006E12FA">
      <w:pPr>
        <w:pStyle w:val="Bullet2"/>
        <w:numPr>
          <w:ilvl w:val="0"/>
          <w:numId w:val="0"/>
        </w:numPr>
        <w:rPr>
          <w:u w:val="single"/>
        </w:rPr>
      </w:pPr>
      <w:r w:rsidRPr="00816514">
        <w:rPr>
          <w:u w:val="single"/>
        </w:rPr>
        <w:t xml:space="preserve">Comments about the Independent review of disability support services administered by </w:t>
      </w:r>
      <w:proofErr w:type="spellStart"/>
      <w:r w:rsidRPr="00816514">
        <w:rPr>
          <w:u w:val="single"/>
        </w:rPr>
        <w:t>Whaikaha</w:t>
      </w:r>
      <w:proofErr w:type="spellEnd"/>
    </w:p>
    <w:p w14:paraId="72B12D70" w14:textId="6AD0063A" w:rsidR="006E12FA" w:rsidRDefault="006E12FA" w:rsidP="006E12FA">
      <w:pPr>
        <w:rPr>
          <w:rFonts w:cs="Calibri"/>
          <w:szCs w:val="24"/>
        </w:rPr>
      </w:pPr>
      <w:r w:rsidRPr="00816514">
        <w:rPr>
          <w:rFonts w:cs="Calibri"/>
          <w:szCs w:val="24"/>
        </w:rPr>
        <w:t xml:space="preserve">In May 2024, the Government announced an ‘Independent review of disability support services administered by </w:t>
      </w:r>
      <w:proofErr w:type="spellStart"/>
      <w:r w:rsidRPr="00816514">
        <w:rPr>
          <w:rFonts w:cs="Calibri"/>
          <w:szCs w:val="24"/>
        </w:rPr>
        <w:t>Whaikaha</w:t>
      </w:r>
      <w:proofErr w:type="spellEnd"/>
      <w:r w:rsidRPr="00816514">
        <w:rPr>
          <w:rFonts w:cs="Calibri"/>
          <w:szCs w:val="24"/>
        </w:rPr>
        <w:t>’. We acknowledge that this review does not focus solely on residential support. However, the review offers an important opportunity to improve outcomes for disabled people, including those in residential support services, and to further work to deinstitutionalise disability support. We have therefore made some comments on this review below.</w:t>
      </w:r>
      <w:r>
        <w:rPr>
          <w:rFonts w:cs="Calibri"/>
          <w:szCs w:val="24"/>
        </w:rPr>
        <w:t xml:space="preserve"> </w:t>
      </w:r>
    </w:p>
    <w:p w14:paraId="53F61265" w14:textId="01B155A6" w:rsidR="000C3D29" w:rsidRPr="00581232" w:rsidRDefault="00FA39DD" w:rsidP="000C3D29">
      <w:pPr>
        <w:rPr>
          <w:rFonts w:cs="Calibri"/>
          <w:szCs w:val="24"/>
        </w:rPr>
      </w:pPr>
      <w:bookmarkStart w:id="14" w:name="_Hlk170143299"/>
      <w:r>
        <w:rPr>
          <w:rFonts w:cs="Calibri"/>
          <w:szCs w:val="24"/>
        </w:rPr>
        <w:t>In n</w:t>
      </w:r>
      <w:r w:rsidR="000C3D29" w:rsidRPr="00581232">
        <w:rPr>
          <w:rFonts w:cs="Calibri"/>
          <w:szCs w:val="24"/>
        </w:rPr>
        <w:t xml:space="preserve">oting the May 2024 </w:t>
      </w:r>
      <w:r w:rsidR="00BF55A3">
        <w:rPr>
          <w:rFonts w:cs="Calibri"/>
          <w:szCs w:val="24"/>
        </w:rPr>
        <w:t xml:space="preserve">government </w:t>
      </w:r>
      <w:r w:rsidR="000C3D29" w:rsidRPr="00581232">
        <w:rPr>
          <w:rFonts w:cs="Calibri"/>
          <w:szCs w:val="24"/>
        </w:rPr>
        <w:t xml:space="preserve">announcement of an ‘Independent review of disability support services administered by </w:t>
      </w:r>
      <w:proofErr w:type="spellStart"/>
      <w:r w:rsidR="000C3D29" w:rsidRPr="00581232">
        <w:rPr>
          <w:rFonts w:cs="Calibri"/>
          <w:szCs w:val="24"/>
        </w:rPr>
        <w:t>Whaikaha</w:t>
      </w:r>
      <w:proofErr w:type="spellEnd"/>
      <w:r w:rsidR="000C3D29" w:rsidRPr="00581232">
        <w:rPr>
          <w:rFonts w:cs="Calibri"/>
          <w:szCs w:val="24"/>
        </w:rPr>
        <w:t xml:space="preserve">’, HDC </w:t>
      </w:r>
      <w:r>
        <w:rPr>
          <w:rFonts w:cs="Calibri"/>
          <w:szCs w:val="24"/>
        </w:rPr>
        <w:t xml:space="preserve">is disappointed that there are no </w:t>
      </w:r>
      <w:r w:rsidR="00F856F4" w:rsidRPr="00F856F4">
        <w:rPr>
          <w:rFonts w:cs="Calibri"/>
          <w:szCs w:val="24"/>
        </w:rPr>
        <w:t xml:space="preserve">tāngata </w:t>
      </w:r>
      <w:proofErr w:type="spellStart"/>
      <w:r w:rsidR="00F856F4" w:rsidRPr="00F856F4">
        <w:rPr>
          <w:rFonts w:cs="Calibri"/>
          <w:szCs w:val="24"/>
        </w:rPr>
        <w:t>whaikaha</w:t>
      </w:r>
      <w:proofErr w:type="spellEnd"/>
      <w:r w:rsidR="00F856F4" w:rsidRPr="00F856F4">
        <w:rPr>
          <w:rFonts w:cs="Calibri"/>
          <w:szCs w:val="24"/>
        </w:rPr>
        <w:t xml:space="preserve"> Māor</w:t>
      </w:r>
      <w:r w:rsidR="0064766B">
        <w:rPr>
          <w:rFonts w:cs="Calibri"/>
          <w:szCs w:val="24"/>
        </w:rPr>
        <w:t xml:space="preserve">i or </w:t>
      </w:r>
      <w:r>
        <w:rPr>
          <w:rFonts w:cs="Calibri"/>
          <w:szCs w:val="24"/>
        </w:rPr>
        <w:t xml:space="preserve">disability </w:t>
      </w:r>
      <w:r w:rsidR="00B578EF">
        <w:rPr>
          <w:rFonts w:cs="Calibri"/>
          <w:szCs w:val="24"/>
        </w:rPr>
        <w:t xml:space="preserve">community </w:t>
      </w:r>
      <w:r>
        <w:rPr>
          <w:rFonts w:cs="Calibri"/>
          <w:szCs w:val="24"/>
        </w:rPr>
        <w:t xml:space="preserve">leaders among the </w:t>
      </w:r>
      <w:r w:rsidR="00C00BB8">
        <w:rPr>
          <w:rFonts w:cs="Calibri"/>
          <w:szCs w:val="24"/>
        </w:rPr>
        <w:t>three-person</w:t>
      </w:r>
      <w:r>
        <w:rPr>
          <w:rFonts w:cs="Calibri"/>
          <w:szCs w:val="24"/>
        </w:rPr>
        <w:t xml:space="preserve"> panel. However</w:t>
      </w:r>
      <w:r w:rsidR="00F856F4">
        <w:rPr>
          <w:rFonts w:cs="Calibri"/>
          <w:szCs w:val="24"/>
        </w:rPr>
        <w:t>,</w:t>
      </w:r>
      <w:r>
        <w:rPr>
          <w:rFonts w:cs="Calibri"/>
          <w:szCs w:val="24"/>
        </w:rPr>
        <w:t xml:space="preserve"> we </w:t>
      </w:r>
      <w:r w:rsidR="000C3D29" w:rsidRPr="00581232">
        <w:rPr>
          <w:rFonts w:cs="Calibri"/>
          <w:szCs w:val="24"/>
        </w:rPr>
        <w:t>encourage the review panel to:</w:t>
      </w:r>
    </w:p>
    <w:p w14:paraId="4263B501" w14:textId="2F056A95" w:rsidR="00FA39DD" w:rsidRPr="00581232" w:rsidRDefault="00FA39DD" w:rsidP="00FA39DD">
      <w:pPr>
        <w:pStyle w:val="Bullet1"/>
      </w:pPr>
      <w:bookmarkStart w:id="15" w:name="_Hlk170143052"/>
      <w:bookmarkEnd w:id="14"/>
      <w:r w:rsidRPr="00581232">
        <w:t>Ensure</w:t>
      </w:r>
      <w:r>
        <w:t xml:space="preserve"> </w:t>
      </w:r>
      <w:r w:rsidRPr="00524D4B">
        <w:t>that</w:t>
      </w:r>
      <w:r w:rsidR="00524D4B">
        <w:t xml:space="preserve"> </w:t>
      </w:r>
      <w:r w:rsidRPr="00524D4B">
        <w:t xml:space="preserve">tāngata </w:t>
      </w:r>
      <w:proofErr w:type="spellStart"/>
      <w:r w:rsidRPr="00524D4B">
        <w:t>whaikaha</w:t>
      </w:r>
      <w:proofErr w:type="spellEnd"/>
      <w:r w:rsidRPr="00524D4B">
        <w:t xml:space="preserve"> Māori and disability </w:t>
      </w:r>
      <w:r w:rsidR="00B578EF" w:rsidRPr="00524D4B">
        <w:t xml:space="preserve">community </w:t>
      </w:r>
      <w:r w:rsidRPr="00524D4B">
        <w:t>leaders</w:t>
      </w:r>
      <w:r w:rsidR="0064766B">
        <w:t>, family</w:t>
      </w:r>
      <w:r w:rsidRPr="00524D4B">
        <w:t xml:space="preserve"> and whānau</w:t>
      </w:r>
      <w:r w:rsidRPr="00581232">
        <w:t xml:space="preserve"> are </w:t>
      </w:r>
      <w:r>
        <w:t>closely involved</w:t>
      </w:r>
      <w:r w:rsidRPr="00581232">
        <w:t xml:space="preserve"> in the review</w:t>
      </w:r>
      <w:r>
        <w:t>, in particular around the</w:t>
      </w:r>
      <w:r w:rsidRPr="00581232">
        <w:t xml:space="preserve"> development of</w:t>
      </w:r>
      <w:r w:rsidRPr="00581232" w:rsidDel="004E4E76">
        <w:t xml:space="preserve"> </w:t>
      </w:r>
      <w:r w:rsidRPr="00581232">
        <w:t>recommendations</w:t>
      </w:r>
      <w:r w:rsidR="000D4340">
        <w:t>;</w:t>
      </w:r>
    </w:p>
    <w:bookmarkEnd w:id="15"/>
    <w:p w14:paraId="222C9B70" w14:textId="7DD693A4" w:rsidR="000C3D29" w:rsidRPr="00581232" w:rsidRDefault="000C3D29" w:rsidP="00A04725">
      <w:pPr>
        <w:pStyle w:val="Bullet1"/>
      </w:pPr>
      <w:r w:rsidRPr="00581232">
        <w:t xml:space="preserve">Use the articles and principles of </w:t>
      </w:r>
      <w:proofErr w:type="spellStart"/>
      <w:r w:rsidRPr="00581232">
        <w:t>Te</w:t>
      </w:r>
      <w:proofErr w:type="spellEnd"/>
      <w:r w:rsidRPr="00581232">
        <w:t xml:space="preserve"> </w:t>
      </w:r>
      <w:proofErr w:type="spellStart"/>
      <w:r w:rsidRPr="00581232">
        <w:t>Tiriti</w:t>
      </w:r>
      <w:proofErr w:type="spellEnd"/>
      <w:r w:rsidRPr="00581232">
        <w:t xml:space="preserve"> o Waitangi, the UNCRPD</w:t>
      </w:r>
      <w:r w:rsidR="0034489D">
        <w:t>,</w:t>
      </w:r>
      <w:r w:rsidRPr="00581232">
        <w:t xml:space="preserve"> and EGL to create a framework for recommendations </w:t>
      </w:r>
      <w:r w:rsidR="0034489D">
        <w:t>that will</w:t>
      </w:r>
      <w:r w:rsidR="0034489D" w:rsidRPr="00581232">
        <w:t xml:space="preserve"> </w:t>
      </w:r>
      <w:r w:rsidRPr="00581232">
        <w:t>ensure a sustainable, high quality</w:t>
      </w:r>
      <w:r w:rsidR="0034489D">
        <w:t>,</w:t>
      </w:r>
      <w:r w:rsidRPr="00581232">
        <w:t xml:space="preserve"> and inclusive disability support system</w:t>
      </w:r>
      <w:r w:rsidR="000D4340">
        <w:t>;</w:t>
      </w:r>
    </w:p>
    <w:p w14:paraId="4051FD27" w14:textId="2BEAFFA7" w:rsidR="000C3D29" w:rsidRPr="00581232" w:rsidRDefault="000C3D29" w:rsidP="00A04725">
      <w:pPr>
        <w:pStyle w:val="Bullet1"/>
      </w:pPr>
      <w:r w:rsidRPr="00581232">
        <w:t xml:space="preserve">Ensure </w:t>
      </w:r>
      <w:r w:rsidR="00A21A6D">
        <w:t xml:space="preserve">that </w:t>
      </w:r>
      <w:r w:rsidRPr="00581232">
        <w:t>the review has a strong focus on guaranteeing the quality of disability supports, including any lessons learned from previous reviews and inquiries</w:t>
      </w:r>
      <w:r w:rsidR="000D4340">
        <w:t>;</w:t>
      </w:r>
    </w:p>
    <w:p w14:paraId="246984D5" w14:textId="4CBB8A64" w:rsidR="000C3D29" w:rsidRPr="00581232" w:rsidRDefault="000C3D29" w:rsidP="00A04725">
      <w:pPr>
        <w:pStyle w:val="Bullet1"/>
      </w:pPr>
      <w:r w:rsidRPr="00581232">
        <w:lastRenderedPageBreak/>
        <w:t>Include a strong focus on disability workforce planning and the long-term sustainability of the workforce, including career pathways and supported on</w:t>
      </w:r>
      <w:r w:rsidR="00A21A6D">
        <w:t>-</w:t>
      </w:r>
      <w:r w:rsidR="00311705" w:rsidRPr="00581232">
        <w:t>the</w:t>
      </w:r>
      <w:r w:rsidR="00A21A6D">
        <w:t>-</w:t>
      </w:r>
      <w:r w:rsidRPr="00581232">
        <w:t xml:space="preserve">job upskilling and training opportunities for </w:t>
      </w:r>
      <w:r w:rsidR="0074789C">
        <w:t>RDSS</w:t>
      </w:r>
      <w:r w:rsidR="00E924BD" w:rsidRPr="00581232">
        <w:t xml:space="preserve"> </w:t>
      </w:r>
      <w:r w:rsidRPr="00581232">
        <w:t>staff</w:t>
      </w:r>
      <w:r w:rsidR="000D4340">
        <w:t>; and</w:t>
      </w:r>
    </w:p>
    <w:bookmarkEnd w:id="9"/>
    <w:p w14:paraId="17B61221" w14:textId="77777777" w:rsidR="0030348F" w:rsidRPr="00581232" w:rsidRDefault="0030348F" w:rsidP="0030348F">
      <w:pPr>
        <w:pStyle w:val="Bullet1"/>
      </w:pPr>
      <w:r w:rsidRPr="00581232">
        <w:t>Consider the Aged Care Funding and Services Models Review as a possible road map and further justification for the development of a similar review of disability sector funding</w:t>
      </w:r>
      <w:r>
        <w:t>. Such a review should address current inequities in funding of disability support based on diagnosis and origin of impairment.</w:t>
      </w:r>
    </w:p>
    <w:bookmarkEnd w:id="10"/>
    <w:p w14:paraId="70181FC2" w14:textId="77777777" w:rsidR="004A771F" w:rsidRDefault="004A771F" w:rsidP="004A771F">
      <w:pPr>
        <w:pStyle w:val="Bullet2"/>
        <w:numPr>
          <w:ilvl w:val="0"/>
          <w:numId w:val="0"/>
        </w:numPr>
        <w:spacing w:after="360"/>
        <w:ind w:left="425"/>
        <w:contextualSpacing w:val="0"/>
      </w:pPr>
    </w:p>
    <w:bookmarkEnd w:id="13"/>
    <w:p w14:paraId="29CFD1E2" w14:textId="42F55AB4" w:rsidR="008B7DEC" w:rsidRDefault="008B7DEC" w:rsidP="000B1EE2">
      <w:pPr>
        <w:pStyle w:val="Heading1"/>
      </w:pPr>
      <w:r>
        <w:br w:type="page"/>
      </w:r>
    </w:p>
    <w:p w14:paraId="17C25C14" w14:textId="7097A5DF" w:rsidR="00C313CF" w:rsidRPr="000B1EE2" w:rsidRDefault="00C529A3" w:rsidP="000B1EE2">
      <w:pPr>
        <w:pStyle w:val="Heading1"/>
        <w:rPr>
          <w:b w:val="0"/>
        </w:rPr>
      </w:pPr>
      <w:bookmarkStart w:id="16" w:name="_Toc173317463"/>
      <w:r w:rsidRPr="000B1EE2">
        <w:lastRenderedPageBreak/>
        <w:t>Introduction</w:t>
      </w:r>
      <w:bookmarkEnd w:id="16"/>
    </w:p>
    <w:p w14:paraId="7911376E" w14:textId="4D894DDB" w:rsidR="00C264F8" w:rsidRPr="00581232" w:rsidRDefault="00BE4D48" w:rsidP="00596F8A">
      <w:pPr>
        <w:rPr>
          <w:rFonts w:cs="Calibri"/>
          <w:szCs w:val="24"/>
        </w:rPr>
      </w:pPr>
      <w:r w:rsidRPr="00581232">
        <w:rPr>
          <w:rFonts w:cs="Calibri"/>
          <w:szCs w:val="24"/>
        </w:rPr>
        <w:t>This report present</w:t>
      </w:r>
      <w:r w:rsidR="002652F8" w:rsidRPr="00581232">
        <w:rPr>
          <w:rFonts w:cs="Calibri"/>
          <w:szCs w:val="24"/>
        </w:rPr>
        <w:t>s</w:t>
      </w:r>
      <w:r w:rsidRPr="00581232">
        <w:rPr>
          <w:rFonts w:cs="Calibri"/>
          <w:szCs w:val="24"/>
        </w:rPr>
        <w:t xml:space="preserve"> insights and themes </w:t>
      </w:r>
      <w:r w:rsidR="008A2329" w:rsidRPr="00581232">
        <w:rPr>
          <w:rFonts w:cs="Calibri"/>
          <w:szCs w:val="24"/>
        </w:rPr>
        <w:t>identified</w:t>
      </w:r>
      <w:r w:rsidRPr="00581232">
        <w:rPr>
          <w:rFonts w:cs="Calibri"/>
          <w:szCs w:val="24"/>
        </w:rPr>
        <w:t xml:space="preserve"> through an analysis of complaints </w:t>
      </w:r>
      <w:r w:rsidR="00C264F8" w:rsidRPr="00581232">
        <w:rPr>
          <w:rFonts w:cs="Calibri"/>
          <w:szCs w:val="24"/>
        </w:rPr>
        <w:t xml:space="preserve">to the </w:t>
      </w:r>
      <w:bookmarkStart w:id="17" w:name="_Hlk168382512"/>
      <w:r w:rsidR="00C264F8" w:rsidRPr="00581232">
        <w:rPr>
          <w:rFonts w:cs="Calibri"/>
          <w:szCs w:val="24"/>
        </w:rPr>
        <w:t xml:space="preserve">Health and Disability Commissioner (HDC) </w:t>
      </w:r>
      <w:bookmarkEnd w:id="17"/>
      <w:r w:rsidRPr="00581232">
        <w:rPr>
          <w:rFonts w:cs="Calibri"/>
          <w:szCs w:val="24"/>
        </w:rPr>
        <w:t xml:space="preserve">about residential services for </w:t>
      </w:r>
      <w:bookmarkStart w:id="18" w:name="_Hlk163745976"/>
      <w:r w:rsidR="008D1EB5" w:rsidRPr="00581232">
        <w:rPr>
          <w:rFonts w:cs="Calibri"/>
          <w:szCs w:val="24"/>
        </w:rPr>
        <w:t>disabled people| t</w:t>
      </w:r>
      <w:r w:rsidR="00556C64" w:rsidRPr="00581232">
        <w:rPr>
          <w:rFonts w:cs="Calibri"/>
          <w:szCs w:val="24"/>
        </w:rPr>
        <w:t>ā</w:t>
      </w:r>
      <w:r w:rsidR="008D1EB5" w:rsidRPr="00581232">
        <w:rPr>
          <w:rFonts w:cs="Calibri"/>
          <w:szCs w:val="24"/>
        </w:rPr>
        <w:t xml:space="preserve">ngata </w:t>
      </w:r>
      <w:proofErr w:type="spellStart"/>
      <w:r w:rsidR="008D1EB5" w:rsidRPr="00581232">
        <w:rPr>
          <w:rFonts w:cs="Calibri"/>
          <w:szCs w:val="24"/>
        </w:rPr>
        <w:t>whaikaha</w:t>
      </w:r>
      <w:bookmarkEnd w:id="18"/>
      <w:proofErr w:type="spellEnd"/>
      <w:r w:rsidR="00063A87" w:rsidRPr="00581232">
        <w:rPr>
          <w:rFonts w:cs="Calibri"/>
          <w:szCs w:val="24"/>
        </w:rPr>
        <w:t xml:space="preserve"> over the </w:t>
      </w:r>
      <w:r w:rsidR="007A4F57" w:rsidRPr="00581232">
        <w:rPr>
          <w:rFonts w:cs="Calibri"/>
          <w:szCs w:val="24"/>
        </w:rPr>
        <w:t>five-year</w:t>
      </w:r>
      <w:r w:rsidR="00FC3594" w:rsidRPr="00581232">
        <w:rPr>
          <w:rFonts w:cs="Calibri"/>
          <w:szCs w:val="24"/>
        </w:rPr>
        <w:t xml:space="preserve"> period</w:t>
      </w:r>
      <w:r w:rsidR="00063A87" w:rsidRPr="00581232">
        <w:rPr>
          <w:rFonts w:cs="Calibri"/>
          <w:szCs w:val="24"/>
        </w:rPr>
        <w:t xml:space="preserve"> ending 3</w:t>
      </w:r>
      <w:r w:rsidR="00FC3594" w:rsidRPr="00581232">
        <w:rPr>
          <w:rFonts w:cs="Calibri"/>
          <w:szCs w:val="24"/>
        </w:rPr>
        <w:t>1 December</w:t>
      </w:r>
      <w:r w:rsidR="00063A87" w:rsidRPr="00581232">
        <w:rPr>
          <w:rFonts w:cs="Calibri"/>
          <w:szCs w:val="24"/>
        </w:rPr>
        <w:t xml:space="preserve"> 2023</w:t>
      </w:r>
      <w:r w:rsidRPr="00581232">
        <w:rPr>
          <w:rFonts w:cs="Calibri"/>
          <w:szCs w:val="24"/>
        </w:rPr>
        <w:t xml:space="preserve">. </w:t>
      </w:r>
    </w:p>
    <w:p w14:paraId="18B29ADA" w14:textId="58887019" w:rsidR="003C068F" w:rsidRPr="00581232" w:rsidRDefault="003C068F" w:rsidP="00596F8A">
      <w:pPr>
        <w:rPr>
          <w:rFonts w:cs="Calibri"/>
          <w:szCs w:val="24"/>
        </w:rPr>
      </w:pPr>
      <w:r w:rsidRPr="00581232">
        <w:rPr>
          <w:rFonts w:cs="Calibri"/>
          <w:szCs w:val="24"/>
        </w:rPr>
        <w:t xml:space="preserve">It </w:t>
      </w:r>
      <w:r w:rsidR="00C264F8" w:rsidRPr="00581232">
        <w:rPr>
          <w:rFonts w:cs="Calibri"/>
          <w:szCs w:val="24"/>
        </w:rPr>
        <w:t xml:space="preserve">has been </w:t>
      </w:r>
      <w:r w:rsidRPr="00581232">
        <w:rPr>
          <w:rFonts w:cs="Calibri"/>
          <w:szCs w:val="24"/>
        </w:rPr>
        <w:t>more than 40 years since calls for deinstitutionalisation gathered momentum</w:t>
      </w:r>
      <w:r w:rsidR="008A2329" w:rsidRPr="00581232">
        <w:rPr>
          <w:rFonts w:cs="Calibri"/>
          <w:szCs w:val="24"/>
        </w:rPr>
        <w:t xml:space="preserve"> in Aotearoa New Zealand</w:t>
      </w:r>
      <w:r w:rsidRPr="00581232">
        <w:rPr>
          <w:rFonts w:cs="Calibri"/>
          <w:szCs w:val="24"/>
        </w:rPr>
        <w:t xml:space="preserve">, and nearly 20 years since the closure of </w:t>
      </w:r>
      <w:r w:rsidR="008A2329" w:rsidRPr="00581232">
        <w:rPr>
          <w:rFonts w:cs="Calibri"/>
          <w:szCs w:val="24"/>
        </w:rPr>
        <w:t>our</w:t>
      </w:r>
      <w:r w:rsidRPr="00581232">
        <w:rPr>
          <w:rFonts w:cs="Calibri"/>
          <w:szCs w:val="24"/>
        </w:rPr>
        <w:t xml:space="preserve"> last large</w:t>
      </w:r>
      <w:r w:rsidR="00052705">
        <w:rPr>
          <w:rFonts w:cs="Calibri"/>
          <w:szCs w:val="24"/>
        </w:rPr>
        <w:t>-</w:t>
      </w:r>
      <w:r w:rsidRPr="00581232">
        <w:rPr>
          <w:rFonts w:cs="Calibri"/>
          <w:szCs w:val="24"/>
        </w:rPr>
        <w:t xml:space="preserve">scale residential institution </w:t>
      </w:r>
      <w:r w:rsidR="008A2329" w:rsidRPr="00581232">
        <w:rPr>
          <w:rFonts w:cs="Calibri"/>
          <w:szCs w:val="24"/>
        </w:rPr>
        <w:t xml:space="preserve">for </w:t>
      </w:r>
      <w:r w:rsidR="008D1EB5" w:rsidRPr="00581232">
        <w:rPr>
          <w:rFonts w:cs="Calibri"/>
          <w:szCs w:val="24"/>
        </w:rPr>
        <w:t xml:space="preserve">disabled </w:t>
      </w:r>
      <w:proofErr w:type="spellStart"/>
      <w:r w:rsidR="008D1EB5" w:rsidRPr="00581232">
        <w:rPr>
          <w:rFonts w:cs="Calibri"/>
          <w:szCs w:val="24"/>
        </w:rPr>
        <w:t>people|t</w:t>
      </w:r>
      <w:r w:rsidR="00556C64" w:rsidRPr="00581232">
        <w:rPr>
          <w:rFonts w:cs="Calibri"/>
          <w:szCs w:val="24"/>
        </w:rPr>
        <w:t>ā</w:t>
      </w:r>
      <w:r w:rsidR="008D1EB5" w:rsidRPr="00581232">
        <w:rPr>
          <w:rFonts w:cs="Calibri"/>
          <w:szCs w:val="24"/>
        </w:rPr>
        <w:t>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w:t>
      </w:r>
      <w:r w:rsidR="001478E1" w:rsidRPr="00581232">
        <w:rPr>
          <w:rFonts w:cs="Calibri"/>
          <w:szCs w:val="24"/>
        </w:rPr>
        <w:t xml:space="preserve">However, </w:t>
      </w:r>
      <w:bookmarkStart w:id="19" w:name="_Hlk171435257"/>
      <w:r w:rsidR="001478E1" w:rsidRPr="00581232">
        <w:rPr>
          <w:rFonts w:cs="Calibri"/>
          <w:szCs w:val="24"/>
        </w:rPr>
        <w:t>i</w:t>
      </w:r>
      <w:r w:rsidR="00D10E69" w:rsidRPr="00581232">
        <w:rPr>
          <w:rFonts w:cs="Calibri"/>
          <w:szCs w:val="24"/>
        </w:rPr>
        <w:t>n 2022</w:t>
      </w:r>
      <w:r w:rsidR="002652F8" w:rsidRPr="00581232">
        <w:rPr>
          <w:rFonts w:cs="Calibri"/>
          <w:szCs w:val="24"/>
        </w:rPr>
        <w:t xml:space="preserve">, </w:t>
      </w:r>
      <w:r w:rsidR="00D10E69" w:rsidRPr="00581232">
        <w:rPr>
          <w:rFonts w:cs="Calibri"/>
          <w:szCs w:val="24"/>
        </w:rPr>
        <w:t xml:space="preserve">in </w:t>
      </w:r>
      <w:r w:rsidR="00370BF9">
        <w:rPr>
          <w:rFonts w:cs="Calibri"/>
          <w:szCs w:val="24"/>
        </w:rPr>
        <w:t>its</w:t>
      </w:r>
      <w:r w:rsidR="00370BF9" w:rsidRPr="00581232">
        <w:rPr>
          <w:rFonts w:cs="Calibri"/>
          <w:szCs w:val="24"/>
        </w:rPr>
        <w:t xml:space="preserve"> </w:t>
      </w:r>
      <w:r w:rsidR="002914F7" w:rsidRPr="00581232">
        <w:rPr>
          <w:rFonts w:cs="Calibri"/>
          <w:szCs w:val="24"/>
        </w:rPr>
        <w:t>periodic report</w:t>
      </w:r>
      <w:r w:rsidR="00D10E69" w:rsidRPr="00581232">
        <w:rPr>
          <w:rFonts w:cs="Calibri"/>
          <w:szCs w:val="24"/>
        </w:rPr>
        <w:t>ing</w:t>
      </w:r>
      <w:r w:rsidR="000540C6" w:rsidRPr="00581232">
        <w:rPr>
          <w:rFonts w:cs="Calibri"/>
          <w:szCs w:val="24"/>
        </w:rPr>
        <w:t xml:space="preserve"> </w:t>
      </w:r>
      <w:r w:rsidR="00D10E69" w:rsidRPr="00581232">
        <w:rPr>
          <w:rFonts w:cs="Calibri"/>
          <w:szCs w:val="24"/>
        </w:rPr>
        <w:t xml:space="preserve">on </w:t>
      </w:r>
      <w:r w:rsidR="001478E1" w:rsidRPr="00581232">
        <w:rPr>
          <w:rFonts w:cs="Calibri"/>
          <w:szCs w:val="24"/>
        </w:rPr>
        <w:t xml:space="preserve">Aotearoa </w:t>
      </w:r>
      <w:r w:rsidR="00D10E69" w:rsidRPr="00581232">
        <w:rPr>
          <w:rFonts w:cs="Calibri"/>
          <w:szCs w:val="24"/>
        </w:rPr>
        <w:t>New Zealand, the</w:t>
      </w:r>
      <w:bookmarkEnd w:id="19"/>
      <w:r w:rsidR="00D10E69" w:rsidRPr="00581232">
        <w:rPr>
          <w:rFonts w:cs="Calibri"/>
          <w:szCs w:val="24"/>
        </w:rPr>
        <w:t xml:space="preserve"> </w:t>
      </w:r>
      <w:bookmarkStart w:id="20" w:name="_Hlk171435207"/>
      <w:r w:rsidR="00D10E69" w:rsidRPr="00581232">
        <w:rPr>
          <w:rFonts w:cs="Calibri"/>
          <w:szCs w:val="24"/>
        </w:rPr>
        <w:t>U</w:t>
      </w:r>
      <w:r w:rsidR="008317A3" w:rsidRPr="00581232">
        <w:rPr>
          <w:rFonts w:cs="Calibri"/>
          <w:szCs w:val="24"/>
        </w:rPr>
        <w:t>n</w:t>
      </w:r>
      <w:r w:rsidR="00370BF9">
        <w:rPr>
          <w:rFonts w:cs="Calibri"/>
          <w:szCs w:val="24"/>
        </w:rPr>
        <w:t>i</w:t>
      </w:r>
      <w:r w:rsidR="008317A3" w:rsidRPr="00581232">
        <w:rPr>
          <w:rFonts w:cs="Calibri"/>
          <w:szCs w:val="24"/>
        </w:rPr>
        <w:t xml:space="preserve">ted </w:t>
      </w:r>
      <w:r w:rsidR="00D10E69" w:rsidRPr="00581232">
        <w:rPr>
          <w:rFonts w:cs="Calibri"/>
          <w:szCs w:val="24"/>
        </w:rPr>
        <w:t>N</w:t>
      </w:r>
      <w:r w:rsidR="008317A3" w:rsidRPr="00581232">
        <w:rPr>
          <w:rFonts w:cs="Calibri"/>
          <w:szCs w:val="24"/>
        </w:rPr>
        <w:t>ations</w:t>
      </w:r>
      <w:r w:rsidR="00D10E69" w:rsidRPr="00581232">
        <w:rPr>
          <w:rFonts w:cs="Calibri"/>
          <w:szCs w:val="24"/>
        </w:rPr>
        <w:t xml:space="preserve"> Committee on the Rights of Persons with Disabilities </w:t>
      </w:r>
      <w:r w:rsidR="000540C6" w:rsidRPr="00581232">
        <w:rPr>
          <w:rFonts w:cs="Calibri"/>
          <w:szCs w:val="24"/>
        </w:rPr>
        <w:t xml:space="preserve">expressed concern that </w:t>
      </w:r>
      <w:r w:rsidR="00D10E69" w:rsidRPr="00581232">
        <w:rPr>
          <w:rFonts w:cs="Calibri"/>
          <w:szCs w:val="24"/>
        </w:rPr>
        <w:t xml:space="preserve">significant numbers of </w:t>
      </w:r>
      <w:r w:rsidR="008D1EB5" w:rsidRPr="00581232">
        <w:rPr>
          <w:rFonts w:cs="Calibri"/>
          <w:szCs w:val="24"/>
        </w:rPr>
        <w:t xml:space="preserve">disabled people| </w:t>
      </w:r>
      <w:r w:rsidR="00556C64" w:rsidRPr="00581232">
        <w:rPr>
          <w:rFonts w:cs="Calibri"/>
          <w:szCs w:val="24"/>
        </w:rPr>
        <w:t>tāngata</w:t>
      </w:r>
      <w:r w:rsidR="008D1EB5" w:rsidRPr="00581232">
        <w:rPr>
          <w:rFonts w:cs="Calibri"/>
          <w:szCs w:val="24"/>
        </w:rPr>
        <w:t xml:space="preserve"> </w:t>
      </w:r>
      <w:proofErr w:type="spellStart"/>
      <w:r w:rsidR="008D1EB5" w:rsidRPr="00581232">
        <w:rPr>
          <w:rFonts w:cs="Calibri"/>
          <w:szCs w:val="24"/>
        </w:rPr>
        <w:t>whaikaha</w:t>
      </w:r>
      <w:proofErr w:type="spellEnd"/>
      <w:r w:rsidR="000540C6" w:rsidRPr="00581232">
        <w:rPr>
          <w:rFonts w:cs="Calibri"/>
          <w:szCs w:val="24"/>
        </w:rPr>
        <w:t xml:space="preserve"> in </w:t>
      </w:r>
      <w:r w:rsidR="002652F8" w:rsidRPr="00581232">
        <w:rPr>
          <w:rFonts w:cs="Calibri"/>
          <w:szCs w:val="24"/>
        </w:rPr>
        <w:t>New Zealand</w:t>
      </w:r>
      <w:r w:rsidR="00D10E69" w:rsidRPr="00581232">
        <w:rPr>
          <w:rFonts w:cs="Calibri"/>
          <w:szCs w:val="24"/>
        </w:rPr>
        <w:t xml:space="preserve"> still lived in</w:t>
      </w:r>
      <w:r w:rsidR="002652F8" w:rsidRPr="00581232">
        <w:rPr>
          <w:rFonts w:cs="Calibri"/>
          <w:szCs w:val="24"/>
        </w:rPr>
        <w:t xml:space="preserve"> </w:t>
      </w:r>
      <w:r w:rsidR="00D10E69" w:rsidRPr="00581232">
        <w:rPr>
          <w:rFonts w:cs="Calibri"/>
          <w:szCs w:val="24"/>
        </w:rPr>
        <w:t xml:space="preserve">smaller </w:t>
      </w:r>
      <w:r w:rsidR="000540C6" w:rsidRPr="00581232">
        <w:rPr>
          <w:rFonts w:cs="Calibri"/>
          <w:szCs w:val="24"/>
        </w:rPr>
        <w:t>institutional settings</w:t>
      </w:r>
      <w:r w:rsidR="00D10E69" w:rsidRPr="00581232">
        <w:rPr>
          <w:rFonts w:cs="Calibri"/>
          <w:szCs w:val="24"/>
        </w:rPr>
        <w:t>, where they</w:t>
      </w:r>
      <w:r w:rsidR="000540C6" w:rsidRPr="00581232">
        <w:rPr>
          <w:rFonts w:cs="Calibri"/>
          <w:szCs w:val="24"/>
        </w:rPr>
        <w:t xml:space="preserve"> experience</w:t>
      </w:r>
      <w:r w:rsidR="00D10E69" w:rsidRPr="00581232">
        <w:rPr>
          <w:rFonts w:cs="Calibri"/>
          <w:szCs w:val="24"/>
        </w:rPr>
        <w:t>d</w:t>
      </w:r>
      <w:r w:rsidR="000540C6" w:rsidRPr="00581232">
        <w:rPr>
          <w:rFonts w:cs="Calibri"/>
          <w:szCs w:val="24"/>
        </w:rPr>
        <w:t xml:space="preserve"> violence, </w:t>
      </w:r>
      <w:r w:rsidR="006C6A6E" w:rsidRPr="00581232">
        <w:rPr>
          <w:rFonts w:cs="Calibri"/>
          <w:szCs w:val="24"/>
        </w:rPr>
        <w:t>abuse,</w:t>
      </w:r>
      <w:r w:rsidR="000540C6" w:rsidRPr="00581232">
        <w:rPr>
          <w:rFonts w:cs="Calibri"/>
          <w:szCs w:val="24"/>
        </w:rPr>
        <w:t xml:space="preserve"> and neglect</w:t>
      </w:r>
      <w:r w:rsidR="008317A3" w:rsidRPr="00581232">
        <w:rPr>
          <w:rFonts w:cs="Calibri"/>
          <w:szCs w:val="24"/>
        </w:rPr>
        <w:t xml:space="preserve">. The </w:t>
      </w:r>
      <w:r w:rsidR="00D10E69" w:rsidRPr="00581232">
        <w:rPr>
          <w:rFonts w:cs="Calibri"/>
          <w:szCs w:val="24"/>
        </w:rPr>
        <w:t>Committee</w:t>
      </w:r>
      <w:r w:rsidR="008317A3" w:rsidRPr="00581232">
        <w:rPr>
          <w:rFonts w:cs="Calibri"/>
          <w:szCs w:val="24"/>
        </w:rPr>
        <w:t xml:space="preserve"> also</w:t>
      </w:r>
      <w:r w:rsidR="000540C6" w:rsidRPr="00581232">
        <w:rPr>
          <w:rFonts w:cs="Calibri"/>
          <w:szCs w:val="24"/>
        </w:rPr>
        <w:t xml:space="preserve"> </w:t>
      </w:r>
      <w:r w:rsidR="002652F8" w:rsidRPr="00581232">
        <w:rPr>
          <w:rFonts w:cs="Calibri"/>
          <w:szCs w:val="24"/>
        </w:rPr>
        <w:t xml:space="preserve">found </w:t>
      </w:r>
      <w:r w:rsidR="000540C6" w:rsidRPr="00581232">
        <w:rPr>
          <w:rFonts w:cs="Calibri"/>
          <w:szCs w:val="24"/>
        </w:rPr>
        <w:t xml:space="preserve">that there was </w:t>
      </w:r>
      <w:r w:rsidR="00D10E69" w:rsidRPr="00581232">
        <w:rPr>
          <w:rFonts w:cs="Calibri"/>
          <w:szCs w:val="24"/>
        </w:rPr>
        <w:t>no</w:t>
      </w:r>
      <w:r w:rsidR="000540C6" w:rsidRPr="00581232">
        <w:rPr>
          <w:rFonts w:cs="Calibri"/>
          <w:szCs w:val="24"/>
        </w:rPr>
        <w:t xml:space="preserve"> comprehensive strategy to deinstitutionalise the </w:t>
      </w:r>
      <w:r w:rsidR="002652F8" w:rsidRPr="00581232">
        <w:rPr>
          <w:rFonts w:cs="Calibri"/>
          <w:szCs w:val="24"/>
        </w:rPr>
        <w:t xml:space="preserve">disability </w:t>
      </w:r>
      <w:r w:rsidR="000540C6" w:rsidRPr="00581232">
        <w:rPr>
          <w:rFonts w:cs="Calibri"/>
          <w:szCs w:val="24"/>
        </w:rPr>
        <w:t>sector</w:t>
      </w:r>
      <w:r w:rsidR="00370BF9">
        <w:rPr>
          <w:rFonts w:cs="Calibri"/>
          <w:szCs w:val="24"/>
        </w:rPr>
        <w:t xml:space="preserve"> </w:t>
      </w:r>
      <w:r w:rsidR="00370BF9" w:rsidRPr="00581232">
        <w:rPr>
          <w:rFonts w:cs="Calibri"/>
          <w:szCs w:val="24"/>
        </w:rPr>
        <w:t>further</w:t>
      </w:r>
      <w:bookmarkEnd w:id="20"/>
      <w:r w:rsidR="00370BF9">
        <w:rPr>
          <w:rFonts w:cs="Calibri"/>
          <w:szCs w:val="24"/>
        </w:rPr>
        <w:t>.</w:t>
      </w:r>
      <w:r w:rsidR="000540C6" w:rsidRPr="00581232">
        <w:rPr>
          <w:rStyle w:val="FootnoteReference"/>
          <w:rFonts w:cs="Calibri"/>
          <w:szCs w:val="24"/>
        </w:rPr>
        <w:footnoteReference w:id="1"/>
      </w:r>
      <w:r w:rsidR="000540C6" w:rsidRPr="00581232">
        <w:rPr>
          <w:rFonts w:cs="Calibri"/>
          <w:szCs w:val="24"/>
        </w:rPr>
        <w:t xml:space="preserve"> </w:t>
      </w:r>
    </w:p>
    <w:p w14:paraId="6413AECF" w14:textId="22AEDC55" w:rsidR="00AE1F95" w:rsidRPr="00581232" w:rsidRDefault="00C264F8" w:rsidP="00596F8A">
      <w:pPr>
        <w:rPr>
          <w:rFonts w:cs="Calibri"/>
          <w:szCs w:val="24"/>
        </w:rPr>
      </w:pPr>
      <w:bookmarkStart w:id="21" w:name="_Hlk168380938"/>
      <w:r w:rsidRPr="00581232">
        <w:rPr>
          <w:rFonts w:cs="Calibri"/>
          <w:szCs w:val="24"/>
        </w:rPr>
        <w:t>The disability sector is under significant</w:t>
      </w:r>
      <w:r w:rsidR="00562FF8" w:rsidRPr="00581232">
        <w:rPr>
          <w:rFonts w:cs="Calibri"/>
          <w:szCs w:val="24"/>
        </w:rPr>
        <w:t xml:space="preserve"> </w:t>
      </w:r>
      <w:r w:rsidRPr="00581232">
        <w:rPr>
          <w:rFonts w:cs="Calibri"/>
          <w:szCs w:val="24"/>
        </w:rPr>
        <w:t>pressure</w:t>
      </w:r>
      <w:r w:rsidR="001478E1" w:rsidRPr="00581232">
        <w:rPr>
          <w:rFonts w:cs="Calibri"/>
          <w:szCs w:val="24"/>
        </w:rPr>
        <w:t xml:space="preserve">. </w:t>
      </w:r>
      <w:r w:rsidR="00AE1F95" w:rsidRPr="00581232">
        <w:rPr>
          <w:rFonts w:cs="Calibri"/>
          <w:szCs w:val="24"/>
        </w:rPr>
        <w:t>In recent years</w:t>
      </w:r>
      <w:r w:rsidR="00EA0F0A" w:rsidRPr="00581232">
        <w:rPr>
          <w:rFonts w:cs="Calibri"/>
          <w:szCs w:val="24"/>
        </w:rPr>
        <w:t>,</w:t>
      </w:r>
      <w:r w:rsidR="001B1B9F" w:rsidRPr="00581232">
        <w:rPr>
          <w:rFonts w:cs="Calibri"/>
          <w:szCs w:val="24"/>
        </w:rPr>
        <w:t xml:space="preserve"> concerns have been raised about</w:t>
      </w:r>
      <w:r w:rsidRPr="00581232">
        <w:rPr>
          <w:rFonts w:cs="Calibri"/>
          <w:szCs w:val="24"/>
        </w:rPr>
        <w:t xml:space="preserve"> </w:t>
      </w:r>
      <w:r w:rsidR="00313EE6" w:rsidRPr="00581232">
        <w:rPr>
          <w:rFonts w:cs="Calibri"/>
          <w:szCs w:val="24"/>
        </w:rPr>
        <w:t>staff shortages</w:t>
      </w:r>
      <w:r w:rsidRPr="00581232">
        <w:rPr>
          <w:rFonts w:cs="Calibri"/>
          <w:szCs w:val="24"/>
        </w:rPr>
        <w:t>,</w:t>
      </w:r>
      <w:r w:rsidR="00313EE6" w:rsidRPr="00581232">
        <w:rPr>
          <w:rFonts w:cs="Calibri"/>
          <w:szCs w:val="24"/>
        </w:rPr>
        <w:t xml:space="preserve"> service disruptions</w:t>
      </w:r>
      <w:r w:rsidRPr="00581232">
        <w:rPr>
          <w:rFonts w:cs="Calibri"/>
          <w:szCs w:val="24"/>
        </w:rPr>
        <w:t xml:space="preserve"> and closures</w:t>
      </w:r>
      <w:r w:rsidR="00313EE6" w:rsidRPr="00581232">
        <w:rPr>
          <w:rFonts w:cs="Calibri"/>
          <w:szCs w:val="24"/>
        </w:rPr>
        <w:t xml:space="preserve">, </w:t>
      </w:r>
      <w:r w:rsidR="00C313CF" w:rsidRPr="00581232">
        <w:rPr>
          <w:rFonts w:cs="Calibri"/>
          <w:szCs w:val="24"/>
        </w:rPr>
        <w:t xml:space="preserve">geographical inequities in access to </w:t>
      </w:r>
      <w:r w:rsidR="00EA2B3C">
        <w:rPr>
          <w:rFonts w:cs="Calibri"/>
          <w:szCs w:val="24"/>
        </w:rPr>
        <w:t>support</w:t>
      </w:r>
      <w:r w:rsidR="00C313CF" w:rsidRPr="00581232">
        <w:rPr>
          <w:rFonts w:cs="Calibri"/>
          <w:szCs w:val="24"/>
        </w:rPr>
        <w:t>,</w:t>
      </w:r>
      <w:r w:rsidRPr="00581232">
        <w:rPr>
          <w:rFonts w:cs="Calibri"/>
          <w:szCs w:val="24"/>
        </w:rPr>
        <w:t xml:space="preserve"> </w:t>
      </w:r>
      <w:r w:rsidR="001B1B9F" w:rsidRPr="00581232">
        <w:rPr>
          <w:rFonts w:cs="Calibri"/>
          <w:szCs w:val="24"/>
        </w:rPr>
        <w:t xml:space="preserve">the </w:t>
      </w:r>
      <w:r w:rsidRPr="00581232">
        <w:rPr>
          <w:rFonts w:cs="Calibri"/>
          <w:szCs w:val="24"/>
        </w:rPr>
        <w:t>sustainability of disability funding</w:t>
      </w:r>
      <w:r w:rsidR="001B1B9F" w:rsidRPr="00581232">
        <w:rPr>
          <w:rFonts w:cs="Calibri"/>
          <w:szCs w:val="24"/>
        </w:rPr>
        <w:t>, and the level of safeguards for disabled people within the system</w:t>
      </w:r>
      <w:r w:rsidR="00B728EF" w:rsidRPr="00581232">
        <w:rPr>
          <w:rFonts w:cs="Calibri"/>
          <w:szCs w:val="24"/>
        </w:rPr>
        <w:t xml:space="preserve">. </w:t>
      </w:r>
      <w:bookmarkEnd w:id="21"/>
      <w:r w:rsidR="00DD148E">
        <w:rPr>
          <w:rFonts w:cs="Calibri"/>
          <w:szCs w:val="24"/>
        </w:rPr>
        <w:t>A</w:t>
      </w:r>
      <w:r w:rsidR="00DD148E" w:rsidRPr="00581232">
        <w:rPr>
          <w:rFonts w:cs="Calibri"/>
          <w:szCs w:val="24"/>
        </w:rPr>
        <w:t xml:space="preserve"> </w:t>
      </w:r>
      <w:r w:rsidR="001B1B9F" w:rsidRPr="00581232">
        <w:rPr>
          <w:rFonts w:cs="Calibri"/>
          <w:szCs w:val="24"/>
        </w:rPr>
        <w:t xml:space="preserve">report </w:t>
      </w:r>
      <w:r w:rsidR="00B728EF" w:rsidRPr="00581232">
        <w:rPr>
          <w:rFonts w:cs="Calibri"/>
          <w:szCs w:val="24"/>
        </w:rPr>
        <w:t xml:space="preserve">commissioned by </w:t>
      </w:r>
      <w:proofErr w:type="spellStart"/>
      <w:r w:rsidR="00556C64" w:rsidRPr="00581232">
        <w:rPr>
          <w:rFonts w:cs="Calibri"/>
          <w:szCs w:val="24"/>
        </w:rPr>
        <w:t>Whaikaha</w:t>
      </w:r>
      <w:r w:rsidR="00DD148E">
        <w:rPr>
          <w:rFonts w:cs="Calibri"/>
          <w:szCs w:val="24"/>
        </w:rPr>
        <w:t>|</w:t>
      </w:r>
      <w:r w:rsidR="00556C64" w:rsidRPr="00581232">
        <w:rPr>
          <w:rFonts w:cs="Calibri"/>
          <w:szCs w:val="24"/>
        </w:rPr>
        <w:t>Ministry</w:t>
      </w:r>
      <w:proofErr w:type="spellEnd"/>
      <w:r w:rsidR="00556C64" w:rsidRPr="00581232">
        <w:rPr>
          <w:rFonts w:cs="Calibri"/>
          <w:szCs w:val="24"/>
        </w:rPr>
        <w:t xml:space="preserve"> of Disabled People</w:t>
      </w:r>
      <w:r w:rsidR="00B728EF" w:rsidRPr="00581232">
        <w:rPr>
          <w:rFonts w:cs="Calibri"/>
          <w:szCs w:val="24"/>
        </w:rPr>
        <w:t xml:space="preserve"> </w:t>
      </w:r>
      <w:r w:rsidR="002336B7">
        <w:rPr>
          <w:rFonts w:cs="Calibri"/>
          <w:szCs w:val="24"/>
        </w:rPr>
        <w:t>(</w:t>
      </w:r>
      <w:r w:rsidR="00B728EF" w:rsidRPr="00581232">
        <w:rPr>
          <w:rFonts w:cs="Calibri"/>
          <w:szCs w:val="24"/>
        </w:rPr>
        <w:t xml:space="preserve">released </w:t>
      </w:r>
      <w:r w:rsidR="00DD148E">
        <w:rPr>
          <w:rFonts w:cs="Calibri"/>
          <w:szCs w:val="24"/>
        </w:rPr>
        <w:t>i</w:t>
      </w:r>
      <w:r w:rsidR="00DD148E" w:rsidRPr="00581232">
        <w:rPr>
          <w:rFonts w:cs="Calibri"/>
          <w:szCs w:val="24"/>
        </w:rPr>
        <w:t>n October 2023</w:t>
      </w:r>
      <w:r w:rsidR="002336B7">
        <w:rPr>
          <w:rFonts w:cs="Calibri"/>
          <w:szCs w:val="24"/>
        </w:rPr>
        <w:t>)</w:t>
      </w:r>
      <w:r w:rsidR="00DD148E" w:rsidRPr="00581232">
        <w:rPr>
          <w:rFonts w:cs="Calibri"/>
          <w:szCs w:val="24"/>
        </w:rPr>
        <w:t xml:space="preserve"> </w:t>
      </w:r>
      <w:r w:rsidR="00B728EF" w:rsidRPr="00581232">
        <w:rPr>
          <w:rFonts w:cs="Calibri"/>
          <w:szCs w:val="24"/>
        </w:rPr>
        <w:t xml:space="preserve">outlined </w:t>
      </w:r>
      <w:r w:rsidR="00DE7941" w:rsidRPr="00581232">
        <w:rPr>
          <w:rFonts w:cs="Calibri"/>
          <w:szCs w:val="24"/>
        </w:rPr>
        <w:t>several</w:t>
      </w:r>
      <w:r w:rsidR="00B728EF" w:rsidRPr="00581232">
        <w:rPr>
          <w:rFonts w:cs="Calibri"/>
          <w:szCs w:val="24"/>
        </w:rPr>
        <w:t xml:space="preserve"> findings and recommendations in response to concerns raised about the </w:t>
      </w:r>
      <w:r w:rsidR="001B1B9F" w:rsidRPr="00581232">
        <w:rPr>
          <w:rFonts w:cs="Calibri"/>
          <w:szCs w:val="24"/>
        </w:rPr>
        <w:t>management of complaints</w:t>
      </w:r>
      <w:r w:rsidR="00B728EF" w:rsidRPr="00581232">
        <w:rPr>
          <w:rFonts w:cs="Calibri"/>
          <w:szCs w:val="24"/>
        </w:rPr>
        <w:t xml:space="preserve"> by </w:t>
      </w:r>
      <w:r w:rsidR="00824A63">
        <w:rPr>
          <w:rFonts w:cs="Calibri"/>
          <w:szCs w:val="24"/>
        </w:rPr>
        <w:t>a disability service provider</w:t>
      </w:r>
      <w:r w:rsidR="005C4EAC" w:rsidRPr="00581232">
        <w:rPr>
          <w:rFonts w:cs="Calibri"/>
          <w:szCs w:val="24"/>
        </w:rPr>
        <w:t xml:space="preserve">. HDC’s analysis of complaints about </w:t>
      </w:r>
      <w:r w:rsidR="001B1B9F" w:rsidRPr="00581232">
        <w:rPr>
          <w:rFonts w:cs="Calibri"/>
          <w:szCs w:val="24"/>
        </w:rPr>
        <w:t xml:space="preserve">all </w:t>
      </w:r>
      <w:r w:rsidR="005C4EAC" w:rsidRPr="00581232">
        <w:rPr>
          <w:rFonts w:cs="Calibri"/>
          <w:szCs w:val="24"/>
        </w:rPr>
        <w:t xml:space="preserve">residential disability </w:t>
      </w:r>
      <w:r w:rsidR="001B1B9F" w:rsidRPr="00581232">
        <w:rPr>
          <w:rFonts w:cs="Calibri"/>
          <w:szCs w:val="24"/>
        </w:rPr>
        <w:t>services</w:t>
      </w:r>
      <w:r w:rsidR="005C4EAC" w:rsidRPr="00581232">
        <w:rPr>
          <w:rFonts w:cs="Calibri"/>
          <w:szCs w:val="24"/>
        </w:rPr>
        <w:t xml:space="preserve"> </w:t>
      </w:r>
      <w:r w:rsidR="001B1B9F" w:rsidRPr="00581232">
        <w:rPr>
          <w:rFonts w:cs="Calibri"/>
          <w:szCs w:val="24"/>
        </w:rPr>
        <w:t>largely</w:t>
      </w:r>
      <w:r w:rsidR="005C4EAC" w:rsidRPr="00581232">
        <w:rPr>
          <w:rFonts w:cs="Calibri"/>
          <w:szCs w:val="24"/>
        </w:rPr>
        <w:t xml:space="preserve"> supports the findings of the </w:t>
      </w:r>
      <w:proofErr w:type="spellStart"/>
      <w:r w:rsidR="005C4EAC" w:rsidRPr="00581232">
        <w:rPr>
          <w:rFonts w:cs="Calibri"/>
          <w:szCs w:val="24"/>
        </w:rPr>
        <w:t>Whaikaha</w:t>
      </w:r>
      <w:proofErr w:type="spellEnd"/>
      <w:r w:rsidR="002336B7">
        <w:rPr>
          <w:rFonts w:cs="Calibri"/>
          <w:szCs w:val="24"/>
        </w:rPr>
        <w:t>-</w:t>
      </w:r>
      <w:r w:rsidR="005C4EAC" w:rsidRPr="00581232">
        <w:rPr>
          <w:rFonts w:cs="Calibri"/>
          <w:szCs w:val="24"/>
        </w:rPr>
        <w:t>commissioned report</w:t>
      </w:r>
      <w:r w:rsidR="001B1B9F" w:rsidRPr="00581232">
        <w:rPr>
          <w:rFonts w:cs="Calibri"/>
          <w:szCs w:val="24"/>
        </w:rPr>
        <w:t>.</w:t>
      </w:r>
      <w:r w:rsidR="005C4EAC" w:rsidRPr="00581232">
        <w:rPr>
          <w:rFonts w:cs="Calibri"/>
          <w:szCs w:val="24"/>
        </w:rPr>
        <w:t xml:space="preserve"> </w:t>
      </w:r>
    </w:p>
    <w:p w14:paraId="2D317BD9" w14:textId="23AD833E" w:rsidR="005F214B" w:rsidRPr="00517801" w:rsidRDefault="009A1BDD" w:rsidP="00596F8A">
      <w:pPr>
        <w:rPr>
          <w:rFonts w:cs="Calibri"/>
          <w:szCs w:val="24"/>
        </w:rPr>
      </w:pPr>
      <w:bookmarkStart w:id="22" w:name="_Hlk167087870"/>
      <w:r w:rsidRPr="00581232">
        <w:rPr>
          <w:rFonts w:cs="Calibri"/>
          <w:szCs w:val="24"/>
        </w:rPr>
        <w:t xml:space="preserve">The prevalence of disability </w:t>
      </w:r>
      <w:r w:rsidR="002652F8" w:rsidRPr="00581232">
        <w:rPr>
          <w:rFonts w:cs="Calibri"/>
          <w:szCs w:val="24"/>
        </w:rPr>
        <w:t>increases significantly</w:t>
      </w:r>
      <w:r w:rsidRPr="00581232">
        <w:rPr>
          <w:rFonts w:cs="Calibri"/>
          <w:szCs w:val="24"/>
        </w:rPr>
        <w:t xml:space="preserve"> with age, meaning that with an ageing population, increasing numbers of people are likely to experience chronic, disabling health conditions. </w:t>
      </w:r>
      <w:r w:rsidR="005F214B" w:rsidRPr="00581232">
        <w:rPr>
          <w:rFonts w:cs="Calibri"/>
          <w:szCs w:val="24"/>
        </w:rPr>
        <w:t>As our population increases, so too does the disabled community</w:t>
      </w:r>
      <w:r w:rsidR="000B64A7">
        <w:rPr>
          <w:rFonts w:cs="Calibri"/>
          <w:szCs w:val="24"/>
        </w:rPr>
        <w:t>,</w:t>
      </w:r>
      <w:r w:rsidR="005F214B" w:rsidRPr="00581232">
        <w:rPr>
          <w:rFonts w:cs="Calibri"/>
          <w:szCs w:val="24"/>
        </w:rPr>
        <w:t xml:space="preserve"> and those in need of safe, secure</w:t>
      </w:r>
      <w:r w:rsidR="00C0079D" w:rsidRPr="00581232">
        <w:rPr>
          <w:rFonts w:cs="Calibri"/>
          <w:szCs w:val="24"/>
        </w:rPr>
        <w:t>, accessible</w:t>
      </w:r>
      <w:r w:rsidR="00EA0F0A" w:rsidRPr="00581232">
        <w:rPr>
          <w:rFonts w:cs="Calibri"/>
          <w:szCs w:val="24"/>
        </w:rPr>
        <w:t>,</w:t>
      </w:r>
      <w:r w:rsidR="005F214B" w:rsidRPr="00581232">
        <w:rPr>
          <w:rFonts w:cs="Calibri"/>
          <w:szCs w:val="24"/>
        </w:rPr>
        <w:t xml:space="preserve"> and affordable housing options that enable </w:t>
      </w:r>
      <w:r w:rsidR="008D1EB5" w:rsidRPr="00581232">
        <w:rPr>
          <w:rFonts w:cs="Calibri"/>
          <w:szCs w:val="24"/>
        </w:rPr>
        <w:t xml:space="preserve">disabled </w:t>
      </w:r>
      <w:proofErr w:type="spellStart"/>
      <w:r w:rsidR="008D1EB5" w:rsidRPr="00581232">
        <w:rPr>
          <w:rFonts w:cs="Calibri"/>
          <w:szCs w:val="24"/>
        </w:rPr>
        <w:t>people|</w:t>
      </w:r>
      <w:r w:rsidR="00556C64" w:rsidRPr="00517801">
        <w:rPr>
          <w:rFonts w:cs="Calibri"/>
          <w:szCs w:val="24"/>
        </w:rPr>
        <w:t>tāngata</w:t>
      </w:r>
      <w:proofErr w:type="spellEnd"/>
      <w:r w:rsidR="008D1EB5" w:rsidRPr="00517801">
        <w:rPr>
          <w:rFonts w:cs="Calibri"/>
          <w:szCs w:val="24"/>
        </w:rPr>
        <w:t xml:space="preserve"> </w:t>
      </w:r>
      <w:proofErr w:type="spellStart"/>
      <w:r w:rsidR="008D1EB5" w:rsidRPr="00517801">
        <w:rPr>
          <w:rFonts w:cs="Calibri"/>
          <w:szCs w:val="24"/>
        </w:rPr>
        <w:t>whaikaha</w:t>
      </w:r>
      <w:proofErr w:type="spellEnd"/>
      <w:r w:rsidR="005F214B" w:rsidRPr="00517801">
        <w:rPr>
          <w:rFonts w:cs="Calibri"/>
          <w:szCs w:val="24"/>
        </w:rPr>
        <w:t xml:space="preserve"> to live </w:t>
      </w:r>
      <w:r w:rsidR="00C0079D" w:rsidRPr="00517801">
        <w:rPr>
          <w:rFonts w:cs="Calibri"/>
          <w:szCs w:val="24"/>
        </w:rPr>
        <w:t xml:space="preserve">with dignity and with a level of support and independence </w:t>
      </w:r>
      <w:r w:rsidR="0036351F" w:rsidRPr="00517801">
        <w:rPr>
          <w:rFonts w:cs="Calibri"/>
          <w:szCs w:val="24"/>
        </w:rPr>
        <w:t>suitable</w:t>
      </w:r>
      <w:r w:rsidR="00C0079D" w:rsidRPr="00517801">
        <w:rPr>
          <w:rFonts w:cs="Calibri"/>
          <w:szCs w:val="24"/>
        </w:rPr>
        <w:t xml:space="preserve"> to their needs and </w:t>
      </w:r>
      <w:r w:rsidR="00DD6928" w:rsidRPr="00517801">
        <w:rPr>
          <w:rFonts w:cs="Calibri"/>
          <w:szCs w:val="24"/>
        </w:rPr>
        <w:t>situations</w:t>
      </w:r>
      <w:r w:rsidR="00C0079D" w:rsidRPr="00517801">
        <w:rPr>
          <w:rFonts w:cs="Calibri"/>
          <w:szCs w:val="24"/>
        </w:rPr>
        <w:t xml:space="preserve">. </w:t>
      </w:r>
    </w:p>
    <w:p w14:paraId="4782E52B" w14:textId="6CD97122" w:rsidR="001105FB" w:rsidRPr="00581232" w:rsidRDefault="0083370E" w:rsidP="00180B49">
      <w:pPr>
        <w:rPr>
          <w:rFonts w:cs="Calibri"/>
          <w:szCs w:val="24"/>
        </w:rPr>
      </w:pPr>
      <w:r w:rsidRPr="00517801">
        <w:rPr>
          <w:rFonts w:cs="Calibri"/>
          <w:szCs w:val="24"/>
        </w:rPr>
        <w:t xml:space="preserve">The </w:t>
      </w:r>
      <w:r w:rsidR="001105FB" w:rsidRPr="00517801">
        <w:rPr>
          <w:rFonts w:cs="Calibri"/>
          <w:szCs w:val="24"/>
        </w:rPr>
        <w:t>Enabling Good Lives</w:t>
      </w:r>
      <w:r w:rsidR="00180B49" w:rsidRPr="00517801">
        <w:rPr>
          <w:rFonts w:cs="Calibri"/>
          <w:szCs w:val="24"/>
        </w:rPr>
        <w:t xml:space="preserve"> (EGL)</w:t>
      </w:r>
      <w:r w:rsidR="001105FB" w:rsidRPr="00517801">
        <w:rPr>
          <w:rFonts w:cs="Calibri"/>
          <w:szCs w:val="24"/>
        </w:rPr>
        <w:t xml:space="preserve"> </w:t>
      </w:r>
      <w:r w:rsidRPr="00517801">
        <w:rPr>
          <w:rFonts w:cs="Calibri"/>
          <w:szCs w:val="24"/>
        </w:rPr>
        <w:t>approach to disability support was developed in 2011 by the disability community, with a vision and principles</w:t>
      </w:r>
      <w:r w:rsidRPr="00581232">
        <w:rPr>
          <w:rFonts w:cs="Calibri"/>
          <w:szCs w:val="24"/>
        </w:rPr>
        <w:t>, to underpin a new approach to disability support</w:t>
      </w:r>
      <w:r w:rsidR="00142CBE" w:rsidRPr="00581232">
        <w:rPr>
          <w:rFonts w:cs="Calibri"/>
          <w:szCs w:val="24"/>
        </w:rPr>
        <w:t xml:space="preserve">. </w:t>
      </w:r>
      <w:r w:rsidR="00FB1F91" w:rsidRPr="00581232">
        <w:rPr>
          <w:rFonts w:cs="Calibri"/>
          <w:szCs w:val="24"/>
        </w:rPr>
        <w:t xml:space="preserve">EGL was piloted in two demonstration sites, before being prototyped in the </w:t>
      </w:r>
      <w:proofErr w:type="spellStart"/>
      <w:r w:rsidR="00562FF8" w:rsidRPr="00581232">
        <w:rPr>
          <w:rFonts w:cs="Calibri"/>
          <w:szCs w:val="24"/>
        </w:rPr>
        <w:t>MidCentral</w:t>
      </w:r>
      <w:proofErr w:type="spellEnd"/>
      <w:r w:rsidR="00562FF8" w:rsidRPr="00581232">
        <w:rPr>
          <w:rFonts w:cs="Calibri"/>
          <w:szCs w:val="24"/>
        </w:rPr>
        <w:t xml:space="preserve"> region </w:t>
      </w:r>
      <w:r w:rsidR="00FB1F91" w:rsidRPr="00581232">
        <w:rPr>
          <w:rFonts w:cs="Calibri"/>
          <w:szCs w:val="24"/>
        </w:rPr>
        <w:t xml:space="preserve">(under the name Mana </w:t>
      </w:r>
      <w:proofErr w:type="spellStart"/>
      <w:r w:rsidR="00FB1F91" w:rsidRPr="00581232">
        <w:rPr>
          <w:rFonts w:cs="Calibri"/>
          <w:szCs w:val="24"/>
        </w:rPr>
        <w:t>Whaikaha</w:t>
      </w:r>
      <w:proofErr w:type="spellEnd"/>
      <w:r w:rsidR="00FB1F91" w:rsidRPr="00581232">
        <w:rPr>
          <w:rFonts w:cs="Calibri"/>
          <w:szCs w:val="24"/>
        </w:rPr>
        <w:t xml:space="preserve">). </w:t>
      </w:r>
      <w:r w:rsidR="00562FF8" w:rsidRPr="00581232">
        <w:rPr>
          <w:rFonts w:cs="Calibri"/>
          <w:szCs w:val="24"/>
        </w:rPr>
        <w:t>The</w:t>
      </w:r>
      <w:r w:rsidR="008317A3" w:rsidRPr="00581232">
        <w:rPr>
          <w:rFonts w:cs="Calibri"/>
          <w:szCs w:val="24"/>
        </w:rPr>
        <w:t xml:space="preserve"> </w:t>
      </w:r>
      <w:r w:rsidR="003B7A93" w:rsidRPr="00581232">
        <w:rPr>
          <w:rFonts w:cs="Calibri"/>
          <w:szCs w:val="24"/>
        </w:rPr>
        <w:t>use of EGL</w:t>
      </w:r>
      <w:r w:rsidR="00562FF8" w:rsidRPr="00581232">
        <w:rPr>
          <w:rFonts w:cs="Calibri"/>
          <w:szCs w:val="24"/>
        </w:rPr>
        <w:t xml:space="preserve"> increased the engagement of </w:t>
      </w:r>
      <w:r w:rsidR="001105FB" w:rsidRPr="00581232">
        <w:rPr>
          <w:rFonts w:cs="Calibri"/>
          <w:szCs w:val="24"/>
        </w:rPr>
        <w:t xml:space="preserve">tāngata </w:t>
      </w:r>
      <w:proofErr w:type="spellStart"/>
      <w:r w:rsidR="001105FB" w:rsidRPr="00581232">
        <w:rPr>
          <w:rFonts w:cs="Calibri"/>
          <w:szCs w:val="24"/>
        </w:rPr>
        <w:t>whaikaha</w:t>
      </w:r>
      <w:proofErr w:type="spellEnd"/>
      <w:r w:rsidR="001105FB" w:rsidRPr="00581232">
        <w:rPr>
          <w:rFonts w:cs="Calibri"/>
          <w:szCs w:val="24"/>
        </w:rPr>
        <w:t xml:space="preserve"> Māori and Pacific </w:t>
      </w:r>
      <w:r w:rsidR="00767B73">
        <w:rPr>
          <w:rFonts w:cs="Calibri"/>
          <w:szCs w:val="24"/>
        </w:rPr>
        <w:t>p</w:t>
      </w:r>
      <w:r w:rsidR="00767B73" w:rsidRPr="00581232">
        <w:rPr>
          <w:rFonts w:cs="Calibri"/>
          <w:szCs w:val="24"/>
        </w:rPr>
        <w:t xml:space="preserve">eoples </w:t>
      </w:r>
      <w:r w:rsidR="003B7A93" w:rsidRPr="00581232">
        <w:rPr>
          <w:rFonts w:cs="Calibri"/>
          <w:szCs w:val="24"/>
        </w:rPr>
        <w:t>with the disability system</w:t>
      </w:r>
      <w:r w:rsidR="001105FB" w:rsidRPr="00581232">
        <w:rPr>
          <w:rFonts w:cs="Calibri"/>
          <w:szCs w:val="24"/>
        </w:rPr>
        <w:t xml:space="preserve"> by 60</w:t>
      </w:r>
      <w:r w:rsidR="00E17853">
        <w:rPr>
          <w:rFonts w:cs="Calibri"/>
          <w:szCs w:val="24"/>
        </w:rPr>
        <w:t>%</w:t>
      </w:r>
      <w:r w:rsidR="001105FB" w:rsidRPr="00581232">
        <w:rPr>
          <w:rFonts w:cs="Calibri"/>
          <w:spacing w:val="1"/>
          <w:szCs w:val="24"/>
        </w:rPr>
        <w:t xml:space="preserve"> </w:t>
      </w:r>
      <w:r w:rsidR="001105FB" w:rsidRPr="00581232">
        <w:rPr>
          <w:rFonts w:cs="Calibri"/>
          <w:szCs w:val="24"/>
        </w:rPr>
        <w:t>in Mana</w:t>
      </w:r>
      <w:r w:rsidR="001105FB" w:rsidRPr="00581232">
        <w:rPr>
          <w:rFonts w:cs="Calibri"/>
          <w:spacing w:val="-1"/>
          <w:szCs w:val="24"/>
        </w:rPr>
        <w:t xml:space="preserve"> </w:t>
      </w:r>
      <w:proofErr w:type="spellStart"/>
      <w:r w:rsidR="001105FB" w:rsidRPr="00581232">
        <w:rPr>
          <w:rFonts w:cs="Calibri"/>
          <w:szCs w:val="24"/>
        </w:rPr>
        <w:t>Whaikaha</w:t>
      </w:r>
      <w:proofErr w:type="spellEnd"/>
      <w:r w:rsidR="008317A3" w:rsidRPr="00581232">
        <w:rPr>
          <w:rFonts w:cs="Calibri"/>
          <w:szCs w:val="24"/>
        </w:rPr>
        <w:t>,</w:t>
      </w:r>
      <w:r w:rsidR="001105FB" w:rsidRPr="00581232">
        <w:rPr>
          <w:rFonts w:cs="Calibri"/>
          <w:spacing w:val="-1"/>
          <w:szCs w:val="24"/>
        </w:rPr>
        <w:t xml:space="preserve"> </w:t>
      </w:r>
      <w:r w:rsidR="001105FB" w:rsidRPr="00581232">
        <w:rPr>
          <w:rFonts w:cs="Calibri"/>
          <w:szCs w:val="24"/>
        </w:rPr>
        <w:t>and 33</w:t>
      </w:r>
      <w:r w:rsidR="00E17853">
        <w:rPr>
          <w:rFonts w:cs="Calibri"/>
          <w:szCs w:val="24"/>
        </w:rPr>
        <w:t>%</w:t>
      </w:r>
      <w:r w:rsidR="00E17853" w:rsidRPr="00581232">
        <w:rPr>
          <w:rFonts w:cs="Calibri"/>
          <w:szCs w:val="24"/>
        </w:rPr>
        <w:t xml:space="preserve"> </w:t>
      </w:r>
      <w:r w:rsidR="001105FB" w:rsidRPr="00581232">
        <w:rPr>
          <w:rFonts w:cs="Calibri"/>
          <w:szCs w:val="24"/>
        </w:rPr>
        <w:t>overall</w:t>
      </w:r>
      <w:r w:rsidR="00E17853">
        <w:rPr>
          <w:rFonts w:cs="Calibri"/>
          <w:szCs w:val="24"/>
        </w:rPr>
        <w:t>.</w:t>
      </w:r>
      <w:r w:rsidR="00142CBE" w:rsidRPr="00581232">
        <w:rPr>
          <w:rStyle w:val="FootnoteReference"/>
          <w:rFonts w:cs="Calibri"/>
          <w:szCs w:val="24"/>
        </w:rPr>
        <w:footnoteReference w:id="2"/>
      </w:r>
    </w:p>
    <w:p w14:paraId="0B9743FE" w14:textId="69D5B6ED" w:rsidR="001105FB" w:rsidRPr="00581232" w:rsidRDefault="00FB1F91" w:rsidP="00596F8A">
      <w:pPr>
        <w:rPr>
          <w:rFonts w:cs="Calibri"/>
          <w:szCs w:val="24"/>
        </w:rPr>
      </w:pPr>
      <w:r w:rsidRPr="00581232">
        <w:rPr>
          <w:rFonts w:cs="Calibri"/>
          <w:szCs w:val="24"/>
        </w:rPr>
        <w:t xml:space="preserve">In 2021 Cabinet </w:t>
      </w:r>
      <w:r w:rsidR="00B12735">
        <w:rPr>
          <w:rFonts w:cs="Calibri"/>
          <w:szCs w:val="24"/>
        </w:rPr>
        <w:t>decided</w:t>
      </w:r>
      <w:r w:rsidRPr="00581232">
        <w:rPr>
          <w:rFonts w:cs="Calibri"/>
          <w:szCs w:val="24"/>
        </w:rPr>
        <w:t xml:space="preserve"> to implement EGL nationally. However,</w:t>
      </w:r>
      <w:r w:rsidR="003B7A93" w:rsidRPr="00581232">
        <w:rPr>
          <w:rFonts w:cs="Calibri"/>
          <w:szCs w:val="24"/>
        </w:rPr>
        <w:t xml:space="preserve"> national implementation </w:t>
      </w:r>
      <w:r w:rsidR="008756E5">
        <w:rPr>
          <w:rFonts w:cs="Calibri"/>
          <w:szCs w:val="24"/>
        </w:rPr>
        <w:t xml:space="preserve">of disability systems transformation </w:t>
      </w:r>
      <w:r w:rsidR="00562FF8" w:rsidRPr="00581232">
        <w:rPr>
          <w:rFonts w:cs="Calibri"/>
          <w:szCs w:val="24"/>
        </w:rPr>
        <w:t>i</w:t>
      </w:r>
      <w:r w:rsidR="003B7A93" w:rsidRPr="00581232">
        <w:rPr>
          <w:rFonts w:cs="Calibri"/>
          <w:szCs w:val="24"/>
        </w:rPr>
        <w:t xml:space="preserve">s yet to be </w:t>
      </w:r>
      <w:r w:rsidR="00180B49" w:rsidRPr="00581232">
        <w:rPr>
          <w:rFonts w:cs="Calibri"/>
          <w:szCs w:val="24"/>
        </w:rPr>
        <w:t>realised</w:t>
      </w:r>
      <w:r w:rsidR="00B12735">
        <w:rPr>
          <w:rFonts w:cs="Calibri"/>
          <w:szCs w:val="24"/>
        </w:rPr>
        <w:t>,</w:t>
      </w:r>
      <w:r w:rsidR="003B7A93" w:rsidRPr="00581232">
        <w:rPr>
          <w:rFonts w:cs="Calibri"/>
          <w:szCs w:val="24"/>
        </w:rPr>
        <w:t xml:space="preserve"> and</w:t>
      </w:r>
      <w:r w:rsidRPr="00581232">
        <w:rPr>
          <w:rFonts w:cs="Calibri"/>
          <w:szCs w:val="24"/>
        </w:rPr>
        <w:t xml:space="preserve"> there is some uncertainty</w:t>
      </w:r>
      <w:r w:rsidR="003B7A93" w:rsidRPr="00581232">
        <w:rPr>
          <w:rFonts w:cs="Calibri"/>
          <w:szCs w:val="24"/>
        </w:rPr>
        <w:t xml:space="preserve"> among </w:t>
      </w:r>
      <w:r w:rsidR="003B7A93" w:rsidRPr="00581232">
        <w:rPr>
          <w:rFonts w:cs="Calibri"/>
          <w:szCs w:val="24"/>
        </w:rPr>
        <w:lastRenderedPageBreak/>
        <w:t>the disability community</w:t>
      </w:r>
      <w:r w:rsidRPr="00581232">
        <w:rPr>
          <w:rFonts w:cs="Calibri"/>
          <w:szCs w:val="24"/>
        </w:rPr>
        <w:t xml:space="preserve"> about the status of</w:t>
      </w:r>
      <w:r w:rsidR="001105FB" w:rsidRPr="00581232">
        <w:rPr>
          <w:rFonts w:cs="Calibri"/>
          <w:szCs w:val="24"/>
        </w:rPr>
        <w:t xml:space="preserve"> </w:t>
      </w:r>
      <w:r w:rsidR="003B7A93" w:rsidRPr="00581232">
        <w:rPr>
          <w:rFonts w:cs="Calibri"/>
          <w:szCs w:val="24"/>
        </w:rPr>
        <w:t>EGL</w:t>
      </w:r>
      <w:r w:rsidR="00180B49" w:rsidRPr="00581232">
        <w:rPr>
          <w:rFonts w:cs="Calibri"/>
          <w:szCs w:val="24"/>
        </w:rPr>
        <w:t>. This uncertainty stems partly</w:t>
      </w:r>
      <w:r w:rsidR="003B7A93" w:rsidRPr="00581232">
        <w:rPr>
          <w:rFonts w:cs="Calibri"/>
          <w:szCs w:val="24"/>
        </w:rPr>
        <w:t xml:space="preserve"> </w:t>
      </w:r>
      <w:r w:rsidR="00180B49" w:rsidRPr="00581232">
        <w:rPr>
          <w:rFonts w:cs="Calibri"/>
          <w:szCs w:val="24"/>
        </w:rPr>
        <w:t xml:space="preserve">from </w:t>
      </w:r>
      <w:r w:rsidRPr="00581232">
        <w:rPr>
          <w:rFonts w:cs="Calibri"/>
          <w:szCs w:val="24"/>
        </w:rPr>
        <w:t xml:space="preserve">changes to </w:t>
      </w:r>
      <w:r w:rsidR="00DD2886" w:rsidRPr="00581232">
        <w:rPr>
          <w:rFonts w:cs="Calibri"/>
          <w:szCs w:val="24"/>
        </w:rPr>
        <w:t xml:space="preserve">the </w:t>
      </w:r>
      <w:r w:rsidRPr="00581232">
        <w:rPr>
          <w:rFonts w:cs="Calibri"/>
          <w:szCs w:val="24"/>
        </w:rPr>
        <w:t xml:space="preserve">flexibility of disability </w:t>
      </w:r>
      <w:r w:rsidR="00DD2886" w:rsidRPr="00581232">
        <w:rPr>
          <w:rFonts w:cs="Calibri"/>
          <w:szCs w:val="24"/>
        </w:rPr>
        <w:t>support funding</w:t>
      </w:r>
      <w:r w:rsidR="001105FB" w:rsidRPr="00581232">
        <w:rPr>
          <w:rFonts w:cs="Calibri"/>
          <w:szCs w:val="24"/>
        </w:rPr>
        <w:t xml:space="preserve"> </w:t>
      </w:r>
      <w:r w:rsidR="00DD2886" w:rsidRPr="00581232">
        <w:rPr>
          <w:rFonts w:cs="Calibri"/>
          <w:szCs w:val="24"/>
        </w:rPr>
        <w:t xml:space="preserve">on </w:t>
      </w:r>
      <w:r w:rsidR="001105FB" w:rsidRPr="00581232">
        <w:rPr>
          <w:rFonts w:cs="Calibri"/>
          <w:szCs w:val="24"/>
        </w:rPr>
        <w:t>18 March</w:t>
      </w:r>
      <w:r w:rsidR="00DD2886" w:rsidRPr="00581232">
        <w:rPr>
          <w:rFonts w:cs="Calibri"/>
          <w:szCs w:val="24"/>
        </w:rPr>
        <w:t xml:space="preserve"> 2024 and the </w:t>
      </w:r>
      <w:r w:rsidR="003B7A93" w:rsidRPr="00581232">
        <w:rPr>
          <w:rFonts w:cs="Calibri"/>
          <w:szCs w:val="24"/>
        </w:rPr>
        <w:t>subsequent announcement</w:t>
      </w:r>
      <w:r w:rsidR="00DD2886" w:rsidRPr="00581232">
        <w:rPr>
          <w:rFonts w:cs="Calibri"/>
          <w:szCs w:val="24"/>
        </w:rPr>
        <w:t xml:space="preserve"> in May 2024 of an independent review into long-term sustainability of the disability support services administered by </w:t>
      </w:r>
      <w:proofErr w:type="spellStart"/>
      <w:r w:rsidR="008317A3" w:rsidRPr="00581232">
        <w:rPr>
          <w:rFonts w:cs="Calibri"/>
          <w:szCs w:val="24"/>
        </w:rPr>
        <w:t>Whaikaha</w:t>
      </w:r>
      <w:r w:rsidR="00B12735">
        <w:rPr>
          <w:rFonts w:cs="Calibri"/>
          <w:szCs w:val="24"/>
        </w:rPr>
        <w:t>|</w:t>
      </w:r>
      <w:r w:rsidR="008317A3" w:rsidRPr="00581232">
        <w:rPr>
          <w:rFonts w:cs="Calibri"/>
          <w:szCs w:val="24"/>
        </w:rPr>
        <w:t>Ministry</w:t>
      </w:r>
      <w:proofErr w:type="spellEnd"/>
      <w:r w:rsidR="008317A3" w:rsidRPr="00581232">
        <w:rPr>
          <w:rFonts w:cs="Calibri"/>
          <w:szCs w:val="24"/>
        </w:rPr>
        <w:t xml:space="preserve"> of Disabled People</w:t>
      </w:r>
      <w:r w:rsidR="00562FF8" w:rsidRPr="00581232">
        <w:rPr>
          <w:rFonts w:cs="Calibri"/>
          <w:szCs w:val="24"/>
        </w:rPr>
        <w:t>.</w:t>
      </w:r>
    </w:p>
    <w:p w14:paraId="01BD937D" w14:textId="0272D1B7" w:rsidR="006721D3" w:rsidRPr="00581232" w:rsidRDefault="005C4EAC" w:rsidP="00596F8A">
      <w:pPr>
        <w:rPr>
          <w:rFonts w:cs="Calibri"/>
          <w:szCs w:val="24"/>
        </w:rPr>
      </w:pPr>
      <w:r w:rsidRPr="00581232">
        <w:rPr>
          <w:rFonts w:cs="Calibri"/>
          <w:szCs w:val="24"/>
        </w:rPr>
        <w:t xml:space="preserve">HDC </w:t>
      </w:r>
      <w:r w:rsidR="00596F8A" w:rsidRPr="00581232">
        <w:rPr>
          <w:rFonts w:cs="Calibri"/>
          <w:szCs w:val="24"/>
        </w:rPr>
        <w:t xml:space="preserve">has a key role in upholding the rights of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596F8A" w:rsidRPr="00581232">
        <w:rPr>
          <w:rFonts w:cs="Calibri"/>
          <w:szCs w:val="24"/>
        </w:rPr>
        <w:t xml:space="preserve">. </w:t>
      </w:r>
      <w:r w:rsidR="002914F7" w:rsidRPr="00581232">
        <w:rPr>
          <w:rFonts w:cs="Calibri"/>
          <w:szCs w:val="24"/>
        </w:rPr>
        <w:t xml:space="preserve">Residential </w:t>
      </w:r>
      <w:r w:rsidR="00356BE6">
        <w:rPr>
          <w:rFonts w:cs="Calibri"/>
          <w:szCs w:val="24"/>
        </w:rPr>
        <w:t>support</w:t>
      </w:r>
      <w:r w:rsidR="002914F7" w:rsidRPr="00581232">
        <w:rPr>
          <w:rFonts w:cs="Calibri"/>
          <w:szCs w:val="24"/>
        </w:rPr>
        <w:t xml:space="preserve"> settings come with inherent risks that must be managed</w:t>
      </w:r>
      <w:r w:rsidR="00D12970" w:rsidRPr="00581232">
        <w:rPr>
          <w:rFonts w:cs="Calibri"/>
          <w:szCs w:val="24"/>
        </w:rPr>
        <w:t xml:space="preserve"> </w:t>
      </w:r>
      <w:bookmarkStart w:id="23" w:name="_Hlk165883035"/>
      <w:r w:rsidR="00D12970" w:rsidRPr="00581232">
        <w:rPr>
          <w:rFonts w:cs="Calibri"/>
          <w:szCs w:val="24"/>
        </w:rPr>
        <w:t>–</w:t>
      </w:r>
      <w:bookmarkEnd w:id="23"/>
      <w:r w:rsidR="00862D78" w:rsidRPr="00581232">
        <w:rPr>
          <w:rFonts w:cs="Calibri"/>
          <w:szCs w:val="24"/>
        </w:rPr>
        <w:t>–</w:t>
      </w:r>
      <w:r w:rsidR="002914F7" w:rsidRPr="00581232">
        <w:rPr>
          <w:rFonts w:cs="Calibri"/>
          <w:szCs w:val="24"/>
        </w:rPr>
        <w:t xml:space="preserve"> and it is </w:t>
      </w:r>
      <w:r w:rsidR="002652F8" w:rsidRPr="00581232">
        <w:rPr>
          <w:rFonts w:cs="Calibri"/>
          <w:szCs w:val="24"/>
        </w:rPr>
        <w:t xml:space="preserve">crucial that monitoring agencies support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2652F8" w:rsidRPr="00581232">
        <w:rPr>
          <w:rFonts w:cs="Calibri"/>
          <w:szCs w:val="24"/>
        </w:rPr>
        <w:t xml:space="preserve"> and whānau</w:t>
      </w:r>
      <w:r w:rsidR="00265E36" w:rsidRPr="00581232">
        <w:rPr>
          <w:rFonts w:cs="Calibri"/>
          <w:szCs w:val="24"/>
        </w:rPr>
        <w:t xml:space="preserve">, share information, and </w:t>
      </w:r>
      <w:r w:rsidR="00311705" w:rsidRPr="00581232">
        <w:rPr>
          <w:rFonts w:cs="Calibri"/>
          <w:szCs w:val="24"/>
        </w:rPr>
        <w:t xml:space="preserve">are </w:t>
      </w:r>
      <w:r w:rsidR="00265E36" w:rsidRPr="00581232">
        <w:rPr>
          <w:rFonts w:cs="Calibri"/>
          <w:szCs w:val="24"/>
        </w:rPr>
        <w:t xml:space="preserve">alert to emerging trends to </w:t>
      </w:r>
      <w:r w:rsidR="00EA0F0A" w:rsidRPr="00581232">
        <w:rPr>
          <w:rFonts w:cs="Calibri"/>
          <w:szCs w:val="24"/>
        </w:rPr>
        <w:t>provid</w:t>
      </w:r>
      <w:r w:rsidR="00265E36" w:rsidRPr="00581232">
        <w:rPr>
          <w:rFonts w:cs="Calibri"/>
          <w:szCs w:val="24"/>
        </w:rPr>
        <w:t>e</w:t>
      </w:r>
      <w:r w:rsidR="00EA0F0A" w:rsidRPr="00581232">
        <w:rPr>
          <w:rFonts w:cs="Calibri"/>
          <w:szCs w:val="24"/>
        </w:rPr>
        <w:t xml:space="preserve"> </w:t>
      </w:r>
      <w:r w:rsidR="006721D3" w:rsidRPr="00581232">
        <w:rPr>
          <w:rFonts w:cs="Calibri"/>
          <w:szCs w:val="24"/>
        </w:rPr>
        <w:t xml:space="preserve">the </w:t>
      </w:r>
      <w:r w:rsidR="00EA0F0A" w:rsidRPr="00581232">
        <w:rPr>
          <w:rFonts w:cs="Calibri"/>
          <w:szCs w:val="24"/>
        </w:rPr>
        <w:t xml:space="preserve">necessary </w:t>
      </w:r>
      <w:r w:rsidR="002914F7" w:rsidRPr="00581232">
        <w:rPr>
          <w:rFonts w:cs="Calibri"/>
          <w:szCs w:val="24"/>
        </w:rPr>
        <w:t>checks and balances</w:t>
      </w:r>
      <w:r w:rsidR="008317A3" w:rsidRPr="00581232">
        <w:rPr>
          <w:rFonts w:cs="Calibri"/>
          <w:szCs w:val="24"/>
        </w:rPr>
        <w:t xml:space="preserve"> </w:t>
      </w:r>
      <w:r w:rsidR="00265E36" w:rsidRPr="00581232">
        <w:rPr>
          <w:rFonts w:cs="Calibri"/>
          <w:szCs w:val="24"/>
        </w:rPr>
        <w:t>and</w:t>
      </w:r>
      <w:r w:rsidR="008317A3" w:rsidRPr="00581232">
        <w:rPr>
          <w:rFonts w:cs="Calibri"/>
          <w:szCs w:val="24"/>
        </w:rPr>
        <w:t xml:space="preserve"> ensure the health, safety</w:t>
      </w:r>
      <w:r w:rsidR="00653FDA">
        <w:rPr>
          <w:rFonts w:cs="Calibri"/>
          <w:szCs w:val="24"/>
        </w:rPr>
        <w:t>,</w:t>
      </w:r>
      <w:r w:rsidR="008317A3" w:rsidRPr="00581232">
        <w:rPr>
          <w:rFonts w:cs="Calibri"/>
          <w:szCs w:val="24"/>
        </w:rPr>
        <w:t xml:space="preserve"> and wellbeing of people </w:t>
      </w:r>
      <w:bookmarkEnd w:id="22"/>
      <w:r w:rsidR="00193723" w:rsidRPr="00581232">
        <w:rPr>
          <w:rFonts w:cs="Calibri"/>
          <w:szCs w:val="24"/>
        </w:rPr>
        <w:t>who live in these settings.</w:t>
      </w:r>
      <w:r w:rsidR="00631277" w:rsidRPr="00581232">
        <w:rPr>
          <w:rFonts w:cs="Calibri"/>
          <w:szCs w:val="24"/>
        </w:rPr>
        <w:t xml:space="preserve"> </w:t>
      </w:r>
    </w:p>
    <w:p w14:paraId="059F062C" w14:textId="5C307231" w:rsidR="002652F8" w:rsidRPr="00581232" w:rsidRDefault="006721D3" w:rsidP="00596F8A">
      <w:pPr>
        <w:rPr>
          <w:rFonts w:cs="Calibri"/>
          <w:szCs w:val="24"/>
        </w:rPr>
      </w:pPr>
      <w:r w:rsidRPr="00581232">
        <w:rPr>
          <w:rFonts w:cs="Calibri"/>
          <w:szCs w:val="24"/>
        </w:rPr>
        <w:t>HDC</w:t>
      </w:r>
      <w:r w:rsidR="00672F41" w:rsidRPr="00581232">
        <w:rPr>
          <w:rFonts w:cs="Calibri"/>
          <w:szCs w:val="24"/>
        </w:rPr>
        <w:t>’s role is to</w:t>
      </w:r>
      <w:r w:rsidRPr="00581232">
        <w:rPr>
          <w:rFonts w:cs="Calibri"/>
          <w:szCs w:val="24"/>
        </w:rPr>
        <w:t xml:space="preserve"> promote and protect the rights of people using health and disability services as set out in the </w:t>
      </w:r>
      <w:r w:rsidR="003E5567" w:rsidRPr="00581232">
        <w:rPr>
          <w:rFonts w:cs="Calibri"/>
          <w:szCs w:val="24"/>
        </w:rPr>
        <w:t>Code of Health and Disability Services Consumers</w:t>
      </w:r>
      <w:r w:rsidR="003E7B13">
        <w:rPr>
          <w:rFonts w:cs="Calibri"/>
          <w:szCs w:val="24"/>
        </w:rPr>
        <w:t>’</w:t>
      </w:r>
      <w:r w:rsidR="003E5567" w:rsidRPr="00581232">
        <w:rPr>
          <w:rFonts w:cs="Calibri"/>
          <w:szCs w:val="24"/>
        </w:rPr>
        <w:t xml:space="preserve"> Rights. </w:t>
      </w:r>
      <w:r w:rsidR="00672F41" w:rsidRPr="00581232">
        <w:rPr>
          <w:rFonts w:cs="Calibri"/>
          <w:szCs w:val="24"/>
        </w:rPr>
        <w:t>HDC can highlight consumer rights issues, hold providers to account for the responsibilities they carry, make recommendations for improvement</w:t>
      </w:r>
      <w:r w:rsidR="00BC3478" w:rsidRPr="00581232">
        <w:rPr>
          <w:rFonts w:cs="Calibri"/>
          <w:szCs w:val="24"/>
        </w:rPr>
        <w:t>,</w:t>
      </w:r>
      <w:r w:rsidR="00672F41" w:rsidRPr="00581232">
        <w:rPr>
          <w:rFonts w:cs="Calibri"/>
          <w:szCs w:val="24"/>
        </w:rPr>
        <w:t xml:space="preserve"> and monitor actions taken. However, we do not have direct oversight of, or powers in relation to, funding decisions, workforce planning, and service design and planning </w:t>
      </w:r>
      <w:r w:rsidR="003E7B13">
        <w:rPr>
          <w:rFonts w:cs="Calibri"/>
          <w:szCs w:val="24"/>
        </w:rPr>
        <w:t>—</w:t>
      </w:r>
      <w:r w:rsidR="003E7B13" w:rsidRPr="00581232">
        <w:rPr>
          <w:rFonts w:cs="Calibri"/>
          <w:szCs w:val="24"/>
        </w:rPr>
        <w:t xml:space="preserve"> primarily </w:t>
      </w:r>
      <w:r w:rsidR="00672F41" w:rsidRPr="00581232">
        <w:rPr>
          <w:rFonts w:cs="Calibri"/>
          <w:szCs w:val="24"/>
        </w:rPr>
        <w:t xml:space="preserve">these are matters for </w:t>
      </w:r>
      <w:proofErr w:type="spellStart"/>
      <w:r w:rsidR="00672F41" w:rsidRPr="00581232">
        <w:rPr>
          <w:rFonts w:cs="Calibri"/>
          <w:szCs w:val="24"/>
        </w:rPr>
        <w:t>Whaikaha</w:t>
      </w:r>
      <w:proofErr w:type="spellEnd"/>
      <w:r w:rsidR="00672F41" w:rsidRPr="00581232">
        <w:rPr>
          <w:rFonts w:cs="Calibri"/>
          <w:szCs w:val="24"/>
        </w:rPr>
        <w:t>.</w:t>
      </w:r>
      <w:r w:rsidR="00596F8A" w:rsidRPr="00581232">
        <w:rPr>
          <w:rFonts w:cs="Calibri"/>
          <w:szCs w:val="24"/>
        </w:rPr>
        <w:t xml:space="preserve"> </w:t>
      </w:r>
      <w:r w:rsidR="00672F41" w:rsidRPr="00581232">
        <w:rPr>
          <w:rFonts w:cs="Calibri"/>
          <w:szCs w:val="24"/>
        </w:rPr>
        <w:t xml:space="preserve">As such, </w:t>
      </w:r>
      <w:r w:rsidR="00596F8A" w:rsidRPr="00581232">
        <w:rPr>
          <w:rFonts w:cs="Calibri"/>
          <w:szCs w:val="24"/>
        </w:rPr>
        <w:t xml:space="preserve">HDC </w:t>
      </w:r>
      <w:r w:rsidRPr="00581232">
        <w:rPr>
          <w:rFonts w:cs="Calibri"/>
          <w:szCs w:val="24"/>
        </w:rPr>
        <w:t>is focused on working with other agencies</w:t>
      </w:r>
      <w:r w:rsidR="00672F41" w:rsidRPr="00581232">
        <w:rPr>
          <w:rFonts w:cs="Calibri"/>
          <w:szCs w:val="24"/>
        </w:rPr>
        <w:t xml:space="preserve"> </w:t>
      </w:r>
      <w:r w:rsidRPr="00581232">
        <w:rPr>
          <w:rFonts w:cs="Calibri"/>
          <w:szCs w:val="24"/>
        </w:rPr>
        <w:t>to amplify the voice</w:t>
      </w:r>
      <w:r w:rsidR="00672F41" w:rsidRPr="00581232">
        <w:rPr>
          <w:rFonts w:cs="Calibri"/>
          <w:szCs w:val="24"/>
        </w:rPr>
        <w:t xml:space="preserve"> of disabled people, </w:t>
      </w:r>
      <w:r w:rsidRPr="00581232">
        <w:rPr>
          <w:rFonts w:cs="Calibri"/>
          <w:szCs w:val="24"/>
        </w:rPr>
        <w:t>address areas of systemic concern</w:t>
      </w:r>
      <w:r w:rsidR="003F515C">
        <w:rPr>
          <w:rFonts w:cs="Calibri"/>
          <w:szCs w:val="24"/>
        </w:rPr>
        <w:t>,</w:t>
      </w:r>
      <w:r w:rsidR="00672F41" w:rsidRPr="00581232">
        <w:rPr>
          <w:rFonts w:cs="Calibri"/>
          <w:szCs w:val="24"/>
        </w:rPr>
        <w:t xml:space="preserve"> and</w:t>
      </w:r>
      <w:r w:rsidRPr="00581232">
        <w:rPr>
          <w:rFonts w:cs="Calibri"/>
          <w:szCs w:val="24"/>
        </w:rPr>
        <w:t xml:space="preserve"> ensure </w:t>
      </w:r>
      <w:r w:rsidR="003F515C">
        <w:rPr>
          <w:rFonts w:cs="Calibri"/>
          <w:szCs w:val="24"/>
        </w:rPr>
        <w:t xml:space="preserve">that </w:t>
      </w:r>
      <w:r w:rsidRPr="00581232">
        <w:rPr>
          <w:rFonts w:cs="Calibri"/>
          <w:szCs w:val="24"/>
        </w:rPr>
        <w:t>public safety issues are identified and addressed in a timely way.</w:t>
      </w:r>
    </w:p>
    <w:p w14:paraId="39392961" w14:textId="2D315C64" w:rsidR="00596F8A" w:rsidRPr="00581232" w:rsidRDefault="008D1EB5" w:rsidP="00596F8A">
      <w:pPr>
        <w:rPr>
          <w:rFonts w:cs="Calibri"/>
          <w:szCs w:val="24"/>
        </w:rPr>
      </w:pPr>
      <w:r w:rsidRPr="00581232">
        <w:rPr>
          <w:rFonts w:cs="Calibri"/>
          <w:szCs w:val="24"/>
        </w:rPr>
        <w:t xml:space="preserve">Disabled </w:t>
      </w:r>
      <w:proofErr w:type="spellStart"/>
      <w:r w:rsidRPr="00581232">
        <w:rPr>
          <w:rFonts w:cs="Calibri"/>
          <w:szCs w:val="24"/>
        </w:rPr>
        <w:t>people|</w:t>
      </w:r>
      <w:r w:rsidR="00556C64" w:rsidRPr="00581232">
        <w:rPr>
          <w:rFonts w:cs="Calibri"/>
          <w:szCs w:val="24"/>
        </w:rPr>
        <w:t>tāngata</w:t>
      </w:r>
      <w:proofErr w:type="spellEnd"/>
      <w:r w:rsidRPr="00581232">
        <w:rPr>
          <w:rFonts w:cs="Calibri"/>
          <w:szCs w:val="24"/>
        </w:rPr>
        <w:t xml:space="preserve"> </w:t>
      </w:r>
      <w:proofErr w:type="spellStart"/>
      <w:r w:rsidRPr="00581232">
        <w:rPr>
          <w:rFonts w:cs="Calibri"/>
          <w:szCs w:val="24"/>
        </w:rPr>
        <w:t>whaikaha</w:t>
      </w:r>
      <w:proofErr w:type="spellEnd"/>
      <w:r w:rsidR="0088654B" w:rsidRPr="00581232">
        <w:rPr>
          <w:rFonts w:cs="Calibri"/>
          <w:szCs w:val="24"/>
        </w:rPr>
        <w:t xml:space="preserve"> and their </w:t>
      </w:r>
      <w:r w:rsidR="008539AE" w:rsidRPr="00581232">
        <w:rPr>
          <w:rFonts w:cs="Calibri"/>
          <w:szCs w:val="24"/>
        </w:rPr>
        <w:t>family</w:t>
      </w:r>
      <w:r w:rsidR="00B94531">
        <w:rPr>
          <w:rFonts w:cs="Calibri"/>
          <w:szCs w:val="24"/>
        </w:rPr>
        <w:t xml:space="preserve"> and </w:t>
      </w:r>
      <w:r w:rsidR="0088654B" w:rsidRPr="00581232">
        <w:rPr>
          <w:rFonts w:cs="Calibri"/>
          <w:szCs w:val="24"/>
        </w:rPr>
        <w:t xml:space="preserve">whānau experience </w:t>
      </w:r>
      <w:r w:rsidR="00672F41" w:rsidRPr="00581232">
        <w:rPr>
          <w:rFonts w:cs="Calibri"/>
          <w:szCs w:val="24"/>
        </w:rPr>
        <w:t xml:space="preserve">systemic </w:t>
      </w:r>
      <w:r w:rsidR="0088654B" w:rsidRPr="00581232">
        <w:rPr>
          <w:rFonts w:cs="Calibri"/>
          <w:szCs w:val="24"/>
        </w:rPr>
        <w:t>barriers that may prevent them from engaging with HDC</w:t>
      </w:r>
      <w:r w:rsidR="00672F41" w:rsidRPr="00581232">
        <w:rPr>
          <w:rFonts w:cs="Calibri"/>
          <w:szCs w:val="24"/>
        </w:rPr>
        <w:t xml:space="preserve">, particularly in respect of their reliance on the </w:t>
      </w:r>
      <w:r w:rsidR="00356BE6">
        <w:rPr>
          <w:rFonts w:cs="Calibri"/>
          <w:szCs w:val="24"/>
        </w:rPr>
        <w:t>support</w:t>
      </w:r>
      <w:r w:rsidR="00672F41" w:rsidRPr="00581232">
        <w:rPr>
          <w:rFonts w:cs="Calibri"/>
          <w:szCs w:val="24"/>
        </w:rPr>
        <w:t xml:space="preserve"> provided to them and </w:t>
      </w:r>
      <w:r w:rsidR="0088654B" w:rsidRPr="00581232">
        <w:rPr>
          <w:rFonts w:cs="Calibri"/>
          <w:szCs w:val="24"/>
        </w:rPr>
        <w:t xml:space="preserve">fear of retaliation from the service provider </w:t>
      </w:r>
      <w:r w:rsidR="005A7B8C">
        <w:rPr>
          <w:rFonts w:cs="Calibri"/>
          <w:szCs w:val="24"/>
        </w:rPr>
        <w:t>—</w:t>
      </w:r>
      <w:r w:rsidR="005A7B8C" w:rsidRPr="00581232">
        <w:rPr>
          <w:rFonts w:cs="Calibri"/>
          <w:szCs w:val="24"/>
        </w:rPr>
        <w:t xml:space="preserve"> </w:t>
      </w:r>
      <w:r w:rsidR="0088654B" w:rsidRPr="00581232">
        <w:rPr>
          <w:rFonts w:cs="Calibri"/>
          <w:szCs w:val="24"/>
        </w:rPr>
        <w:t xml:space="preserve">a concern that </w:t>
      </w:r>
      <w:r w:rsidR="005B1C0F" w:rsidRPr="00581232">
        <w:rPr>
          <w:rFonts w:cs="Calibri"/>
          <w:szCs w:val="24"/>
        </w:rPr>
        <w:t xml:space="preserve">is </w:t>
      </w:r>
      <w:r w:rsidR="0088654B" w:rsidRPr="00581232">
        <w:rPr>
          <w:rFonts w:cs="Calibri"/>
          <w:szCs w:val="24"/>
        </w:rPr>
        <w:t>discussed later in this report.</w:t>
      </w:r>
      <w:r w:rsidR="008539AE" w:rsidRPr="00581232">
        <w:rPr>
          <w:rFonts w:cs="Calibri"/>
          <w:szCs w:val="24"/>
        </w:rPr>
        <w:t xml:space="preserve"> </w:t>
      </w:r>
      <w:r w:rsidR="005A7B8C">
        <w:rPr>
          <w:rFonts w:cs="Calibri"/>
          <w:szCs w:val="24"/>
        </w:rPr>
        <w:t>S</w:t>
      </w:r>
      <w:r w:rsidR="00E27847" w:rsidRPr="00581232">
        <w:rPr>
          <w:rFonts w:cs="Calibri"/>
          <w:szCs w:val="24"/>
        </w:rPr>
        <w:t xml:space="preserve">ome disabled people </w:t>
      </w:r>
      <w:r w:rsidR="005C447D">
        <w:rPr>
          <w:rFonts w:cs="Calibri"/>
          <w:szCs w:val="24"/>
        </w:rPr>
        <w:t xml:space="preserve">may struggle, </w:t>
      </w:r>
      <w:r w:rsidR="004111DD">
        <w:rPr>
          <w:rFonts w:cs="Calibri"/>
          <w:szCs w:val="24"/>
        </w:rPr>
        <w:t>even with</w:t>
      </w:r>
      <w:r w:rsidR="005C447D">
        <w:rPr>
          <w:rFonts w:cs="Calibri"/>
          <w:szCs w:val="24"/>
        </w:rPr>
        <w:t xml:space="preserve"> significant support,</w:t>
      </w:r>
      <w:r w:rsidR="005A7B8C" w:rsidRPr="00581232">
        <w:rPr>
          <w:rFonts w:cs="Calibri"/>
          <w:szCs w:val="24"/>
        </w:rPr>
        <w:t xml:space="preserve"> to raise concerns themselves </w:t>
      </w:r>
      <w:r w:rsidR="005A7B8C">
        <w:rPr>
          <w:rFonts w:cs="Calibri"/>
          <w:szCs w:val="24"/>
        </w:rPr>
        <w:t xml:space="preserve">and may </w:t>
      </w:r>
      <w:r w:rsidR="005C447D">
        <w:rPr>
          <w:rFonts w:cs="Calibri"/>
          <w:szCs w:val="24"/>
        </w:rPr>
        <w:t xml:space="preserve">also </w:t>
      </w:r>
      <w:r w:rsidR="005A7B8C">
        <w:rPr>
          <w:rFonts w:cs="Calibri"/>
          <w:szCs w:val="24"/>
        </w:rPr>
        <w:t xml:space="preserve">be </w:t>
      </w:r>
      <w:r w:rsidR="00E27847" w:rsidRPr="00581232">
        <w:rPr>
          <w:rFonts w:cs="Calibri"/>
          <w:szCs w:val="24"/>
        </w:rPr>
        <w:t>without family</w:t>
      </w:r>
      <w:r w:rsidR="00B94531">
        <w:rPr>
          <w:rFonts w:cs="Calibri"/>
          <w:szCs w:val="24"/>
        </w:rPr>
        <w:t xml:space="preserve"> and </w:t>
      </w:r>
      <w:r w:rsidR="00E27847" w:rsidRPr="00581232">
        <w:rPr>
          <w:rFonts w:cs="Calibri"/>
          <w:szCs w:val="24"/>
        </w:rPr>
        <w:t xml:space="preserve">whānau or support networks to advocate on their behalf. </w:t>
      </w:r>
      <w:r w:rsidR="008539AE" w:rsidRPr="00581232">
        <w:rPr>
          <w:rFonts w:cs="Calibri"/>
          <w:szCs w:val="24"/>
        </w:rPr>
        <w:t xml:space="preserve">Tāngata </w:t>
      </w:r>
      <w:proofErr w:type="spellStart"/>
      <w:r w:rsidR="008539AE" w:rsidRPr="00581232">
        <w:rPr>
          <w:rFonts w:cs="Calibri"/>
          <w:szCs w:val="24"/>
        </w:rPr>
        <w:t>whaikaha</w:t>
      </w:r>
      <w:proofErr w:type="spellEnd"/>
      <w:r w:rsidR="008539AE" w:rsidRPr="00581232">
        <w:rPr>
          <w:rFonts w:cs="Calibri"/>
          <w:szCs w:val="24"/>
        </w:rPr>
        <w:t xml:space="preserve"> Māori and Pacific </w:t>
      </w:r>
      <w:r w:rsidR="00767B73">
        <w:rPr>
          <w:rFonts w:cs="Calibri"/>
          <w:szCs w:val="24"/>
        </w:rPr>
        <w:t>p</w:t>
      </w:r>
      <w:r w:rsidR="00767B73" w:rsidRPr="00581232">
        <w:rPr>
          <w:rFonts w:cs="Calibri"/>
          <w:szCs w:val="24"/>
        </w:rPr>
        <w:t xml:space="preserve">eoples </w:t>
      </w:r>
      <w:r w:rsidR="008539AE" w:rsidRPr="00581232">
        <w:rPr>
          <w:rFonts w:cs="Calibri"/>
          <w:szCs w:val="24"/>
        </w:rPr>
        <w:t>are also under-represented in complaints to HDC.</w:t>
      </w:r>
      <w:r w:rsidR="0088654B" w:rsidRPr="00581232">
        <w:rPr>
          <w:rFonts w:cs="Calibri"/>
          <w:szCs w:val="24"/>
        </w:rPr>
        <w:t xml:space="preserve"> </w:t>
      </w:r>
      <w:r w:rsidR="00BF21FD">
        <w:rPr>
          <w:rFonts w:cs="Calibri"/>
          <w:szCs w:val="24"/>
        </w:rPr>
        <w:t>T</w:t>
      </w:r>
      <w:r w:rsidR="0088654B" w:rsidRPr="00581232">
        <w:rPr>
          <w:rFonts w:cs="Calibri"/>
          <w:szCs w:val="24"/>
        </w:rPr>
        <w:t>herefore</w:t>
      </w:r>
      <w:r w:rsidR="007A52D4">
        <w:rPr>
          <w:rFonts w:cs="Calibri"/>
          <w:szCs w:val="24"/>
        </w:rPr>
        <w:t>,</w:t>
      </w:r>
      <w:r w:rsidR="00BE4D48" w:rsidRPr="00581232">
        <w:rPr>
          <w:rFonts w:cs="Calibri"/>
          <w:szCs w:val="24"/>
        </w:rPr>
        <w:t xml:space="preserve"> </w:t>
      </w:r>
      <w:r w:rsidR="00BF21FD">
        <w:rPr>
          <w:rFonts w:cs="Calibri"/>
          <w:szCs w:val="24"/>
        </w:rPr>
        <w:t xml:space="preserve">it is </w:t>
      </w:r>
      <w:r w:rsidR="00BE4D48" w:rsidRPr="00581232">
        <w:rPr>
          <w:rFonts w:cs="Calibri"/>
          <w:szCs w:val="24"/>
        </w:rPr>
        <w:t>important to acknowledge that the complaints HDC receiv</w:t>
      </w:r>
      <w:r w:rsidR="00EA0F0A" w:rsidRPr="00581232">
        <w:rPr>
          <w:rFonts w:cs="Calibri"/>
          <w:szCs w:val="24"/>
        </w:rPr>
        <w:t>e</w:t>
      </w:r>
      <w:r w:rsidR="00BF21FD">
        <w:rPr>
          <w:rFonts w:cs="Calibri"/>
          <w:szCs w:val="24"/>
        </w:rPr>
        <w:t>s</w:t>
      </w:r>
      <w:r w:rsidR="00EA0F0A" w:rsidRPr="00581232">
        <w:rPr>
          <w:rFonts w:cs="Calibri"/>
          <w:szCs w:val="24"/>
        </w:rPr>
        <w:t xml:space="preserve"> about disability services</w:t>
      </w:r>
      <w:r w:rsidR="00BE4D48" w:rsidRPr="00581232">
        <w:rPr>
          <w:rFonts w:cs="Calibri"/>
          <w:szCs w:val="24"/>
        </w:rPr>
        <w:t xml:space="preserve"> likely represent</w:t>
      </w:r>
      <w:r w:rsidR="00BF21FD">
        <w:rPr>
          <w:rFonts w:cs="Calibri"/>
          <w:szCs w:val="24"/>
        </w:rPr>
        <w:t>s</w:t>
      </w:r>
      <w:r w:rsidR="00BE4D48" w:rsidRPr="00581232">
        <w:rPr>
          <w:rFonts w:cs="Calibri"/>
          <w:szCs w:val="24"/>
        </w:rPr>
        <w:t xml:space="preserve"> the ‘tip of the iceberg</w:t>
      </w:r>
      <w:r w:rsidR="005B1C0F" w:rsidRPr="00581232">
        <w:rPr>
          <w:rFonts w:cs="Calibri"/>
          <w:szCs w:val="24"/>
        </w:rPr>
        <w:t>’</w:t>
      </w:r>
      <w:r w:rsidR="00193723" w:rsidRPr="00581232">
        <w:rPr>
          <w:rFonts w:cs="Calibri"/>
          <w:szCs w:val="24"/>
        </w:rPr>
        <w:t xml:space="preserve"> and may not provide an overview of the experience of all communities</w:t>
      </w:r>
      <w:r w:rsidR="005B1C0F" w:rsidRPr="00581232">
        <w:rPr>
          <w:rFonts w:cs="Calibri"/>
          <w:szCs w:val="24"/>
        </w:rPr>
        <w:t>.</w:t>
      </w:r>
      <w:r w:rsidR="00BE4D48" w:rsidRPr="00581232">
        <w:rPr>
          <w:rFonts w:cs="Calibri"/>
          <w:szCs w:val="24"/>
        </w:rPr>
        <w:t xml:space="preserve"> </w:t>
      </w:r>
    </w:p>
    <w:p w14:paraId="6E8176C3" w14:textId="42CDA8DE" w:rsidR="001531A6" w:rsidRDefault="008539AE" w:rsidP="00CD22BC">
      <w:pPr>
        <w:rPr>
          <w:rStyle w:val="CommentReference"/>
          <w:rFonts w:cs="Calibri"/>
          <w:sz w:val="24"/>
          <w:szCs w:val="24"/>
        </w:rPr>
      </w:pPr>
      <w:r w:rsidRPr="00581232">
        <w:rPr>
          <w:rFonts w:cs="Calibri"/>
          <w:szCs w:val="24"/>
        </w:rPr>
        <w:t xml:space="preserve">Complaints data is grounded in the consumer and whānau/family voice. </w:t>
      </w:r>
      <w:r w:rsidR="00596F8A" w:rsidRPr="00581232">
        <w:rPr>
          <w:rFonts w:cs="Calibri"/>
          <w:szCs w:val="24"/>
        </w:rPr>
        <w:t xml:space="preserve">While the voices </w:t>
      </w:r>
      <w:r w:rsidR="005B1C0F" w:rsidRPr="00581232">
        <w:rPr>
          <w:rFonts w:cs="Calibri"/>
          <w:szCs w:val="24"/>
        </w:rPr>
        <w:t>re</w:t>
      </w:r>
      <w:r w:rsidR="00596F8A" w:rsidRPr="00581232">
        <w:rPr>
          <w:rFonts w:cs="Calibri"/>
          <w:szCs w:val="24"/>
        </w:rPr>
        <w:t xml:space="preserve">presented in this report </w:t>
      </w:r>
      <w:r w:rsidR="005B1C0F" w:rsidRPr="00581232">
        <w:rPr>
          <w:rFonts w:cs="Calibri"/>
          <w:szCs w:val="24"/>
        </w:rPr>
        <w:t>constitute</w:t>
      </w:r>
      <w:r w:rsidR="00596F8A" w:rsidRPr="00581232">
        <w:rPr>
          <w:rFonts w:cs="Calibri"/>
          <w:szCs w:val="24"/>
        </w:rPr>
        <w:t xml:space="preserve"> only a small proportion of the disabled community, we know </w:t>
      </w:r>
      <w:r w:rsidR="003A36BA">
        <w:rPr>
          <w:rFonts w:cs="Calibri"/>
          <w:szCs w:val="24"/>
        </w:rPr>
        <w:t xml:space="preserve">that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596F8A" w:rsidRPr="00581232">
        <w:rPr>
          <w:rFonts w:cs="Calibri"/>
          <w:szCs w:val="24"/>
        </w:rPr>
        <w:t xml:space="preserve"> experience poorer mental and physical health and wellbeing</w:t>
      </w:r>
      <w:r w:rsidRPr="00581232">
        <w:rPr>
          <w:rFonts w:cs="Calibri"/>
          <w:szCs w:val="24"/>
        </w:rPr>
        <w:t xml:space="preserve"> outcomes as</w:t>
      </w:r>
      <w:r w:rsidR="00596F8A" w:rsidRPr="00581232">
        <w:rPr>
          <w:rFonts w:cs="Calibri"/>
          <w:szCs w:val="24"/>
        </w:rPr>
        <w:t xml:space="preserve"> compared with non-</w:t>
      </w:r>
      <w:r w:rsidR="008D1EB5" w:rsidRPr="00581232">
        <w:rPr>
          <w:rFonts w:cs="Calibri"/>
          <w:szCs w:val="24"/>
        </w:rPr>
        <w:t>disabled people</w:t>
      </w:r>
      <w:r w:rsidR="005B1C0F" w:rsidRPr="00581232">
        <w:rPr>
          <w:rFonts w:cs="Calibri"/>
          <w:szCs w:val="24"/>
        </w:rPr>
        <w:t xml:space="preserve">, </w:t>
      </w:r>
      <w:r w:rsidR="00596F8A" w:rsidRPr="00581232">
        <w:rPr>
          <w:rFonts w:cs="Calibri"/>
          <w:szCs w:val="24"/>
        </w:rPr>
        <w:t xml:space="preserve">and that </w:t>
      </w:r>
      <w:r w:rsidRPr="00581232">
        <w:rPr>
          <w:rFonts w:cs="Calibri"/>
          <w:szCs w:val="24"/>
        </w:rPr>
        <w:t>many areas of the disability community face compounding inequities</w:t>
      </w:r>
      <w:r w:rsidR="00596F8A" w:rsidRPr="00581232">
        <w:rPr>
          <w:rFonts w:cs="Calibri"/>
          <w:szCs w:val="24"/>
        </w:rPr>
        <w:t xml:space="preserve">, particularly tāngata </w:t>
      </w:r>
      <w:proofErr w:type="spellStart"/>
      <w:r w:rsidR="00596F8A" w:rsidRPr="00581232">
        <w:rPr>
          <w:rFonts w:cs="Calibri"/>
          <w:szCs w:val="24"/>
        </w:rPr>
        <w:t>whaikaha</w:t>
      </w:r>
      <w:proofErr w:type="spellEnd"/>
      <w:r w:rsidR="00596F8A" w:rsidRPr="00581232">
        <w:rPr>
          <w:rFonts w:cs="Calibri"/>
          <w:szCs w:val="24"/>
        </w:rPr>
        <w:t xml:space="preserve"> Māori</w:t>
      </w:r>
      <w:r w:rsidR="004435F1" w:rsidRPr="00581232">
        <w:rPr>
          <w:rFonts w:cs="Calibri"/>
          <w:szCs w:val="24"/>
        </w:rPr>
        <w:t xml:space="preserve">. </w:t>
      </w:r>
      <w:r w:rsidR="003A36BA">
        <w:rPr>
          <w:rStyle w:val="CommentReference"/>
          <w:rFonts w:cs="Calibri"/>
          <w:sz w:val="24"/>
          <w:szCs w:val="24"/>
        </w:rPr>
        <w:t>F</w:t>
      </w:r>
      <w:r w:rsidR="003A36BA" w:rsidRPr="00465736">
        <w:rPr>
          <w:rStyle w:val="CommentReference"/>
          <w:rFonts w:cs="Calibri"/>
          <w:sz w:val="24"/>
          <w:szCs w:val="24"/>
        </w:rPr>
        <w:t>or instance</w:t>
      </w:r>
      <w:r w:rsidR="003A36BA">
        <w:rPr>
          <w:rStyle w:val="CommentReference"/>
          <w:rFonts w:cs="Calibri"/>
          <w:sz w:val="24"/>
          <w:szCs w:val="24"/>
        </w:rPr>
        <w:t>,</w:t>
      </w:r>
      <w:r w:rsidR="003A36BA" w:rsidRPr="00465736">
        <w:rPr>
          <w:rStyle w:val="CommentReference"/>
          <w:rFonts w:cs="Calibri"/>
          <w:sz w:val="24"/>
          <w:szCs w:val="24"/>
        </w:rPr>
        <w:t xml:space="preserve"> </w:t>
      </w:r>
      <w:r w:rsidR="000D09F2">
        <w:rPr>
          <w:rStyle w:val="CommentReference"/>
          <w:rFonts w:cs="Calibri"/>
          <w:sz w:val="24"/>
          <w:szCs w:val="24"/>
        </w:rPr>
        <w:t>research done by IHC identified</w:t>
      </w:r>
      <w:r w:rsidR="00CD22BC" w:rsidRPr="000B1EE2">
        <w:rPr>
          <w:rStyle w:val="CommentReference"/>
          <w:rFonts w:cs="Calibri"/>
          <w:sz w:val="24"/>
          <w:szCs w:val="24"/>
        </w:rPr>
        <w:t xml:space="preserve"> that Māori and Pacific </w:t>
      </w:r>
      <w:r w:rsidR="00767B73">
        <w:rPr>
          <w:rStyle w:val="CommentReference"/>
          <w:rFonts w:cs="Calibri"/>
          <w:sz w:val="24"/>
          <w:szCs w:val="24"/>
        </w:rPr>
        <w:t>p</w:t>
      </w:r>
      <w:r w:rsidR="00767B73" w:rsidRPr="000B1EE2">
        <w:rPr>
          <w:rStyle w:val="CommentReference"/>
          <w:rFonts w:cs="Calibri"/>
          <w:sz w:val="24"/>
          <w:szCs w:val="24"/>
        </w:rPr>
        <w:t xml:space="preserve">eoples </w:t>
      </w:r>
      <w:r w:rsidR="00CD22BC" w:rsidRPr="000B1EE2">
        <w:rPr>
          <w:rStyle w:val="CommentReference"/>
          <w:rFonts w:cs="Calibri"/>
          <w:sz w:val="24"/>
          <w:szCs w:val="24"/>
        </w:rPr>
        <w:t xml:space="preserve">have higher rates of </w:t>
      </w:r>
      <w:r w:rsidR="005E5111">
        <w:rPr>
          <w:rStyle w:val="CommentReference"/>
          <w:rFonts w:cs="Calibri"/>
          <w:sz w:val="24"/>
          <w:szCs w:val="24"/>
        </w:rPr>
        <w:t>learning</w:t>
      </w:r>
      <w:r w:rsidR="00CD22BC" w:rsidRPr="000B1EE2">
        <w:rPr>
          <w:rStyle w:val="CommentReference"/>
          <w:rFonts w:cs="Calibri"/>
          <w:sz w:val="24"/>
          <w:szCs w:val="24"/>
        </w:rPr>
        <w:t xml:space="preserve"> disability </w:t>
      </w:r>
      <w:r w:rsidR="00193723" w:rsidRPr="000B1EE2">
        <w:rPr>
          <w:rStyle w:val="CommentReference"/>
          <w:rFonts w:cs="Calibri"/>
          <w:sz w:val="24"/>
          <w:szCs w:val="24"/>
        </w:rPr>
        <w:t>than the general population</w:t>
      </w:r>
      <w:r w:rsidR="0088528C" w:rsidRPr="000B1EE2">
        <w:rPr>
          <w:rStyle w:val="CommentReference"/>
          <w:rFonts w:cs="Calibri"/>
          <w:sz w:val="24"/>
          <w:szCs w:val="24"/>
        </w:rPr>
        <w:t xml:space="preserve">. </w:t>
      </w:r>
      <w:r w:rsidR="00193723" w:rsidRPr="000B1EE2">
        <w:rPr>
          <w:rStyle w:val="CommentReference"/>
          <w:rFonts w:cs="Calibri"/>
          <w:sz w:val="24"/>
          <w:szCs w:val="24"/>
        </w:rPr>
        <w:t xml:space="preserve">The inequities experienced by </w:t>
      </w:r>
      <w:r w:rsidR="0088528C" w:rsidRPr="000B1EE2">
        <w:rPr>
          <w:rStyle w:val="CommentReference"/>
          <w:rFonts w:cs="Calibri"/>
          <w:sz w:val="24"/>
          <w:szCs w:val="24"/>
        </w:rPr>
        <w:t xml:space="preserve">Māori and Pacific </w:t>
      </w:r>
      <w:r w:rsidR="00767B73">
        <w:rPr>
          <w:rStyle w:val="CommentReference"/>
          <w:rFonts w:cs="Calibri"/>
          <w:sz w:val="24"/>
          <w:szCs w:val="24"/>
        </w:rPr>
        <w:t>p</w:t>
      </w:r>
      <w:r w:rsidR="00767B73" w:rsidRPr="000B1EE2">
        <w:rPr>
          <w:rStyle w:val="CommentReference"/>
          <w:rFonts w:cs="Calibri"/>
          <w:sz w:val="24"/>
          <w:szCs w:val="24"/>
        </w:rPr>
        <w:t xml:space="preserve">eoples </w:t>
      </w:r>
      <w:r w:rsidR="00193723" w:rsidRPr="000B1EE2">
        <w:rPr>
          <w:rStyle w:val="CommentReference"/>
          <w:rFonts w:cs="Calibri"/>
          <w:sz w:val="24"/>
          <w:szCs w:val="24"/>
        </w:rPr>
        <w:t xml:space="preserve">with </w:t>
      </w:r>
      <w:r w:rsidR="005E5111">
        <w:rPr>
          <w:rStyle w:val="CommentReference"/>
          <w:rFonts w:cs="Calibri"/>
          <w:sz w:val="24"/>
          <w:szCs w:val="24"/>
        </w:rPr>
        <w:t>learning</w:t>
      </w:r>
      <w:r w:rsidR="00193723" w:rsidRPr="000B1EE2">
        <w:rPr>
          <w:rStyle w:val="CommentReference"/>
          <w:rFonts w:cs="Calibri"/>
          <w:sz w:val="24"/>
          <w:szCs w:val="24"/>
        </w:rPr>
        <w:t xml:space="preserve"> disabilit</w:t>
      </w:r>
      <w:r w:rsidR="005E5111">
        <w:rPr>
          <w:rStyle w:val="CommentReference"/>
          <w:rFonts w:cs="Calibri"/>
          <w:sz w:val="24"/>
          <w:szCs w:val="24"/>
        </w:rPr>
        <w:t>y</w:t>
      </w:r>
      <w:r w:rsidR="0088528C" w:rsidRPr="000B1EE2">
        <w:rPr>
          <w:rStyle w:val="CommentReference"/>
          <w:rFonts w:cs="Calibri"/>
          <w:sz w:val="24"/>
          <w:szCs w:val="24"/>
        </w:rPr>
        <w:t xml:space="preserve"> </w:t>
      </w:r>
      <w:r w:rsidR="00193723" w:rsidRPr="000B1EE2">
        <w:rPr>
          <w:rStyle w:val="CommentReference"/>
          <w:rFonts w:cs="Calibri"/>
          <w:sz w:val="24"/>
          <w:szCs w:val="24"/>
        </w:rPr>
        <w:t>result in</w:t>
      </w:r>
      <w:r w:rsidR="00CD22BC" w:rsidRPr="000B1EE2">
        <w:rPr>
          <w:rStyle w:val="CommentReference"/>
          <w:rFonts w:cs="Calibri"/>
          <w:sz w:val="24"/>
          <w:szCs w:val="24"/>
        </w:rPr>
        <w:t xml:space="preserve"> lower life expectanc</w:t>
      </w:r>
      <w:r w:rsidR="00193723" w:rsidRPr="000B1EE2">
        <w:rPr>
          <w:rStyle w:val="CommentReference"/>
          <w:rFonts w:cs="Calibri"/>
          <w:sz w:val="24"/>
          <w:szCs w:val="24"/>
        </w:rPr>
        <w:t>ies</w:t>
      </w:r>
      <w:r w:rsidR="00CD22BC" w:rsidRPr="000B1EE2">
        <w:rPr>
          <w:rStyle w:val="CommentReference"/>
          <w:rFonts w:cs="Calibri"/>
          <w:sz w:val="24"/>
          <w:szCs w:val="24"/>
        </w:rPr>
        <w:t xml:space="preserve">, </w:t>
      </w:r>
      <w:r w:rsidR="00193723" w:rsidRPr="000B1EE2">
        <w:rPr>
          <w:rStyle w:val="CommentReference"/>
          <w:rFonts w:cs="Calibri"/>
          <w:sz w:val="24"/>
          <w:szCs w:val="24"/>
        </w:rPr>
        <w:t>being</w:t>
      </w:r>
      <w:r w:rsidR="00CD22BC" w:rsidRPr="000B1EE2">
        <w:rPr>
          <w:rStyle w:val="CommentReference"/>
          <w:rFonts w:cs="Calibri"/>
          <w:sz w:val="24"/>
          <w:szCs w:val="24"/>
        </w:rPr>
        <w:t xml:space="preserve"> less likely to have qualifications</w:t>
      </w:r>
      <w:r w:rsidR="00193723" w:rsidRPr="000B1EE2">
        <w:rPr>
          <w:rStyle w:val="CommentReference"/>
          <w:rFonts w:cs="Calibri"/>
          <w:sz w:val="24"/>
          <w:szCs w:val="24"/>
        </w:rPr>
        <w:t xml:space="preserve"> and access to</w:t>
      </w:r>
      <w:r w:rsidR="00CB2DE3" w:rsidRPr="000B1EE2">
        <w:rPr>
          <w:rStyle w:val="CommentReference"/>
          <w:rFonts w:cs="Calibri"/>
          <w:sz w:val="24"/>
          <w:szCs w:val="24"/>
        </w:rPr>
        <w:t xml:space="preserve"> secure housing, </w:t>
      </w:r>
      <w:r w:rsidR="00193723" w:rsidRPr="000B1EE2">
        <w:rPr>
          <w:rStyle w:val="CommentReference"/>
          <w:rFonts w:cs="Calibri"/>
          <w:sz w:val="24"/>
          <w:szCs w:val="24"/>
        </w:rPr>
        <w:t>being</w:t>
      </w:r>
      <w:r w:rsidR="00CD22BC" w:rsidRPr="000B1EE2">
        <w:rPr>
          <w:rStyle w:val="CommentReference"/>
          <w:rFonts w:cs="Calibri"/>
          <w:sz w:val="24"/>
          <w:szCs w:val="24"/>
        </w:rPr>
        <w:t xml:space="preserve"> more likely to suffer from chronic health conditions</w:t>
      </w:r>
      <w:r w:rsidR="002212EB">
        <w:rPr>
          <w:rStyle w:val="CommentReference"/>
          <w:rFonts w:cs="Calibri"/>
          <w:sz w:val="24"/>
          <w:szCs w:val="24"/>
        </w:rPr>
        <w:t>,</w:t>
      </w:r>
      <w:r w:rsidR="00193723" w:rsidRPr="000B1EE2">
        <w:rPr>
          <w:rStyle w:val="CommentReference"/>
          <w:rFonts w:cs="Calibri"/>
          <w:sz w:val="24"/>
          <w:szCs w:val="24"/>
        </w:rPr>
        <w:t xml:space="preserve"> and having poorer</w:t>
      </w:r>
      <w:r w:rsidR="00CB2DE3" w:rsidRPr="000B1EE2">
        <w:rPr>
          <w:rStyle w:val="CommentReference"/>
          <w:rFonts w:cs="Calibri"/>
          <w:sz w:val="24"/>
          <w:szCs w:val="24"/>
        </w:rPr>
        <w:t xml:space="preserve"> access to health and disability services</w:t>
      </w:r>
      <w:r w:rsidR="002212EB">
        <w:rPr>
          <w:rStyle w:val="CommentReference"/>
          <w:rFonts w:cs="Calibri"/>
          <w:sz w:val="24"/>
          <w:szCs w:val="24"/>
        </w:rPr>
        <w:t>.</w:t>
      </w:r>
      <w:r w:rsidR="00CB2DE3" w:rsidRPr="00581232">
        <w:rPr>
          <w:rStyle w:val="FootnoteReference"/>
          <w:rFonts w:cs="Calibri"/>
          <w:szCs w:val="24"/>
        </w:rPr>
        <w:footnoteReference w:id="3"/>
      </w:r>
      <w:r w:rsidR="00CB2DE3" w:rsidRPr="000B1EE2">
        <w:rPr>
          <w:rStyle w:val="CommentReference"/>
          <w:rFonts w:cs="Calibri"/>
          <w:sz w:val="24"/>
          <w:szCs w:val="24"/>
        </w:rPr>
        <w:t xml:space="preserve"> </w:t>
      </w:r>
      <w:r w:rsidR="00AE6774">
        <w:rPr>
          <w:rStyle w:val="CommentReference"/>
          <w:rFonts w:cs="Calibri"/>
          <w:sz w:val="24"/>
          <w:szCs w:val="24"/>
        </w:rPr>
        <w:t xml:space="preserve">While 16% of all HDC complaints are made about services provided to Māori, </w:t>
      </w:r>
      <w:r w:rsidR="00D30428">
        <w:rPr>
          <w:rStyle w:val="CommentReference"/>
          <w:rFonts w:cs="Calibri"/>
          <w:sz w:val="24"/>
          <w:szCs w:val="24"/>
        </w:rPr>
        <w:t xml:space="preserve">only </w:t>
      </w:r>
      <w:r w:rsidR="00AE6774">
        <w:rPr>
          <w:rStyle w:val="CommentReference"/>
          <w:rFonts w:cs="Calibri"/>
          <w:sz w:val="24"/>
          <w:szCs w:val="24"/>
        </w:rPr>
        <w:t xml:space="preserve">10% of residential </w:t>
      </w:r>
      <w:r w:rsidR="00AE6774">
        <w:rPr>
          <w:rStyle w:val="CommentReference"/>
          <w:rFonts w:cs="Calibri"/>
          <w:sz w:val="24"/>
          <w:szCs w:val="24"/>
        </w:rPr>
        <w:lastRenderedPageBreak/>
        <w:t>disability services complaints</w:t>
      </w:r>
      <w:r w:rsidR="00D30428">
        <w:rPr>
          <w:rStyle w:val="CommentReference"/>
          <w:rFonts w:cs="Calibri"/>
          <w:sz w:val="24"/>
          <w:szCs w:val="24"/>
        </w:rPr>
        <w:t xml:space="preserve"> are about support provided to Māori</w:t>
      </w:r>
      <w:r w:rsidR="00AE6774">
        <w:rPr>
          <w:rStyle w:val="CommentReference"/>
          <w:rFonts w:cs="Calibri"/>
          <w:sz w:val="24"/>
          <w:szCs w:val="24"/>
        </w:rPr>
        <w:t xml:space="preserve">. Given what we know about </w:t>
      </w:r>
      <w:r w:rsidR="00455EE0">
        <w:rPr>
          <w:rStyle w:val="CommentReference"/>
          <w:rFonts w:cs="Calibri"/>
          <w:sz w:val="24"/>
          <w:szCs w:val="24"/>
        </w:rPr>
        <w:t xml:space="preserve">the prevalence of </w:t>
      </w:r>
      <w:r w:rsidR="00AE6774">
        <w:rPr>
          <w:rStyle w:val="CommentReference"/>
          <w:rFonts w:cs="Calibri"/>
          <w:sz w:val="24"/>
          <w:szCs w:val="24"/>
        </w:rPr>
        <w:t xml:space="preserve">disability and unmet need among Māori, </w:t>
      </w:r>
      <w:r w:rsidR="00455EE0">
        <w:rPr>
          <w:rStyle w:val="CommentReference"/>
          <w:rFonts w:cs="Calibri"/>
          <w:sz w:val="24"/>
          <w:szCs w:val="24"/>
        </w:rPr>
        <w:t xml:space="preserve">it is likely that the complaints HDC receives from this community </w:t>
      </w:r>
      <w:r w:rsidR="003E48C6">
        <w:rPr>
          <w:rStyle w:val="CommentReference"/>
          <w:rFonts w:cs="Calibri"/>
          <w:sz w:val="24"/>
          <w:szCs w:val="24"/>
        </w:rPr>
        <w:t>are</w:t>
      </w:r>
      <w:r w:rsidR="00455EE0">
        <w:rPr>
          <w:rStyle w:val="CommentReference"/>
          <w:rFonts w:cs="Calibri"/>
          <w:sz w:val="24"/>
          <w:szCs w:val="24"/>
        </w:rPr>
        <w:t xml:space="preserve"> </w:t>
      </w:r>
      <w:r w:rsidR="003E48C6">
        <w:rPr>
          <w:rStyle w:val="CommentReference"/>
          <w:rFonts w:cs="Calibri"/>
          <w:sz w:val="24"/>
          <w:szCs w:val="24"/>
        </w:rPr>
        <w:t>under</w:t>
      </w:r>
      <w:r w:rsidR="00193667">
        <w:rPr>
          <w:rStyle w:val="CommentReference"/>
          <w:rFonts w:cs="Calibri"/>
          <w:sz w:val="24"/>
          <w:szCs w:val="24"/>
        </w:rPr>
        <w:t>-</w:t>
      </w:r>
      <w:r w:rsidR="003E48C6">
        <w:rPr>
          <w:rStyle w:val="CommentReference"/>
          <w:rFonts w:cs="Calibri"/>
          <w:sz w:val="24"/>
          <w:szCs w:val="24"/>
        </w:rPr>
        <w:t>representative</w:t>
      </w:r>
      <w:r w:rsidR="00455EE0">
        <w:rPr>
          <w:rStyle w:val="CommentReference"/>
          <w:rFonts w:cs="Calibri"/>
          <w:sz w:val="24"/>
          <w:szCs w:val="24"/>
        </w:rPr>
        <w:t xml:space="preserve"> of</w:t>
      </w:r>
      <w:r w:rsidR="00D30428">
        <w:rPr>
          <w:rStyle w:val="CommentReference"/>
          <w:rFonts w:cs="Calibri"/>
          <w:sz w:val="24"/>
          <w:szCs w:val="24"/>
        </w:rPr>
        <w:t xml:space="preserve"> their</w:t>
      </w:r>
      <w:r w:rsidR="00455EE0">
        <w:rPr>
          <w:rStyle w:val="CommentReference"/>
          <w:rFonts w:cs="Calibri"/>
          <w:sz w:val="24"/>
          <w:szCs w:val="24"/>
        </w:rPr>
        <w:t xml:space="preserve"> </w:t>
      </w:r>
      <w:r w:rsidR="003E48C6">
        <w:rPr>
          <w:rStyle w:val="CommentReference"/>
          <w:rFonts w:cs="Calibri"/>
          <w:sz w:val="24"/>
          <w:szCs w:val="24"/>
        </w:rPr>
        <w:t xml:space="preserve">actual </w:t>
      </w:r>
      <w:r w:rsidR="00455EE0">
        <w:rPr>
          <w:rStyle w:val="CommentReference"/>
          <w:rFonts w:cs="Calibri"/>
          <w:sz w:val="24"/>
          <w:szCs w:val="24"/>
        </w:rPr>
        <w:t>concerns and issues.</w:t>
      </w:r>
    </w:p>
    <w:p w14:paraId="20FC27AD" w14:textId="4FD5A765" w:rsidR="001531A6" w:rsidRPr="001531A6" w:rsidRDefault="001531A6" w:rsidP="00CD22BC">
      <w:pPr>
        <w:rPr>
          <w:rStyle w:val="CommentReference"/>
          <w:sz w:val="24"/>
          <w:szCs w:val="22"/>
          <w:lang w:val="en-US"/>
        </w:rPr>
      </w:pPr>
      <w:r>
        <w:rPr>
          <w:lang w:val="en-US"/>
        </w:rPr>
        <w:t>We acknowledge that there are a range of circumstances in which disabled people receive support services in other residential and out</w:t>
      </w:r>
      <w:r w:rsidR="00193667">
        <w:rPr>
          <w:lang w:val="en-US"/>
        </w:rPr>
        <w:t>-</w:t>
      </w:r>
      <w:r>
        <w:rPr>
          <w:lang w:val="en-US"/>
        </w:rPr>
        <w:t>of</w:t>
      </w:r>
      <w:r w:rsidR="00193667">
        <w:rPr>
          <w:lang w:val="en-US"/>
        </w:rPr>
        <w:t>-</w:t>
      </w:r>
      <w:r>
        <w:rPr>
          <w:lang w:val="en-US"/>
        </w:rPr>
        <w:t xml:space="preserve">home settings </w:t>
      </w:r>
      <w:r w:rsidR="00193667">
        <w:rPr>
          <w:lang w:val="en-US"/>
        </w:rPr>
        <w:t xml:space="preserve">that </w:t>
      </w:r>
      <w:r>
        <w:rPr>
          <w:lang w:val="en-US"/>
        </w:rPr>
        <w:t xml:space="preserve">are not captured by this report, including in aged residential care, residential school settings, under care and protection orders from Oranga Tamariki, and while in prison. </w:t>
      </w:r>
      <w:bookmarkStart w:id="24" w:name="_Hlk171064459"/>
      <w:r w:rsidR="00731DAC">
        <w:rPr>
          <w:lang w:val="en-US"/>
        </w:rPr>
        <w:t xml:space="preserve">Although </w:t>
      </w:r>
      <w:r>
        <w:rPr>
          <w:lang w:val="en-US"/>
        </w:rPr>
        <w:t>this report focuses exclusively on residential disability services</w:t>
      </w:r>
      <w:bookmarkEnd w:id="24"/>
      <w:r>
        <w:rPr>
          <w:lang w:val="en-US"/>
        </w:rPr>
        <w:t xml:space="preserve">, we are aware of concerns raised about </w:t>
      </w:r>
      <w:r w:rsidR="008A444D">
        <w:rPr>
          <w:lang w:val="en-US"/>
        </w:rPr>
        <w:t xml:space="preserve">funded disability </w:t>
      </w:r>
      <w:r>
        <w:rPr>
          <w:lang w:val="en-US"/>
        </w:rPr>
        <w:t xml:space="preserve">support provided in other settings. For example, we have been told that a small but concerning number of young disabled people continue to be housed in aged residential care settings </w:t>
      </w:r>
      <w:r w:rsidR="00731DAC">
        <w:rPr>
          <w:lang w:val="en-US"/>
        </w:rPr>
        <w:t>because of</w:t>
      </w:r>
      <w:r>
        <w:rPr>
          <w:lang w:val="en-US"/>
        </w:rPr>
        <w:t xml:space="preserve"> a lack of accessible and appropriate options for them in the community, or in disability services with people of similar ages. HDC continues to work with other agencies in respect of our concerns in these areas.</w:t>
      </w:r>
    </w:p>
    <w:p w14:paraId="5B1F31E7" w14:textId="36A3ED9D" w:rsidR="00596F8A" w:rsidRPr="00581232" w:rsidRDefault="004435F1" w:rsidP="000B1EE2">
      <w:pPr>
        <w:spacing w:after="360"/>
        <w:rPr>
          <w:rFonts w:cs="Calibri"/>
          <w:szCs w:val="24"/>
        </w:rPr>
      </w:pPr>
      <w:r w:rsidRPr="00581232">
        <w:rPr>
          <w:rFonts w:cs="Calibri"/>
          <w:szCs w:val="24"/>
        </w:rPr>
        <w:t xml:space="preserve">Gaining a better understanding of the experiences of </w:t>
      </w:r>
      <w:r w:rsidR="00CB2DE3" w:rsidRPr="00581232">
        <w:rPr>
          <w:rFonts w:cs="Calibri"/>
          <w:szCs w:val="24"/>
        </w:rPr>
        <w:t xml:space="preserve">the disabled </w:t>
      </w:r>
      <w:r w:rsidRPr="00581232">
        <w:rPr>
          <w:rFonts w:cs="Calibri"/>
          <w:szCs w:val="24"/>
        </w:rPr>
        <w:t>community</w:t>
      </w:r>
      <w:r w:rsidR="00193723" w:rsidRPr="00581232">
        <w:rPr>
          <w:rFonts w:cs="Calibri"/>
          <w:szCs w:val="24"/>
        </w:rPr>
        <w:t xml:space="preserve"> in residential </w:t>
      </w:r>
      <w:r w:rsidR="00356BE6">
        <w:rPr>
          <w:rFonts w:cs="Calibri"/>
          <w:szCs w:val="24"/>
        </w:rPr>
        <w:t>support</w:t>
      </w:r>
      <w:r w:rsidR="00193723" w:rsidRPr="00581232">
        <w:rPr>
          <w:rFonts w:cs="Calibri"/>
          <w:szCs w:val="24"/>
        </w:rPr>
        <w:t xml:space="preserve"> settings</w:t>
      </w:r>
      <w:r w:rsidRPr="00581232">
        <w:rPr>
          <w:rFonts w:cs="Calibri"/>
          <w:szCs w:val="24"/>
        </w:rPr>
        <w:t>, particularly when things have gone wrong</w:t>
      </w:r>
      <w:r w:rsidR="00193723" w:rsidRPr="00581232">
        <w:rPr>
          <w:rFonts w:cs="Calibri"/>
          <w:szCs w:val="24"/>
        </w:rPr>
        <w:t xml:space="preserve">, </w:t>
      </w:r>
      <w:r w:rsidR="0036351F" w:rsidRPr="00581232">
        <w:rPr>
          <w:rFonts w:cs="Calibri"/>
          <w:szCs w:val="24"/>
        </w:rPr>
        <w:t xml:space="preserve">can improve our understanding of what is important to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36351F" w:rsidRPr="00581232">
        <w:rPr>
          <w:rFonts w:cs="Calibri"/>
          <w:szCs w:val="24"/>
        </w:rPr>
        <w:t xml:space="preserve"> and their whānau</w:t>
      </w:r>
      <w:r w:rsidR="008539AE" w:rsidRPr="00581232">
        <w:rPr>
          <w:rFonts w:cs="Calibri"/>
          <w:szCs w:val="24"/>
        </w:rPr>
        <w:t>/family</w:t>
      </w:r>
      <w:r w:rsidR="0036351F" w:rsidRPr="00581232">
        <w:rPr>
          <w:rFonts w:cs="Calibri"/>
          <w:szCs w:val="24"/>
        </w:rPr>
        <w:t xml:space="preserve">, and </w:t>
      </w:r>
      <w:r w:rsidR="00E27847" w:rsidRPr="00581232">
        <w:rPr>
          <w:rFonts w:cs="Calibri"/>
          <w:szCs w:val="24"/>
        </w:rPr>
        <w:t>the</w:t>
      </w:r>
      <w:r w:rsidR="0036351F" w:rsidRPr="00581232">
        <w:rPr>
          <w:rFonts w:cs="Calibri"/>
          <w:szCs w:val="24"/>
        </w:rPr>
        <w:t xml:space="preserve"> ways providers can improve their services to better support</w:t>
      </w:r>
      <w:r w:rsidR="00193723" w:rsidRPr="00581232">
        <w:rPr>
          <w:rFonts w:cs="Calibri"/>
          <w:szCs w:val="24"/>
        </w:rPr>
        <w:t xml:space="preserve"> disabled people to live well</w:t>
      </w:r>
      <w:r w:rsidR="00EF4FA3" w:rsidRPr="00581232">
        <w:rPr>
          <w:rFonts w:cs="Calibri"/>
          <w:szCs w:val="24"/>
        </w:rPr>
        <w:t>.</w:t>
      </w:r>
      <w:r w:rsidR="0036351F" w:rsidRPr="00581232">
        <w:rPr>
          <w:rFonts w:cs="Calibri"/>
          <w:szCs w:val="24"/>
        </w:rPr>
        <w:t xml:space="preserve"> </w:t>
      </w:r>
    </w:p>
    <w:p w14:paraId="789D7831" w14:textId="550063CD" w:rsidR="005214ED" w:rsidRPr="000B1EE2" w:rsidRDefault="005214ED" w:rsidP="000B1EE2">
      <w:pPr>
        <w:pStyle w:val="Heading1"/>
        <w:rPr>
          <w:b w:val="0"/>
        </w:rPr>
      </w:pPr>
      <w:bookmarkStart w:id="25" w:name="_Toc173317464"/>
      <w:r w:rsidRPr="000B1EE2">
        <w:t>Complaints to the Health and Disability Commissioner</w:t>
      </w:r>
      <w:bookmarkEnd w:id="25"/>
    </w:p>
    <w:p w14:paraId="4C18D9C0" w14:textId="113E7610" w:rsidR="005214ED" w:rsidRPr="00581232" w:rsidRDefault="005214ED" w:rsidP="005214ED">
      <w:pPr>
        <w:rPr>
          <w:rFonts w:cs="Calibri"/>
          <w:szCs w:val="24"/>
        </w:rPr>
      </w:pPr>
      <w:r w:rsidRPr="00581232">
        <w:rPr>
          <w:rFonts w:cs="Calibri"/>
          <w:szCs w:val="24"/>
        </w:rPr>
        <w:t xml:space="preserve">HDC is an independent </w:t>
      </w:r>
      <w:r w:rsidR="00EF4FA3" w:rsidRPr="00581232">
        <w:rPr>
          <w:rFonts w:cs="Calibri"/>
          <w:szCs w:val="24"/>
        </w:rPr>
        <w:t>C</w:t>
      </w:r>
      <w:r w:rsidRPr="00581232">
        <w:rPr>
          <w:rFonts w:cs="Calibri"/>
          <w:szCs w:val="24"/>
        </w:rPr>
        <w:t xml:space="preserve">rown entity established under the Health and Disability Commissioner Act 1994 to promote and protect the rights of </w:t>
      </w:r>
      <w:r w:rsidR="00EF4FA3" w:rsidRPr="00581232">
        <w:rPr>
          <w:rFonts w:cs="Calibri"/>
          <w:szCs w:val="24"/>
        </w:rPr>
        <w:t>people using health and disability services</w:t>
      </w:r>
      <w:r w:rsidRPr="00581232">
        <w:rPr>
          <w:rFonts w:cs="Calibri"/>
          <w:szCs w:val="24"/>
        </w:rPr>
        <w:t>.</w:t>
      </w:r>
      <w:r w:rsidR="002212EB">
        <w:rPr>
          <w:rFonts w:cs="Calibri"/>
          <w:szCs w:val="24"/>
        </w:rPr>
        <w:t xml:space="preserve"> </w:t>
      </w:r>
      <w:r w:rsidRPr="00581232">
        <w:rPr>
          <w:rFonts w:cs="Calibri"/>
          <w:szCs w:val="24"/>
        </w:rPr>
        <w:t>The</w:t>
      </w:r>
      <w:r w:rsidR="00EF4FA3" w:rsidRPr="00581232">
        <w:rPr>
          <w:rFonts w:cs="Calibri"/>
          <w:szCs w:val="24"/>
        </w:rPr>
        <w:t>se</w:t>
      </w:r>
      <w:r w:rsidRPr="00581232">
        <w:rPr>
          <w:rFonts w:cs="Calibri"/>
          <w:szCs w:val="24"/>
        </w:rPr>
        <w:t xml:space="preserve"> rights are set out in the Code of Health and Disability </w:t>
      </w:r>
      <w:r w:rsidR="002212EB">
        <w:rPr>
          <w:rFonts w:cs="Calibri"/>
          <w:szCs w:val="24"/>
        </w:rPr>
        <w:t xml:space="preserve">Services </w:t>
      </w:r>
      <w:r w:rsidR="0052257E" w:rsidRPr="00581232">
        <w:rPr>
          <w:rFonts w:cs="Calibri"/>
          <w:szCs w:val="24"/>
        </w:rPr>
        <w:t>Consumers’</w:t>
      </w:r>
      <w:r w:rsidRPr="00581232">
        <w:rPr>
          <w:rFonts w:cs="Calibri"/>
          <w:szCs w:val="24"/>
        </w:rPr>
        <w:t xml:space="preserve"> Rights (the Code). The Code places corresponding obligations on all providers of health and disability services, including organisational providers, such as </w:t>
      </w:r>
      <w:r w:rsidR="0074789C">
        <w:rPr>
          <w:rFonts w:cs="Calibri"/>
          <w:szCs w:val="24"/>
        </w:rPr>
        <w:t>RDSS</w:t>
      </w:r>
      <w:r w:rsidRPr="00581232">
        <w:rPr>
          <w:rFonts w:cs="Calibri"/>
          <w:szCs w:val="24"/>
        </w:rPr>
        <w:t xml:space="preserve">s, and individual providers, such as the </w:t>
      </w:r>
      <w:r w:rsidR="00E27847" w:rsidRPr="00581232">
        <w:rPr>
          <w:rFonts w:cs="Calibri"/>
          <w:szCs w:val="24"/>
        </w:rPr>
        <w:t xml:space="preserve">support </w:t>
      </w:r>
      <w:r w:rsidRPr="00581232">
        <w:rPr>
          <w:rFonts w:cs="Calibri"/>
          <w:szCs w:val="24"/>
        </w:rPr>
        <w:t xml:space="preserve">staff who work at </w:t>
      </w:r>
      <w:r w:rsidR="0074789C">
        <w:rPr>
          <w:rFonts w:cs="Calibri"/>
          <w:szCs w:val="24"/>
        </w:rPr>
        <w:t>RDSS</w:t>
      </w:r>
      <w:r w:rsidRPr="00581232">
        <w:rPr>
          <w:rFonts w:cs="Calibri"/>
          <w:szCs w:val="24"/>
        </w:rPr>
        <w:t>s.</w:t>
      </w:r>
    </w:p>
    <w:p w14:paraId="70666E98" w14:textId="1F3820A4" w:rsidR="005214ED" w:rsidRPr="00581232" w:rsidRDefault="005214ED" w:rsidP="005214ED">
      <w:pPr>
        <w:rPr>
          <w:rFonts w:cs="Calibri"/>
          <w:szCs w:val="24"/>
        </w:rPr>
      </w:pPr>
      <w:r w:rsidRPr="00581232">
        <w:rPr>
          <w:rFonts w:cs="Calibri"/>
          <w:szCs w:val="24"/>
        </w:rPr>
        <w:t xml:space="preserve">HDC promotes and protects the rights of </w:t>
      </w:r>
      <w:r w:rsidR="00EF4FA3" w:rsidRPr="00581232">
        <w:rPr>
          <w:rFonts w:cs="Calibri"/>
          <w:szCs w:val="24"/>
        </w:rPr>
        <w:t>people using health and disability services</w:t>
      </w:r>
      <w:r w:rsidRPr="00581232">
        <w:rPr>
          <w:rFonts w:cs="Calibri"/>
          <w:szCs w:val="24"/>
        </w:rPr>
        <w:t xml:space="preserve"> by:</w:t>
      </w:r>
    </w:p>
    <w:p w14:paraId="24ADA0E0" w14:textId="52839E9D" w:rsidR="005214ED" w:rsidRPr="00581232" w:rsidRDefault="00F93880" w:rsidP="000B1EE2">
      <w:pPr>
        <w:pStyle w:val="Bullet1"/>
      </w:pPr>
      <w:r>
        <w:t>R</w:t>
      </w:r>
      <w:r w:rsidRPr="00581232">
        <w:t xml:space="preserve">esolving </w:t>
      </w:r>
      <w:r w:rsidR="005214ED" w:rsidRPr="00581232">
        <w:t>complaints</w:t>
      </w:r>
      <w:r w:rsidR="00EF4FA3" w:rsidRPr="00581232">
        <w:t xml:space="preserve"> about the quality of </w:t>
      </w:r>
      <w:r w:rsidR="00356BE6">
        <w:t>support</w:t>
      </w:r>
      <w:r w:rsidR="00EF4FA3" w:rsidRPr="00581232">
        <w:t xml:space="preserve"> provided to people</w:t>
      </w:r>
      <w:r w:rsidR="001E43D5">
        <w:t>;</w:t>
      </w:r>
    </w:p>
    <w:p w14:paraId="4EFDDAE1" w14:textId="1E68CD78" w:rsidR="00EF4FA3" w:rsidRPr="00581232" w:rsidRDefault="00F93880" w:rsidP="000B1EE2">
      <w:pPr>
        <w:pStyle w:val="Bullet1"/>
      </w:pPr>
      <w:r>
        <w:t>P</w:t>
      </w:r>
      <w:r w:rsidRPr="00581232">
        <w:t xml:space="preserve">romoting </w:t>
      </w:r>
      <w:r w:rsidR="00EF4FA3" w:rsidRPr="00581232">
        <w:t>the Code through publicity and education</w:t>
      </w:r>
      <w:r w:rsidR="001E43D5">
        <w:t>;</w:t>
      </w:r>
    </w:p>
    <w:p w14:paraId="34017B55" w14:textId="3A407921" w:rsidR="005214ED" w:rsidRPr="00581232" w:rsidRDefault="00F93880" w:rsidP="000B1EE2">
      <w:pPr>
        <w:pStyle w:val="Bullet1"/>
      </w:pPr>
      <w:r>
        <w:t>I</w:t>
      </w:r>
      <w:r w:rsidRPr="00581232">
        <w:t xml:space="preserve">mproving </w:t>
      </w:r>
      <w:r w:rsidR="005214ED" w:rsidRPr="00581232">
        <w:t>quality and safety within the sector</w:t>
      </w:r>
      <w:r w:rsidR="001E43D5">
        <w:t>;</w:t>
      </w:r>
      <w:r w:rsidR="001E43D5" w:rsidRPr="00581232">
        <w:t xml:space="preserve"> </w:t>
      </w:r>
      <w:r w:rsidR="005214ED" w:rsidRPr="00581232">
        <w:t>and</w:t>
      </w:r>
    </w:p>
    <w:p w14:paraId="37E52A12" w14:textId="0408143D" w:rsidR="005214ED" w:rsidRPr="00581232" w:rsidRDefault="00F93880" w:rsidP="000B1EE2">
      <w:pPr>
        <w:pStyle w:val="Bullet2"/>
      </w:pPr>
      <w:r>
        <w:t>W</w:t>
      </w:r>
      <w:r w:rsidRPr="00581232">
        <w:t xml:space="preserve">here </w:t>
      </w:r>
      <w:r w:rsidR="00EF4FA3" w:rsidRPr="00581232">
        <w:t xml:space="preserve">appropriate, </w:t>
      </w:r>
      <w:r w:rsidR="005214ED" w:rsidRPr="00581232">
        <w:t>holding providers to account.</w:t>
      </w:r>
    </w:p>
    <w:p w14:paraId="261A80B1" w14:textId="1425D1B4" w:rsidR="005214ED" w:rsidRDefault="005214ED" w:rsidP="005214ED">
      <w:pPr>
        <w:rPr>
          <w:rFonts w:cs="Calibri"/>
          <w:szCs w:val="24"/>
        </w:rPr>
      </w:pPr>
      <w:r w:rsidRPr="004F6F31">
        <w:rPr>
          <w:rFonts w:cs="Calibri"/>
          <w:szCs w:val="24"/>
        </w:rPr>
        <w:t xml:space="preserve">As such, HDC fulfils the critical role of independent watchdog for </w:t>
      </w:r>
      <w:r w:rsidR="0052257E" w:rsidRPr="004F6F31">
        <w:rPr>
          <w:rFonts w:cs="Calibri"/>
          <w:szCs w:val="24"/>
        </w:rPr>
        <w:t>consumer</w:t>
      </w:r>
      <w:r w:rsidRPr="004F6F31">
        <w:rPr>
          <w:rFonts w:cs="Calibri"/>
          <w:szCs w:val="24"/>
        </w:rPr>
        <w:t xml:space="preserve"> rights within the sector.</w:t>
      </w:r>
    </w:p>
    <w:p w14:paraId="6F5678EB" w14:textId="4A8B6791" w:rsidR="006A3743" w:rsidRPr="00581232" w:rsidRDefault="0029465E" w:rsidP="005214ED">
      <w:pPr>
        <w:rPr>
          <w:rFonts w:cs="Calibri"/>
          <w:szCs w:val="24"/>
        </w:rPr>
      </w:pPr>
      <w:r>
        <w:rPr>
          <w:noProof/>
        </w:rPr>
        <w:lastRenderedPageBreak/>
        <w:drawing>
          <wp:anchor distT="0" distB="0" distL="114300" distR="114300" simplePos="0" relativeHeight="251820032" behindDoc="0" locked="0" layoutInCell="1" allowOverlap="1" wp14:anchorId="61110ECC" wp14:editId="5CC299C1">
            <wp:simplePos x="0" y="0"/>
            <wp:positionH relativeFrom="column">
              <wp:posOffset>304800</wp:posOffset>
            </wp:positionH>
            <wp:positionV relativeFrom="paragraph">
              <wp:posOffset>304800</wp:posOffset>
            </wp:positionV>
            <wp:extent cx="5731510" cy="3454400"/>
            <wp:effectExtent l="304800" t="304800" r="326390" b="317500"/>
            <wp:wrapTopAndBottom/>
            <wp:docPr id="2" name="Picture 1" descr="Graphic of a shortened version of HDC's 10 Consumer Rights under the Code in te reo and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 of a shortened version of HDC's 10 Consumer Rights under the Code in te reo and English"/>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54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9026"/>
      </w:tblGrid>
      <w:tr w:rsidR="005214ED" w:rsidRPr="00581232" w14:paraId="5F1018B5" w14:textId="77777777" w:rsidTr="000B1EE2">
        <w:trPr>
          <w:trHeight w:val="6067"/>
        </w:trPr>
        <w:tc>
          <w:tcPr>
            <w:tcW w:w="6804" w:type="dxa"/>
          </w:tcPr>
          <w:p w14:paraId="61C7BD5F" w14:textId="01A92677" w:rsidR="005214ED" w:rsidRPr="002616F7" w:rsidRDefault="00C97775" w:rsidP="004D4F35">
            <w:pPr>
              <w:keepNext/>
              <w:keepLines/>
              <w:spacing w:before="360" w:line="259" w:lineRule="auto"/>
              <w:jc w:val="center"/>
              <w:rPr>
                <w:rFonts w:cs="Calibri"/>
                <w:b/>
                <w:color w:val="A6192E"/>
                <w:sz w:val="28"/>
                <w:szCs w:val="28"/>
                <w:lang w:val="mi-NZ"/>
              </w:rPr>
            </w:pPr>
            <w:bookmarkStart w:id="26" w:name="_Hlk168477067"/>
            <w:r>
              <w:rPr>
                <w:noProof/>
              </w:rPr>
              <w:drawing>
                <wp:anchor distT="0" distB="0" distL="114300" distR="114300" simplePos="0" relativeHeight="251530240" behindDoc="0" locked="1" layoutInCell="1" allowOverlap="1" wp14:anchorId="50FEC974" wp14:editId="1AD7A248">
                  <wp:simplePos x="0" y="0"/>
                  <wp:positionH relativeFrom="column">
                    <wp:posOffset>1264920</wp:posOffset>
                  </wp:positionH>
                  <wp:positionV relativeFrom="paragraph">
                    <wp:posOffset>0</wp:posOffset>
                  </wp:positionV>
                  <wp:extent cx="5904000" cy="313200"/>
                  <wp:effectExtent l="0" t="0" r="0" b="0"/>
                  <wp:wrapTopAndBottom/>
                  <wp:docPr id="582136734" name="Picture 58213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904000" cy="313200"/>
                          </a:xfrm>
                          <a:prstGeom prst="rect">
                            <a:avLst/>
                          </a:prstGeom>
                        </pic:spPr>
                      </pic:pic>
                    </a:graphicData>
                  </a:graphic>
                  <wp14:sizeRelH relativeFrom="page">
                    <wp14:pctWidth>0</wp14:pctWidth>
                  </wp14:sizeRelH>
                  <wp14:sizeRelV relativeFrom="page">
                    <wp14:pctHeight>0</wp14:pctHeight>
                  </wp14:sizeRelV>
                </wp:anchor>
              </w:drawing>
            </w:r>
            <w:r w:rsidR="005214ED" w:rsidRPr="000B1EE2">
              <w:rPr>
                <w:rFonts w:cs="Calibri"/>
                <w:b/>
                <w:color w:val="A6192E"/>
                <w:sz w:val="28"/>
                <w:szCs w:val="28"/>
              </w:rPr>
              <w:t>Rights under the Code</w:t>
            </w:r>
          </w:p>
          <w:p w14:paraId="46B8D2C2" w14:textId="33C622E6" w:rsidR="005214ED" w:rsidRPr="004D4F35" w:rsidRDefault="005214ED" w:rsidP="004D4F35">
            <w:pPr>
              <w:pStyle w:val="ListParagraph"/>
              <w:numPr>
                <w:ilvl w:val="0"/>
                <w:numId w:val="25"/>
              </w:numPr>
              <w:spacing w:after="120"/>
              <w:ind w:left="714" w:hanging="357"/>
              <w:contextualSpacing w:val="0"/>
            </w:pPr>
            <w:bookmarkStart w:id="27" w:name="_Toc171925355"/>
            <w:r w:rsidRPr="004D4F35">
              <w:rPr>
                <w:szCs w:val="24"/>
              </w:rPr>
              <w:t>The right to be treated with respect</w:t>
            </w:r>
            <w:bookmarkEnd w:id="27"/>
          </w:p>
          <w:p w14:paraId="3B7A2FDF" w14:textId="1DFDD5C2" w:rsidR="005214ED" w:rsidRPr="004D4F35" w:rsidRDefault="005214ED" w:rsidP="004D4F35">
            <w:pPr>
              <w:pStyle w:val="ListParagraph"/>
              <w:numPr>
                <w:ilvl w:val="0"/>
                <w:numId w:val="26"/>
              </w:numPr>
              <w:spacing w:after="120"/>
              <w:ind w:left="714" w:hanging="357"/>
              <w:contextualSpacing w:val="0"/>
            </w:pPr>
            <w:bookmarkStart w:id="28" w:name="_Toc171925356"/>
            <w:r w:rsidRPr="004D4F35">
              <w:rPr>
                <w:szCs w:val="24"/>
              </w:rPr>
              <w:t>The right to freedom from discrimination, coercion, harassment</w:t>
            </w:r>
            <w:r w:rsidR="00CF3132" w:rsidRPr="004D4F35">
              <w:rPr>
                <w:szCs w:val="24"/>
              </w:rPr>
              <w:t>,</w:t>
            </w:r>
            <w:r w:rsidRPr="004D4F35">
              <w:rPr>
                <w:szCs w:val="24"/>
              </w:rPr>
              <w:t xml:space="preserve"> and exploitation</w:t>
            </w:r>
            <w:bookmarkEnd w:id="28"/>
          </w:p>
          <w:p w14:paraId="598B5E38" w14:textId="4ADAEBEF" w:rsidR="005214ED" w:rsidRPr="004D4F35" w:rsidRDefault="005214ED" w:rsidP="004D4F35">
            <w:pPr>
              <w:pStyle w:val="ListParagraph"/>
              <w:numPr>
                <w:ilvl w:val="0"/>
                <w:numId w:val="26"/>
              </w:numPr>
              <w:spacing w:after="120"/>
              <w:ind w:left="714" w:hanging="357"/>
              <w:contextualSpacing w:val="0"/>
            </w:pPr>
            <w:bookmarkStart w:id="29" w:name="_Toc171925357"/>
            <w:r w:rsidRPr="004D4F35">
              <w:rPr>
                <w:szCs w:val="24"/>
              </w:rPr>
              <w:t>The right to dignity and independence</w:t>
            </w:r>
            <w:bookmarkEnd w:id="29"/>
          </w:p>
          <w:p w14:paraId="52AA6CE0" w14:textId="0D3AD8FA" w:rsidR="005214ED" w:rsidRPr="004D4F35" w:rsidRDefault="005214ED" w:rsidP="004D4F35">
            <w:pPr>
              <w:pStyle w:val="ListParagraph"/>
              <w:numPr>
                <w:ilvl w:val="0"/>
                <w:numId w:val="26"/>
              </w:numPr>
              <w:spacing w:after="120"/>
              <w:ind w:left="714" w:hanging="357"/>
              <w:contextualSpacing w:val="0"/>
            </w:pPr>
            <w:bookmarkStart w:id="30" w:name="_Toc171925358"/>
            <w:r w:rsidRPr="004D4F35">
              <w:rPr>
                <w:szCs w:val="24"/>
              </w:rPr>
              <w:t>The right to services of an appropriate standard</w:t>
            </w:r>
            <w:bookmarkEnd w:id="30"/>
          </w:p>
          <w:p w14:paraId="6F1FA1BE" w14:textId="25A2B807" w:rsidR="005214ED" w:rsidRPr="004D4F35" w:rsidRDefault="005214ED" w:rsidP="004D4F35">
            <w:pPr>
              <w:pStyle w:val="ListParagraph"/>
              <w:numPr>
                <w:ilvl w:val="0"/>
                <w:numId w:val="26"/>
              </w:numPr>
              <w:spacing w:after="120"/>
              <w:ind w:left="714" w:hanging="357"/>
              <w:contextualSpacing w:val="0"/>
            </w:pPr>
            <w:bookmarkStart w:id="31" w:name="_Toc171925359"/>
            <w:r w:rsidRPr="004D4F35">
              <w:rPr>
                <w:szCs w:val="24"/>
              </w:rPr>
              <w:t>The right to effective communication</w:t>
            </w:r>
            <w:bookmarkEnd w:id="31"/>
          </w:p>
          <w:p w14:paraId="2B8CE418" w14:textId="6E7AA9C6" w:rsidR="005214ED" w:rsidRPr="004D4F35" w:rsidRDefault="005214ED" w:rsidP="004D4F35">
            <w:pPr>
              <w:pStyle w:val="ListParagraph"/>
              <w:numPr>
                <w:ilvl w:val="0"/>
                <w:numId w:val="26"/>
              </w:numPr>
              <w:spacing w:after="120"/>
              <w:ind w:left="714" w:hanging="357"/>
              <w:contextualSpacing w:val="0"/>
            </w:pPr>
            <w:bookmarkStart w:id="32" w:name="_Toc171925360"/>
            <w:r w:rsidRPr="004D4F35">
              <w:rPr>
                <w:szCs w:val="24"/>
              </w:rPr>
              <w:t>The right to be fully informed</w:t>
            </w:r>
            <w:bookmarkEnd w:id="32"/>
          </w:p>
          <w:p w14:paraId="5717401D" w14:textId="72D00AD6" w:rsidR="005214ED" w:rsidRPr="004D4F35" w:rsidRDefault="005214ED" w:rsidP="004D4F35">
            <w:pPr>
              <w:pStyle w:val="ListParagraph"/>
              <w:numPr>
                <w:ilvl w:val="0"/>
                <w:numId w:val="26"/>
              </w:numPr>
              <w:spacing w:after="120"/>
              <w:ind w:left="714" w:hanging="357"/>
              <w:contextualSpacing w:val="0"/>
            </w:pPr>
            <w:bookmarkStart w:id="33" w:name="_Toc171925361"/>
            <w:r w:rsidRPr="004D4F35">
              <w:rPr>
                <w:szCs w:val="24"/>
              </w:rPr>
              <w:t>The right to make an informed choice and give informed consent</w:t>
            </w:r>
            <w:bookmarkEnd w:id="33"/>
          </w:p>
          <w:p w14:paraId="320378BF" w14:textId="323CA1F6" w:rsidR="005214ED" w:rsidRPr="004D4F35" w:rsidRDefault="005214ED" w:rsidP="004D4F35">
            <w:pPr>
              <w:pStyle w:val="ListParagraph"/>
              <w:numPr>
                <w:ilvl w:val="0"/>
                <w:numId w:val="26"/>
              </w:numPr>
              <w:spacing w:after="120"/>
              <w:ind w:left="714" w:hanging="357"/>
              <w:contextualSpacing w:val="0"/>
            </w:pPr>
            <w:bookmarkStart w:id="34" w:name="_Toc171925362"/>
            <w:r w:rsidRPr="004D4F35">
              <w:rPr>
                <w:szCs w:val="24"/>
              </w:rPr>
              <w:t>The right to support</w:t>
            </w:r>
            <w:bookmarkEnd w:id="34"/>
          </w:p>
          <w:p w14:paraId="4A3BF38E" w14:textId="5B1E3BB3" w:rsidR="005214ED" w:rsidRPr="004D4F35" w:rsidRDefault="005214ED" w:rsidP="004D4F35">
            <w:pPr>
              <w:pStyle w:val="ListParagraph"/>
              <w:numPr>
                <w:ilvl w:val="0"/>
                <w:numId w:val="26"/>
              </w:numPr>
              <w:spacing w:after="120"/>
              <w:ind w:left="714" w:hanging="357"/>
              <w:contextualSpacing w:val="0"/>
            </w:pPr>
            <w:bookmarkStart w:id="35" w:name="_Toc171925363"/>
            <w:r w:rsidRPr="004D4F35">
              <w:rPr>
                <w:szCs w:val="24"/>
              </w:rPr>
              <w:t>Rights in respect of teaching or research</w:t>
            </w:r>
            <w:bookmarkEnd w:id="35"/>
          </w:p>
          <w:p w14:paraId="3CF10BF8" w14:textId="77777777" w:rsidR="00C97775" w:rsidRPr="004D4F35" w:rsidRDefault="005214ED" w:rsidP="004D4F35">
            <w:pPr>
              <w:pStyle w:val="ListParagraph"/>
              <w:numPr>
                <w:ilvl w:val="0"/>
                <w:numId w:val="26"/>
              </w:numPr>
              <w:spacing w:after="120"/>
              <w:ind w:left="714" w:hanging="357"/>
              <w:contextualSpacing w:val="0"/>
            </w:pPr>
            <w:bookmarkStart w:id="36" w:name="_Toc171925364"/>
            <w:r w:rsidRPr="004D4F35">
              <w:rPr>
                <w:szCs w:val="24"/>
              </w:rPr>
              <w:t>The right to complain</w:t>
            </w:r>
            <w:bookmarkEnd w:id="36"/>
          </w:p>
          <w:p w14:paraId="78FB62F4" w14:textId="02EF2F1B" w:rsidR="005214ED" w:rsidRPr="00385DA8" w:rsidRDefault="00C97775" w:rsidP="000B1EE2">
            <w:pPr>
              <w:pStyle w:val="Bullet2"/>
              <w:numPr>
                <w:ilvl w:val="0"/>
                <w:numId w:val="0"/>
              </w:numPr>
              <w:ind w:left="426"/>
              <w:jc w:val="left"/>
            </w:pPr>
            <w:r>
              <w:rPr>
                <w:noProof/>
              </w:rPr>
              <w:drawing>
                <wp:anchor distT="0" distB="0" distL="114300" distR="114300" simplePos="0" relativeHeight="251542528" behindDoc="0" locked="1" layoutInCell="1" allowOverlap="1" wp14:anchorId="2AE0BAAD" wp14:editId="0FD9351F">
                  <wp:simplePos x="0" y="0"/>
                  <wp:positionH relativeFrom="page">
                    <wp:posOffset>65405</wp:posOffset>
                  </wp:positionH>
                  <wp:positionV relativeFrom="paragraph">
                    <wp:posOffset>323850</wp:posOffset>
                  </wp:positionV>
                  <wp:extent cx="5904000" cy="313200"/>
                  <wp:effectExtent l="0" t="0" r="0" b="0"/>
                  <wp:wrapTopAndBottom/>
                  <wp:docPr id="119769816" name="Picture 11976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904000" cy="313200"/>
                          </a:xfrm>
                          <a:prstGeom prst="rect">
                            <a:avLst/>
                          </a:prstGeom>
                        </pic:spPr>
                      </pic:pic>
                    </a:graphicData>
                  </a:graphic>
                  <wp14:sizeRelH relativeFrom="page">
                    <wp14:pctWidth>0</wp14:pctWidth>
                  </wp14:sizeRelH>
                  <wp14:sizeRelV relativeFrom="page">
                    <wp14:pctHeight>0</wp14:pctHeight>
                  </wp14:sizeRelV>
                </wp:anchor>
              </w:drawing>
            </w:r>
          </w:p>
        </w:tc>
      </w:tr>
    </w:tbl>
    <w:bookmarkEnd w:id="26"/>
    <w:p w14:paraId="6678E552" w14:textId="4997D828" w:rsidR="005214ED" w:rsidRPr="00581232" w:rsidRDefault="005214ED" w:rsidP="000B1EE2">
      <w:pPr>
        <w:spacing w:before="240"/>
        <w:rPr>
          <w:rFonts w:cs="Calibri"/>
          <w:szCs w:val="24"/>
        </w:rPr>
      </w:pPr>
      <w:r w:rsidRPr="005F1A20">
        <w:rPr>
          <w:rFonts w:cs="Calibri"/>
          <w:szCs w:val="24"/>
        </w:rPr>
        <w:lastRenderedPageBreak/>
        <w:t>Anyone may make a</w:t>
      </w:r>
      <w:r w:rsidRPr="00581232">
        <w:rPr>
          <w:rFonts w:cs="Calibri"/>
          <w:szCs w:val="24"/>
        </w:rPr>
        <w:t xml:space="preserve"> complaint to HDC about a health or disability service that has been provided to a </w:t>
      </w:r>
      <w:r w:rsidR="007B446B" w:rsidRPr="00581232">
        <w:rPr>
          <w:rFonts w:cs="Calibri"/>
          <w:szCs w:val="24"/>
        </w:rPr>
        <w:t xml:space="preserve">disabled </w:t>
      </w:r>
      <w:proofErr w:type="spellStart"/>
      <w:r w:rsidR="005B1C0F" w:rsidRPr="00581232">
        <w:rPr>
          <w:rFonts w:cs="Calibri"/>
          <w:szCs w:val="24"/>
        </w:rPr>
        <w:t>person|tangata</w:t>
      </w:r>
      <w:proofErr w:type="spellEnd"/>
      <w:r w:rsidR="005B1C0F" w:rsidRPr="00581232">
        <w:rPr>
          <w:rFonts w:cs="Calibri"/>
          <w:szCs w:val="24"/>
        </w:rPr>
        <w:t xml:space="preserve"> </w:t>
      </w:r>
      <w:proofErr w:type="spellStart"/>
      <w:r w:rsidR="005B1C0F" w:rsidRPr="00581232">
        <w:rPr>
          <w:rFonts w:cs="Calibri"/>
          <w:szCs w:val="24"/>
        </w:rPr>
        <w:t>whaikaha</w:t>
      </w:r>
      <w:proofErr w:type="spellEnd"/>
      <w:r w:rsidRPr="00581232">
        <w:rPr>
          <w:rFonts w:cs="Calibri"/>
          <w:szCs w:val="24"/>
        </w:rPr>
        <w:t xml:space="preserve">. It is not uncommon for HDC to receive complaints from third parties, such as </w:t>
      </w:r>
      <w:r w:rsidR="00DE7941" w:rsidRPr="00581232">
        <w:rPr>
          <w:rFonts w:cs="Calibri"/>
          <w:szCs w:val="24"/>
        </w:rPr>
        <w:t>whānau/</w:t>
      </w:r>
      <w:r w:rsidRPr="00581232">
        <w:rPr>
          <w:rFonts w:cs="Calibri"/>
          <w:szCs w:val="24"/>
        </w:rPr>
        <w:t>family members, friends,</w:t>
      </w:r>
      <w:r w:rsidR="003E5567" w:rsidRPr="00581232">
        <w:rPr>
          <w:rFonts w:cs="Calibri"/>
          <w:szCs w:val="24"/>
        </w:rPr>
        <w:t xml:space="preserve"> staff,</w:t>
      </w:r>
      <w:r w:rsidRPr="00581232">
        <w:rPr>
          <w:rFonts w:cs="Calibri"/>
          <w:szCs w:val="24"/>
        </w:rPr>
        <w:t xml:space="preserve"> or other providers involved in </w:t>
      </w:r>
      <w:r w:rsidR="00713482">
        <w:rPr>
          <w:rFonts w:cs="Calibri"/>
          <w:szCs w:val="24"/>
        </w:rPr>
        <w:t>support</w:t>
      </w:r>
      <w:r w:rsidRPr="00581232">
        <w:rPr>
          <w:rFonts w:cs="Calibri"/>
          <w:szCs w:val="24"/>
        </w:rPr>
        <w:t xml:space="preserve">, particularly for </w:t>
      </w:r>
      <w:r w:rsidR="0003411E" w:rsidRPr="00581232">
        <w:rPr>
          <w:rFonts w:cs="Calibri"/>
          <w:szCs w:val="24"/>
        </w:rPr>
        <w:t>people with communication barriers and</w:t>
      </w:r>
      <w:r w:rsidRPr="00581232">
        <w:rPr>
          <w:rFonts w:cs="Calibri"/>
          <w:szCs w:val="24"/>
        </w:rPr>
        <w:t xml:space="preserve"> those living in residential</w:t>
      </w:r>
      <w:r w:rsidR="00403DA0" w:rsidRPr="00581232">
        <w:rPr>
          <w:rFonts w:cs="Calibri"/>
          <w:szCs w:val="24"/>
        </w:rPr>
        <w:t xml:space="preserve"> services</w:t>
      </w:r>
      <w:r w:rsidRPr="00581232">
        <w:rPr>
          <w:rFonts w:cs="Calibri"/>
          <w:szCs w:val="24"/>
        </w:rPr>
        <w:t>. The Commissioner may also commence an investigation on her own initiative, without having received a complaint, if she considers it appropriate to do so</w:t>
      </w:r>
      <w:r w:rsidR="006C6A6E" w:rsidRPr="00581232">
        <w:rPr>
          <w:rFonts w:cs="Calibri"/>
          <w:szCs w:val="24"/>
        </w:rPr>
        <w:t xml:space="preserve">. </w:t>
      </w:r>
    </w:p>
    <w:p w14:paraId="4ED5F92B" w14:textId="77777777" w:rsidR="003E5567" w:rsidRPr="00581232" w:rsidRDefault="00403DA0" w:rsidP="00596F8A">
      <w:pPr>
        <w:rPr>
          <w:rFonts w:cs="Calibri"/>
          <w:szCs w:val="24"/>
        </w:rPr>
      </w:pPr>
      <w:r w:rsidRPr="00581232">
        <w:rPr>
          <w:rFonts w:cs="Calibri"/>
          <w:szCs w:val="24"/>
        </w:rPr>
        <w:t xml:space="preserve">HDC also funds an independent Nationwide Health and Disability Advocacy Service (the Advocacy Service). The Advocacy Service assists to mitigate the power imbalance between people and their health and disability </w:t>
      </w:r>
      <w:r w:rsidR="003E5567" w:rsidRPr="00581232">
        <w:rPr>
          <w:rFonts w:cs="Calibri"/>
          <w:szCs w:val="24"/>
        </w:rPr>
        <w:t xml:space="preserve">service </w:t>
      </w:r>
      <w:r w:rsidRPr="00581232">
        <w:rPr>
          <w:rFonts w:cs="Calibri"/>
          <w:szCs w:val="24"/>
        </w:rPr>
        <w:t xml:space="preserve">providers by assisting people to resolve concerns directly with their provider. Advocates can also assist people to raise complaints with HDC. </w:t>
      </w:r>
    </w:p>
    <w:p w14:paraId="108B8658" w14:textId="2C5E7A16" w:rsidR="003E5567" w:rsidRPr="00581232" w:rsidRDefault="00403DA0" w:rsidP="00560D7D">
      <w:pPr>
        <w:rPr>
          <w:rFonts w:cs="Calibri"/>
          <w:szCs w:val="24"/>
        </w:rPr>
      </w:pPr>
      <w:r w:rsidRPr="00581232">
        <w:rPr>
          <w:rFonts w:cs="Calibri"/>
          <w:szCs w:val="24"/>
        </w:rPr>
        <w:t xml:space="preserve">Raising awareness of the Code is </w:t>
      </w:r>
      <w:r w:rsidR="00340924" w:rsidRPr="00581232">
        <w:rPr>
          <w:rFonts w:cs="Calibri"/>
          <w:szCs w:val="24"/>
        </w:rPr>
        <w:t xml:space="preserve">a </w:t>
      </w:r>
      <w:r w:rsidRPr="00581232">
        <w:rPr>
          <w:rFonts w:cs="Calibri"/>
          <w:szCs w:val="24"/>
        </w:rPr>
        <w:t xml:space="preserve">central aspect of an advocate’s role, and </w:t>
      </w:r>
      <w:r w:rsidR="00DF30BD">
        <w:rPr>
          <w:rFonts w:cs="Calibri"/>
          <w:szCs w:val="24"/>
        </w:rPr>
        <w:t>advocates</w:t>
      </w:r>
      <w:r w:rsidR="00DF30BD" w:rsidRPr="00581232">
        <w:rPr>
          <w:rFonts w:cs="Calibri"/>
          <w:szCs w:val="24"/>
        </w:rPr>
        <w:t xml:space="preserve"> </w:t>
      </w:r>
      <w:r w:rsidRPr="00581232">
        <w:rPr>
          <w:rFonts w:cs="Calibri"/>
          <w:szCs w:val="24"/>
        </w:rPr>
        <w:t xml:space="preserve">have a particular focus on ensuring </w:t>
      </w:r>
      <w:r w:rsidR="00C16194">
        <w:rPr>
          <w:rFonts w:cs="Calibri"/>
          <w:szCs w:val="24"/>
        </w:rPr>
        <w:t xml:space="preserve">that </w:t>
      </w:r>
      <w:r w:rsidRPr="00581232">
        <w:rPr>
          <w:rFonts w:cs="Calibri"/>
          <w:szCs w:val="24"/>
        </w:rPr>
        <w:t>people in residential settings are aware of their rights.</w:t>
      </w:r>
    </w:p>
    <w:p w14:paraId="67BBBB3B" w14:textId="539643E6" w:rsidR="00560D7D" w:rsidRPr="00581232" w:rsidRDefault="00560D7D" w:rsidP="000B1EE2">
      <w:pPr>
        <w:pStyle w:val="Heading2"/>
      </w:pPr>
      <w:bookmarkStart w:id="37" w:name="_Toc173317465"/>
      <w:r w:rsidRPr="00C16194">
        <w:t>Complaints and resolution pathways</w:t>
      </w:r>
      <w:bookmarkEnd w:id="37"/>
    </w:p>
    <w:p w14:paraId="280AA572" w14:textId="385F819C" w:rsidR="00560D7D" w:rsidRPr="00581232" w:rsidRDefault="00560D7D" w:rsidP="00560D7D">
      <w:pPr>
        <w:rPr>
          <w:rFonts w:cs="Calibri"/>
          <w:szCs w:val="24"/>
        </w:rPr>
      </w:pPr>
      <w:r w:rsidRPr="00581232">
        <w:rPr>
          <w:rFonts w:cs="Calibri"/>
          <w:szCs w:val="24"/>
        </w:rPr>
        <w:t xml:space="preserve">The Code gives </w:t>
      </w:r>
      <w:r w:rsidR="00403DA0" w:rsidRPr="00581232">
        <w:rPr>
          <w:rFonts w:cs="Calibri"/>
          <w:szCs w:val="24"/>
        </w:rPr>
        <w:t>people</w:t>
      </w:r>
      <w:r w:rsidRPr="00581232">
        <w:rPr>
          <w:rFonts w:cs="Calibri"/>
          <w:szCs w:val="24"/>
        </w:rPr>
        <w:t xml:space="preserve"> the right to complain and requires every provider to facilitate the fair, simple, speedy, and efficient resolution of complaints (Right 10). </w:t>
      </w:r>
    </w:p>
    <w:p w14:paraId="3B79C62E" w14:textId="157EAE82" w:rsidR="00560D7D" w:rsidRPr="00581232" w:rsidRDefault="0094385B" w:rsidP="00560D7D">
      <w:pPr>
        <w:rPr>
          <w:rFonts w:cs="Calibri"/>
          <w:szCs w:val="24"/>
        </w:rPr>
      </w:pPr>
      <w:r w:rsidRPr="00581232">
        <w:rPr>
          <w:rFonts w:cs="Calibri"/>
          <w:szCs w:val="24"/>
        </w:rPr>
        <w:t xml:space="preserve">HDC is focused on supporting early resolution of complaints where appropriate and has a wide discretion as to the action it can take on a complaint. </w:t>
      </w:r>
      <w:r w:rsidR="00560D7D" w:rsidRPr="00581232">
        <w:rPr>
          <w:rFonts w:cs="Calibri"/>
          <w:szCs w:val="24"/>
        </w:rPr>
        <w:t>On receiving a complaint</w:t>
      </w:r>
      <w:r w:rsidR="003E5567" w:rsidRPr="00581232">
        <w:rPr>
          <w:rFonts w:cs="Calibri"/>
          <w:szCs w:val="24"/>
        </w:rPr>
        <w:t>,</w:t>
      </w:r>
      <w:r w:rsidR="00560D7D" w:rsidRPr="00581232">
        <w:rPr>
          <w:rFonts w:cs="Calibri"/>
          <w:szCs w:val="24"/>
        </w:rPr>
        <w:t xml:space="preserve"> HDC undertakes a preliminary assessment and determines the pathway for resolution </w:t>
      </w:r>
      <w:r w:rsidR="00A409A4" w:rsidRPr="00581232">
        <w:rPr>
          <w:rFonts w:cs="Calibri"/>
          <w:szCs w:val="24"/>
        </w:rPr>
        <w:t>considering</w:t>
      </w:r>
      <w:r w:rsidR="00560D7D" w:rsidRPr="00581232">
        <w:rPr>
          <w:rFonts w:cs="Calibri"/>
          <w:szCs w:val="24"/>
        </w:rPr>
        <w:t xml:space="preserve"> the </w:t>
      </w:r>
      <w:r w:rsidR="00A72A4B" w:rsidRPr="00581232">
        <w:rPr>
          <w:rFonts w:cs="Calibri"/>
          <w:szCs w:val="24"/>
        </w:rPr>
        <w:t xml:space="preserve">relative significance of the </w:t>
      </w:r>
      <w:r w:rsidR="00560D7D" w:rsidRPr="00581232">
        <w:rPr>
          <w:rFonts w:cs="Calibri"/>
          <w:szCs w:val="24"/>
        </w:rPr>
        <w:t>issues raised, the resolution needs of the complainant</w:t>
      </w:r>
      <w:r w:rsidR="004266F5">
        <w:rPr>
          <w:rFonts w:cs="Calibri"/>
          <w:szCs w:val="24"/>
        </w:rPr>
        <w:t>,</w:t>
      </w:r>
      <w:r w:rsidR="00560D7D" w:rsidRPr="00581232">
        <w:rPr>
          <w:rFonts w:cs="Calibri"/>
          <w:szCs w:val="24"/>
        </w:rPr>
        <w:t xml:space="preserve"> and the evidence available. </w:t>
      </w:r>
    </w:p>
    <w:p w14:paraId="49B49C4A" w14:textId="56980B40" w:rsidR="00560D7D" w:rsidRPr="00581232" w:rsidRDefault="00560D7D" w:rsidP="00560D7D">
      <w:pPr>
        <w:rPr>
          <w:rFonts w:cs="Calibri"/>
          <w:szCs w:val="24"/>
        </w:rPr>
      </w:pPr>
      <w:r w:rsidRPr="00581232">
        <w:rPr>
          <w:rFonts w:cs="Calibri"/>
          <w:szCs w:val="24"/>
        </w:rPr>
        <w:t>Following preliminary assessment</w:t>
      </w:r>
      <w:r w:rsidR="0094385B" w:rsidRPr="00581232">
        <w:rPr>
          <w:rFonts w:cs="Calibri"/>
          <w:szCs w:val="24"/>
        </w:rPr>
        <w:t xml:space="preserve">, </w:t>
      </w:r>
      <w:r w:rsidRPr="00581232">
        <w:rPr>
          <w:rFonts w:cs="Calibri"/>
          <w:szCs w:val="24"/>
        </w:rPr>
        <w:t>HDC can:</w:t>
      </w:r>
    </w:p>
    <w:p w14:paraId="30DCAAF6" w14:textId="3F7E645A" w:rsidR="00560D7D" w:rsidRPr="00581232" w:rsidRDefault="00560D7D" w:rsidP="000B1EE2">
      <w:pPr>
        <w:pStyle w:val="Bullet1"/>
      </w:pPr>
      <w:r w:rsidRPr="00581232">
        <w:t>Refer</w:t>
      </w:r>
      <w:r w:rsidR="00A409A4" w:rsidRPr="00581232">
        <w:t xml:space="preserve"> the complaint</w:t>
      </w:r>
      <w:r w:rsidRPr="00581232">
        <w:t xml:space="preserve"> </w:t>
      </w:r>
      <w:r w:rsidR="0094385B" w:rsidRPr="00581232">
        <w:t xml:space="preserve">to </w:t>
      </w:r>
      <w:r w:rsidRPr="00581232">
        <w:t>the provider</w:t>
      </w:r>
      <w:r w:rsidR="0094385B" w:rsidRPr="00581232">
        <w:t>, often with the assistance of the Advocacy Service,</w:t>
      </w:r>
      <w:r w:rsidRPr="00581232">
        <w:t xml:space="preserve"> for direct resolution between the parties</w:t>
      </w:r>
      <w:r w:rsidR="00DF30BD">
        <w:t>;</w:t>
      </w:r>
    </w:p>
    <w:p w14:paraId="1C975E4F" w14:textId="6EDC99AC" w:rsidR="00560D7D" w:rsidRPr="00581232" w:rsidRDefault="00560D7D" w:rsidP="000B1EE2">
      <w:pPr>
        <w:pStyle w:val="Bullet1"/>
      </w:pPr>
      <w:r w:rsidRPr="00581232">
        <w:t>Refer the complaint to other agencies where the issues raised are more appropriately dealt with by that agency</w:t>
      </w:r>
      <w:r w:rsidR="009B06FF">
        <w:t xml:space="preserve"> or when a public safety concern requires a timely response by that agency</w:t>
      </w:r>
      <w:r w:rsidR="00DF30BD">
        <w:t>;</w:t>
      </w:r>
    </w:p>
    <w:p w14:paraId="7609C65A" w14:textId="2000588B" w:rsidR="00560D7D" w:rsidRPr="00581232" w:rsidRDefault="00560D7D" w:rsidP="000B1EE2">
      <w:pPr>
        <w:pStyle w:val="Bullet1"/>
      </w:pPr>
      <w:r w:rsidRPr="00581232">
        <w:t xml:space="preserve">Call a hui/mediation involving the parties in the complaint. </w:t>
      </w:r>
      <w:r w:rsidR="0094385B" w:rsidRPr="00581232">
        <w:t xml:space="preserve">While this complaint pathway is used infrequently, in recent years HDC has introduced a </w:t>
      </w:r>
      <w:r w:rsidR="00A409A4" w:rsidRPr="00581232">
        <w:t>h</w:t>
      </w:r>
      <w:r w:rsidRPr="00581232">
        <w:t xml:space="preserve">ui ā-whānau </w:t>
      </w:r>
      <w:r w:rsidR="0094385B" w:rsidRPr="00581232">
        <w:t>option</w:t>
      </w:r>
      <w:r w:rsidR="002410ED">
        <w:t>,</w:t>
      </w:r>
      <w:r w:rsidR="0094385B" w:rsidRPr="00581232">
        <w:t xml:space="preserve"> which </w:t>
      </w:r>
      <w:r w:rsidRPr="00581232">
        <w:t xml:space="preserve">brings a </w:t>
      </w:r>
      <w:proofErr w:type="spellStart"/>
      <w:r w:rsidRPr="00581232">
        <w:t>te</w:t>
      </w:r>
      <w:proofErr w:type="spellEnd"/>
      <w:r w:rsidRPr="00581232">
        <w:t xml:space="preserve"> </w:t>
      </w:r>
      <w:proofErr w:type="spellStart"/>
      <w:r w:rsidRPr="00581232">
        <w:t>ao</w:t>
      </w:r>
      <w:proofErr w:type="spellEnd"/>
      <w:r w:rsidRPr="00581232">
        <w:t xml:space="preserve"> Māori approach to complaints resolution</w:t>
      </w:r>
      <w:r w:rsidR="00DF30BD">
        <w:t>;</w:t>
      </w:r>
    </w:p>
    <w:p w14:paraId="700B59BD" w14:textId="4851861E" w:rsidR="00560D7D" w:rsidRPr="00581232" w:rsidRDefault="00560D7D" w:rsidP="000B1EE2">
      <w:pPr>
        <w:pStyle w:val="Bullet1"/>
      </w:pPr>
      <w:r w:rsidRPr="00581232">
        <w:t xml:space="preserve">Take no further action on a complaint where the preliminary assessment indicates that a formal investigation is not warranted. This </w:t>
      </w:r>
      <w:r w:rsidR="0094385B" w:rsidRPr="00581232">
        <w:t xml:space="preserve">may </w:t>
      </w:r>
      <w:r w:rsidRPr="00581232">
        <w:t>be accompanied by educational comment or recommendations</w:t>
      </w:r>
      <w:r w:rsidR="00DF30BD">
        <w:t>; or</w:t>
      </w:r>
    </w:p>
    <w:p w14:paraId="7E7E88FD" w14:textId="7A92FA85" w:rsidR="00560D7D" w:rsidRPr="00581232" w:rsidRDefault="00560D7D" w:rsidP="000B1EE2">
      <w:pPr>
        <w:pStyle w:val="Bullet1"/>
      </w:pPr>
      <w:r w:rsidRPr="00581232">
        <w:t>Conduct a formal investigation</w:t>
      </w:r>
      <w:r w:rsidR="005D300F">
        <w:t>,</w:t>
      </w:r>
      <w:r w:rsidRPr="00581232">
        <w:t xml:space="preserve"> which can result in the provider being found in breach of the Code, as well as recommendations</w:t>
      </w:r>
      <w:r w:rsidR="00DF30BD">
        <w:t>; and</w:t>
      </w:r>
    </w:p>
    <w:p w14:paraId="07124CF2" w14:textId="0C9023E8" w:rsidR="00560D7D" w:rsidRPr="00581232" w:rsidRDefault="00560D7D" w:rsidP="000B1EE2">
      <w:pPr>
        <w:pStyle w:val="Bullet2"/>
      </w:pPr>
      <w:r w:rsidRPr="00581232">
        <w:t xml:space="preserve">Refer a provider to the Director of Proceedings (DP) where the Commissioner has determined </w:t>
      </w:r>
      <w:r w:rsidR="005D300F">
        <w:t xml:space="preserve">that </w:t>
      </w:r>
      <w:r w:rsidRPr="00581232">
        <w:t>the Code has been breached</w:t>
      </w:r>
      <w:r w:rsidR="0069629E">
        <w:t>,</w:t>
      </w:r>
      <w:r w:rsidR="0094385B" w:rsidRPr="00581232">
        <w:t xml:space="preserve"> to </w:t>
      </w:r>
      <w:r w:rsidR="00A409A4" w:rsidRPr="00581232">
        <w:t>consider</w:t>
      </w:r>
      <w:r w:rsidR="0094385B" w:rsidRPr="00581232">
        <w:t xml:space="preserve"> whether legal action should be taken. This option is reserved for the most serious breaches of the Code</w:t>
      </w:r>
      <w:r w:rsidR="00A55F1B">
        <w:t>.</w:t>
      </w:r>
      <w:r w:rsidR="002212EB">
        <w:t xml:space="preserve"> </w:t>
      </w:r>
    </w:p>
    <w:p w14:paraId="3E24B6A6" w14:textId="73A1C769" w:rsidR="001B639D" w:rsidRPr="001B3C0F" w:rsidRDefault="008708D4" w:rsidP="000B1EE2">
      <w:pPr>
        <w:pStyle w:val="Heading2"/>
      </w:pPr>
      <w:bookmarkStart w:id="38" w:name="_Toc173317466"/>
      <w:r>
        <w:lastRenderedPageBreak/>
        <w:t>V</w:t>
      </w:r>
      <w:r w:rsidR="001B639D" w:rsidRPr="001B3C0F">
        <w:t>alue of complaints for quality improvement</w:t>
      </w:r>
      <w:bookmarkEnd w:id="38"/>
    </w:p>
    <w:p w14:paraId="217FD42D" w14:textId="61900F2C" w:rsidR="001B639D" w:rsidRPr="00581232" w:rsidRDefault="001B639D" w:rsidP="001B639D">
      <w:pPr>
        <w:rPr>
          <w:rFonts w:cs="Calibri"/>
          <w:szCs w:val="24"/>
        </w:rPr>
      </w:pPr>
      <w:r w:rsidRPr="00581232">
        <w:rPr>
          <w:rFonts w:cs="Calibri"/>
          <w:szCs w:val="24"/>
        </w:rPr>
        <w:t xml:space="preserve">Every individual complaint to HDC represents an opportunity for learning. Both local and sector-wide changes can result from the assessment and/or investigation of what went wrong in a particular case, and an analysis of how such events can be prevented in future. </w:t>
      </w:r>
      <w:r w:rsidR="00A409A4" w:rsidRPr="00581232">
        <w:rPr>
          <w:rFonts w:cs="Calibri"/>
          <w:szCs w:val="24"/>
        </w:rPr>
        <w:t xml:space="preserve">HDC aims to take an educational approach to complaints and makes hundreds of recommendations on individual complaints each year. These recommendations have a high compliance rate </w:t>
      </w:r>
      <w:r w:rsidR="0069629E">
        <w:rPr>
          <w:rFonts w:cs="Calibri"/>
          <w:szCs w:val="24"/>
        </w:rPr>
        <w:t>—</w:t>
      </w:r>
      <w:r w:rsidR="0069629E" w:rsidRPr="00581232">
        <w:rPr>
          <w:rFonts w:cs="Calibri"/>
          <w:szCs w:val="24"/>
        </w:rPr>
        <w:t xml:space="preserve"> </w:t>
      </w:r>
      <w:r w:rsidR="00A409A4" w:rsidRPr="00581232">
        <w:rPr>
          <w:rFonts w:cs="Calibri"/>
          <w:szCs w:val="24"/>
        </w:rPr>
        <w:t xml:space="preserve">with </w:t>
      </w:r>
      <w:r w:rsidR="00CC3006">
        <w:rPr>
          <w:rFonts w:cs="Calibri"/>
          <w:szCs w:val="24"/>
        </w:rPr>
        <w:t xml:space="preserve">providers complying with </w:t>
      </w:r>
      <w:r w:rsidR="00A409A4" w:rsidRPr="00581232">
        <w:rPr>
          <w:rFonts w:cs="Calibri"/>
          <w:szCs w:val="24"/>
        </w:rPr>
        <w:t>96% of recommendations made by HDC.</w:t>
      </w:r>
    </w:p>
    <w:p w14:paraId="3FFB7BF8" w14:textId="6EA2ED96" w:rsidR="001B639D" w:rsidRPr="00581232" w:rsidRDefault="0094385B" w:rsidP="001B639D">
      <w:pPr>
        <w:rPr>
          <w:rFonts w:cs="Calibri"/>
          <w:szCs w:val="24"/>
        </w:rPr>
      </w:pPr>
      <w:r w:rsidRPr="00581232">
        <w:rPr>
          <w:rFonts w:cs="Calibri"/>
          <w:szCs w:val="24"/>
        </w:rPr>
        <w:t xml:space="preserve">Complaints are grounded in consumer voice and experience. </w:t>
      </w:r>
      <w:r w:rsidR="001B639D" w:rsidRPr="00581232">
        <w:rPr>
          <w:rFonts w:cs="Calibri"/>
          <w:szCs w:val="24"/>
        </w:rPr>
        <w:t xml:space="preserve">While not all issues raised in the complaints analysed and presented here </w:t>
      </w:r>
      <w:r w:rsidRPr="00581232">
        <w:rPr>
          <w:rFonts w:cs="Calibri"/>
          <w:szCs w:val="24"/>
        </w:rPr>
        <w:t>will have been</w:t>
      </w:r>
      <w:r w:rsidR="001B639D" w:rsidRPr="00581232">
        <w:rPr>
          <w:rFonts w:cs="Calibri"/>
          <w:szCs w:val="24"/>
        </w:rPr>
        <w:t xml:space="preserve"> factually and/or clinically substantiated</w:t>
      </w:r>
      <w:r w:rsidR="007E3ECF">
        <w:rPr>
          <w:rFonts w:cs="Calibri"/>
          <w:szCs w:val="24"/>
        </w:rPr>
        <w:t xml:space="preserve"> </w:t>
      </w:r>
      <w:r w:rsidR="007E3ECF" w:rsidRPr="00581232">
        <w:rPr>
          <w:rFonts w:cs="Calibri"/>
          <w:szCs w:val="24"/>
        </w:rPr>
        <w:t>subsequently</w:t>
      </w:r>
      <w:r w:rsidR="001B639D" w:rsidRPr="00581232">
        <w:rPr>
          <w:rFonts w:cs="Calibri"/>
          <w:szCs w:val="24"/>
        </w:rPr>
        <w:t xml:space="preserve">, complaints provide unique insights into aspects of </w:t>
      </w:r>
      <w:r w:rsidR="00713482">
        <w:rPr>
          <w:rFonts w:cs="Calibri"/>
          <w:szCs w:val="24"/>
        </w:rPr>
        <w:t>support</w:t>
      </w:r>
      <w:r w:rsidR="001B639D" w:rsidRPr="00581232">
        <w:rPr>
          <w:rFonts w:cs="Calibri"/>
          <w:szCs w:val="24"/>
        </w:rPr>
        <w:t xml:space="preserve"> such as compassion and dignity</w:t>
      </w:r>
      <w:r w:rsidR="008F599C" w:rsidRPr="00581232">
        <w:rPr>
          <w:rFonts w:cs="Calibri"/>
          <w:szCs w:val="24"/>
        </w:rPr>
        <w:t>,</w:t>
      </w:r>
      <w:r w:rsidR="001B639D" w:rsidRPr="00581232">
        <w:rPr>
          <w:rFonts w:cs="Calibri"/>
          <w:szCs w:val="24"/>
        </w:rPr>
        <w:t xml:space="preserve"> feelings of mistrust</w:t>
      </w:r>
      <w:r w:rsidR="007E3ECF">
        <w:rPr>
          <w:rFonts w:cs="Calibri"/>
          <w:szCs w:val="24"/>
        </w:rPr>
        <w:t>,</w:t>
      </w:r>
      <w:r w:rsidR="001B639D" w:rsidRPr="00581232">
        <w:rPr>
          <w:rFonts w:cs="Calibri"/>
          <w:szCs w:val="24"/>
        </w:rPr>
        <w:t xml:space="preserve"> </w:t>
      </w:r>
      <w:r w:rsidR="008F599C" w:rsidRPr="00581232">
        <w:rPr>
          <w:rFonts w:cs="Calibri"/>
          <w:szCs w:val="24"/>
        </w:rPr>
        <w:t>and psychological harm,</w:t>
      </w:r>
      <w:r w:rsidR="001B639D" w:rsidRPr="00581232">
        <w:rPr>
          <w:rFonts w:cs="Calibri"/>
          <w:szCs w:val="24"/>
        </w:rPr>
        <w:t xml:space="preserve"> </w:t>
      </w:r>
      <w:r w:rsidR="007E3ECF">
        <w:rPr>
          <w:rFonts w:cs="Calibri"/>
          <w:szCs w:val="24"/>
        </w:rPr>
        <w:t>which</w:t>
      </w:r>
      <w:r w:rsidR="007E3ECF" w:rsidRPr="00581232">
        <w:rPr>
          <w:rFonts w:cs="Calibri"/>
          <w:szCs w:val="24"/>
        </w:rPr>
        <w:t xml:space="preserve"> </w:t>
      </w:r>
      <w:r w:rsidR="001B639D" w:rsidRPr="00581232">
        <w:rPr>
          <w:rFonts w:cs="Calibri"/>
          <w:szCs w:val="24"/>
        </w:rPr>
        <w:t xml:space="preserve">are not captured by other systems of healthcare monitoring. HDC’s unique dataset therefore provides an additional perspective on </w:t>
      </w:r>
      <w:r w:rsidR="005B1C0F" w:rsidRPr="00581232">
        <w:rPr>
          <w:rFonts w:cs="Calibri"/>
          <w:szCs w:val="24"/>
        </w:rPr>
        <w:t xml:space="preserve">the experiences of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005B1C0F" w:rsidRPr="00581232">
        <w:rPr>
          <w:rFonts w:cs="Calibri"/>
          <w:szCs w:val="24"/>
        </w:rPr>
        <w:t xml:space="preserve"> in residential </w:t>
      </w:r>
      <w:r w:rsidR="00621093" w:rsidRPr="00581232">
        <w:rPr>
          <w:rFonts w:cs="Calibri"/>
          <w:szCs w:val="24"/>
        </w:rPr>
        <w:t>services</w:t>
      </w:r>
      <w:r w:rsidR="005B1C0F" w:rsidRPr="00581232">
        <w:rPr>
          <w:rFonts w:cs="Calibri"/>
          <w:szCs w:val="24"/>
        </w:rPr>
        <w:t>,</w:t>
      </w:r>
      <w:r w:rsidR="001B639D" w:rsidRPr="00581232">
        <w:rPr>
          <w:rFonts w:cs="Calibri"/>
          <w:szCs w:val="24"/>
        </w:rPr>
        <w:t xml:space="preserve"> and the issues they</w:t>
      </w:r>
      <w:r w:rsidR="005B1C0F" w:rsidRPr="00581232">
        <w:rPr>
          <w:rFonts w:cs="Calibri"/>
          <w:szCs w:val="24"/>
        </w:rPr>
        <w:t xml:space="preserve"> and their </w:t>
      </w:r>
      <w:r w:rsidR="00621093" w:rsidRPr="00581232">
        <w:rPr>
          <w:rFonts w:cs="Calibri"/>
          <w:szCs w:val="24"/>
        </w:rPr>
        <w:t>family</w:t>
      </w:r>
      <w:r w:rsidR="00B94531">
        <w:rPr>
          <w:rFonts w:cs="Calibri"/>
          <w:szCs w:val="24"/>
        </w:rPr>
        <w:t xml:space="preserve"> and </w:t>
      </w:r>
      <w:r w:rsidR="005B1C0F" w:rsidRPr="00581232">
        <w:rPr>
          <w:rFonts w:cs="Calibri"/>
          <w:szCs w:val="24"/>
        </w:rPr>
        <w:t xml:space="preserve">whānau </w:t>
      </w:r>
      <w:r w:rsidR="001B639D" w:rsidRPr="00581232">
        <w:rPr>
          <w:rFonts w:cs="Calibri"/>
          <w:szCs w:val="24"/>
        </w:rPr>
        <w:t xml:space="preserve">care </w:t>
      </w:r>
      <w:r w:rsidR="00CC3006">
        <w:rPr>
          <w:rFonts w:cs="Calibri"/>
          <w:szCs w:val="24"/>
        </w:rPr>
        <w:t xml:space="preserve">about </w:t>
      </w:r>
      <w:r w:rsidR="001B639D" w:rsidRPr="00581232">
        <w:rPr>
          <w:rFonts w:cs="Calibri"/>
          <w:szCs w:val="24"/>
        </w:rPr>
        <w:t>most.</w:t>
      </w:r>
    </w:p>
    <w:p w14:paraId="4B35AF6D" w14:textId="59500632" w:rsidR="00BA3375" w:rsidRPr="00581232" w:rsidRDefault="001B639D" w:rsidP="000B1EE2">
      <w:pPr>
        <w:spacing w:after="360"/>
        <w:rPr>
          <w:rFonts w:cs="Calibri"/>
          <w:szCs w:val="24"/>
        </w:rPr>
      </w:pPr>
      <w:r w:rsidRPr="00581232">
        <w:rPr>
          <w:rFonts w:cs="Calibri"/>
          <w:szCs w:val="24"/>
        </w:rPr>
        <w:t>Considered together, complaints can become an even more powerful tool for widespread quality improvement. Understanding trends and patterns in the complaints received</w:t>
      </w:r>
      <w:r w:rsidR="00A409A4" w:rsidRPr="00581232">
        <w:rPr>
          <w:rFonts w:cs="Calibri"/>
          <w:szCs w:val="24"/>
        </w:rPr>
        <w:t xml:space="preserve"> </w:t>
      </w:r>
      <w:r w:rsidRPr="00581232">
        <w:rPr>
          <w:rFonts w:cs="Calibri"/>
          <w:szCs w:val="24"/>
        </w:rPr>
        <w:t>allows for the identification of common issues</w:t>
      </w:r>
      <w:r w:rsidR="00E2371C" w:rsidRPr="00581232">
        <w:rPr>
          <w:rFonts w:cs="Calibri"/>
          <w:szCs w:val="24"/>
        </w:rPr>
        <w:t>, systemic failings within an organisation</w:t>
      </w:r>
      <w:r w:rsidR="00A604A0">
        <w:rPr>
          <w:rFonts w:cs="Calibri"/>
          <w:szCs w:val="24"/>
        </w:rPr>
        <w:t>,</w:t>
      </w:r>
      <w:r w:rsidRPr="00581232">
        <w:rPr>
          <w:rFonts w:cs="Calibri"/>
          <w:szCs w:val="24"/>
        </w:rPr>
        <w:t xml:space="preserve"> and possible solutions. In terms of </w:t>
      </w:r>
      <w:r w:rsidR="0074789C">
        <w:rPr>
          <w:rFonts w:cs="Calibri"/>
          <w:szCs w:val="24"/>
        </w:rPr>
        <w:t>RDSS</w:t>
      </w:r>
      <w:r w:rsidRPr="00581232">
        <w:rPr>
          <w:rFonts w:cs="Calibri"/>
          <w:szCs w:val="24"/>
        </w:rPr>
        <w:t xml:space="preserve">s, an analysis of the issues commonly complained about can point to quality indicators that may require possible improvement or further investigation, as well as </w:t>
      </w:r>
      <w:r w:rsidR="00621093" w:rsidRPr="00581232">
        <w:rPr>
          <w:rFonts w:cs="Calibri"/>
          <w:szCs w:val="24"/>
        </w:rPr>
        <w:t>identifying important aspects of consumer experience and</w:t>
      </w:r>
      <w:r w:rsidRPr="00581232">
        <w:rPr>
          <w:rFonts w:cs="Calibri"/>
          <w:szCs w:val="24"/>
        </w:rPr>
        <w:t xml:space="preserve"> the issues that are important to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and </w:t>
      </w:r>
      <w:r w:rsidR="00621093" w:rsidRPr="00581232">
        <w:rPr>
          <w:rFonts w:cs="Calibri"/>
          <w:szCs w:val="24"/>
        </w:rPr>
        <w:t>their family</w:t>
      </w:r>
      <w:r w:rsidR="00B94531">
        <w:rPr>
          <w:rFonts w:cs="Calibri"/>
          <w:szCs w:val="24"/>
        </w:rPr>
        <w:t xml:space="preserve"> and </w:t>
      </w:r>
      <w:r w:rsidRPr="00581232">
        <w:rPr>
          <w:rFonts w:cs="Calibri"/>
          <w:szCs w:val="24"/>
        </w:rPr>
        <w:t>whānau in terms of service quality.</w:t>
      </w:r>
      <w:r w:rsidR="002212EB">
        <w:rPr>
          <w:rFonts w:cs="Calibri"/>
          <w:szCs w:val="24"/>
        </w:rPr>
        <w:t xml:space="preserve"> </w:t>
      </w:r>
    </w:p>
    <w:p w14:paraId="260A624E" w14:textId="71364D05" w:rsidR="006273D2" w:rsidRPr="000B1EE2" w:rsidRDefault="006273D2" w:rsidP="000B1EE2">
      <w:pPr>
        <w:pStyle w:val="Heading1"/>
        <w:rPr>
          <w:b w:val="0"/>
        </w:rPr>
      </w:pPr>
      <w:bookmarkStart w:id="39" w:name="_Toc173317467"/>
      <w:r w:rsidRPr="000B1EE2">
        <w:t>The rights-based model of disability</w:t>
      </w:r>
      <w:bookmarkEnd w:id="39"/>
    </w:p>
    <w:p w14:paraId="751E8E19" w14:textId="340EA892" w:rsidR="001001E9" w:rsidRPr="00581232" w:rsidRDefault="001001E9" w:rsidP="001001E9">
      <w:pPr>
        <w:rPr>
          <w:rFonts w:cs="Calibri"/>
          <w:szCs w:val="24"/>
        </w:rPr>
      </w:pPr>
      <w:r w:rsidRPr="00581232">
        <w:rPr>
          <w:rFonts w:cs="Calibri"/>
          <w:szCs w:val="24"/>
        </w:rPr>
        <w:t>The</w:t>
      </w:r>
      <w:r w:rsidR="008F599C" w:rsidRPr="00581232">
        <w:rPr>
          <w:rFonts w:cs="Calibri"/>
          <w:szCs w:val="24"/>
        </w:rPr>
        <w:t xml:space="preserve"> importance of</w:t>
      </w:r>
      <w:r w:rsidRPr="00581232">
        <w:rPr>
          <w:rFonts w:cs="Calibri"/>
          <w:szCs w:val="24"/>
        </w:rPr>
        <w:t xml:space="preserve">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hav</w:t>
      </w:r>
      <w:r w:rsidR="008F599C" w:rsidRPr="00581232">
        <w:rPr>
          <w:rFonts w:cs="Calibri"/>
          <w:szCs w:val="24"/>
        </w:rPr>
        <w:t>ing</w:t>
      </w:r>
      <w:r w:rsidRPr="00581232">
        <w:rPr>
          <w:rFonts w:cs="Calibri"/>
          <w:szCs w:val="24"/>
        </w:rPr>
        <w:t xml:space="preserve"> access to appropriate support to live in the community </w:t>
      </w:r>
      <w:r w:rsidR="008F599C" w:rsidRPr="00581232">
        <w:rPr>
          <w:rFonts w:cs="Calibri"/>
          <w:szCs w:val="24"/>
        </w:rPr>
        <w:t xml:space="preserve">has been recognised </w:t>
      </w:r>
      <w:r w:rsidRPr="00581232">
        <w:rPr>
          <w:rFonts w:cs="Calibri"/>
          <w:szCs w:val="24"/>
        </w:rPr>
        <w:t xml:space="preserve">for more than 50 years. The deinstitutionalisation of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(particularly people with learning disabilit</w:t>
      </w:r>
      <w:r w:rsidR="00B00623">
        <w:rPr>
          <w:rFonts w:cs="Calibri"/>
          <w:szCs w:val="24"/>
        </w:rPr>
        <w:t>y</w:t>
      </w:r>
      <w:r w:rsidRPr="00581232">
        <w:rPr>
          <w:rFonts w:cs="Calibri"/>
          <w:szCs w:val="24"/>
        </w:rPr>
        <w:t xml:space="preserve">) began with a gradual shift from large hospital-like institutions in the 1970s and 1980s, to smaller residential services and group homes. </w:t>
      </w:r>
    </w:p>
    <w:p w14:paraId="68B429BD" w14:textId="0577BA73" w:rsidR="00596F8A" w:rsidRPr="00581232" w:rsidRDefault="001001E9" w:rsidP="001001E9">
      <w:pPr>
        <w:rPr>
          <w:rFonts w:cs="Calibri"/>
          <w:szCs w:val="24"/>
        </w:rPr>
      </w:pPr>
      <w:r w:rsidRPr="00581232">
        <w:rPr>
          <w:rFonts w:cs="Calibri"/>
          <w:szCs w:val="24"/>
        </w:rPr>
        <w:t xml:space="preserve">In parallel, over the last 20 years there has been momentum toward the recognition of human rights for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One of the key drivers was the development of the United Nations Convention on the Rights of People with Disabilities (UNCRPD), which Aotearoa New Zealand helped </w:t>
      </w:r>
      <w:r w:rsidR="00ED597E">
        <w:rPr>
          <w:rFonts w:cs="Calibri"/>
          <w:szCs w:val="24"/>
        </w:rPr>
        <w:t xml:space="preserve">to </w:t>
      </w:r>
      <w:r w:rsidRPr="00581232">
        <w:rPr>
          <w:rFonts w:cs="Calibri"/>
          <w:szCs w:val="24"/>
        </w:rPr>
        <w:t xml:space="preserve">develop and </w:t>
      </w:r>
      <w:r w:rsidR="00D17114" w:rsidRPr="00581232">
        <w:rPr>
          <w:rFonts w:cs="Calibri"/>
          <w:szCs w:val="24"/>
        </w:rPr>
        <w:t xml:space="preserve">signed up </w:t>
      </w:r>
      <w:r w:rsidRPr="00581232">
        <w:rPr>
          <w:rFonts w:cs="Calibri"/>
          <w:szCs w:val="24"/>
        </w:rPr>
        <w:t xml:space="preserve">to </w:t>
      </w:r>
      <w:r w:rsidR="004435F1" w:rsidRPr="00581232">
        <w:rPr>
          <w:rFonts w:cs="Calibri"/>
          <w:szCs w:val="24"/>
        </w:rPr>
        <w:t xml:space="preserve">in </w:t>
      </w:r>
      <w:r w:rsidRPr="00581232">
        <w:rPr>
          <w:rFonts w:cs="Calibri"/>
          <w:szCs w:val="24"/>
        </w:rPr>
        <w:t>2008.</w:t>
      </w:r>
      <w:r w:rsidR="00785B1B" w:rsidRPr="00581232">
        <w:rPr>
          <w:rFonts w:cs="Calibri"/>
          <w:szCs w:val="24"/>
        </w:rPr>
        <w:t xml:space="preserve"> More recently, the </w:t>
      </w:r>
      <w:r w:rsidR="00FE02F3" w:rsidRPr="00581232">
        <w:rPr>
          <w:rFonts w:cs="Calibri"/>
          <w:szCs w:val="24"/>
        </w:rPr>
        <w:t>U</w:t>
      </w:r>
      <w:r w:rsidR="00ED597E">
        <w:rPr>
          <w:rFonts w:cs="Calibri"/>
          <w:szCs w:val="24"/>
        </w:rPr>
        <w:t xml:space="preserve">nited </w:t>
      </w:r>
      <w:r w:rsidR="00FE02F3" w:rsidRPr="00581232">
        <w:rPr>
          <w:rFonts w:cs="Calibri"/>
          <w:szCs w:val="24"/>
        </w:rPr>
        <w:t>N</w:t>
      </w:r>
      <w:r w:rsidR="00ED597E">
        <w:rPr>
          <w:rFonts w:cs="Calibri"/>
          <w:szCs w:val="24"/>
        </w:rPr>
        <w:t>ation</w:t>
      </w:r>
      <w:r w:rsidR="004435F1" w:rsidRPr="00581232">
        <w:rPr>
          <w:rFonts w:cs="Calibri"/>
          <w:szCs w:val="24"/>
        </w:rPr>
        <w:t>s 2022</w:t>
      </w:r>
      <w:r w:rsidR="00FE02F3" w:rsidRPr="00581232">
        <w:rPr>
          <w:rFonts w:cs="Calibri"/>
          <w:szCs w:val="24"/>
        </w:rPr>
        <w:t xml:space="preserve"> guidelines on deinstitutionali</w:t>
      </w:r>
      <w:r w:rsidR="005B1C0F" w:rsidRPr="00581232">
        <w:rPr>
          <w:rFonts w:cs="Calibri"/>
          <w:szCs w:val="24"/>
        </w:rPr>
        <w:t>s</w:t>
      </w:r>
      <w:r w:rsidR="00FE02F3" w:rsidRPr="00581232">
        <w:rPr>
          <w:rFonts w:cs="Calibri"/>
          <w:szCs w:val="24"/>
        </w:rPr>
        <w:t>ation</w:t>
      </w:r>
      <w:r w:rsidR="00FE02F3" w:rsidRPr="00581232">
        <w:rPr>
          <w:rFonts w:cs="Calibri"/>
          <w:i/>
          <w:iCs/>
          <w:szCs w:val="24"/>
        </w:rPr>
        <w:t xml:space="preserve"> </w:t>
      </w:r>
      <w:r w:rsidR="00FE02F3" w:rsidRPr="00581232">
        <w:rPr>
          <w:rFonts w:cs="Calibri"/>
          <w:szCs w:val="24"/>
        </w:rPr>
        <w:t xml:space="preserve">aim to guide </w:t>
      </w:r>
      <w:r w:rsidR="00BA0FB0" w:rsidRPr="00581232">
        <w:rPr>
          <w:rFonts w:cs="Calibri"/>
          <w:szCs w:val="24"/>
        </w:rPr>
        <w:t xml:space="preserve">countries </w:t>
      </w:r>
      <w:r w:rsidR="00FE02F3" w:rsidRPr="00581232">
        <w:rPr>
          <w:rFonts w:cs="Calibri"/>
          <w:szCs w:val="24"/>
        </w:rPr>
        <w:t xml:space="preserve">in their efforts to support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FE02F3" w:rsidRPr="00581232">
        <w:rPr>
          <w:rFonts w:cs="Calibri"/>
          <w:szCs w:val="24"/>
        </w:rPr>
        <w:t xml:space="preserve"> to live </w:t>
      </w:r>
      <w:r w:rsidR="006C6A6E" w:rsidRPr="00581232">
        <w:rPr>
          <w:rFonts w:cs="Calibri"/>
          <w:szCs w:val="24"/>
        </w:rPr>
        <w:t xml:space="preserve">independently </w:t>
      </w:r>
      <w:r w:rsidR="00A55F1B">
        <w:rPr>
          <w:rFonts w:cs="Calibri"/>
          <w:szCs w:val="24"/>
        </w:rPr>
        <w:t xml:space="preserve">in the community, </w:t>
      </w:r>
      <w:r w:rsidR="00FE02F3" w:rsidRPr="00581232">
        <w:rPr>
          <w:rFonts w:cs="Calibri"/>
          <w:szCs w:val="24"/>
        </w:rPr>
        <w:t>dismantl</w:t>
      </w:r>
      <w:r w:rsidR="00DE7941" w:rsidRPr="00581232">
        <w:rPr>
          <w:rFonts w:cs="Calibri"/>
          <w:szCs w:val="24"/>
        </w:rPr>
        <w:t>e</w:t>
      </w:r>
      <w:r w:rsidR="004435F1" w:rsidRPr="00581232">
        <w:rPr>
          <w:rFonts w:cs="Calibri"/>
          <w:szCs w:val="24"/>
        </w:rPr>
        <w:t xml:space="preserve"> existing </w:t>
      </w:r>
      <w:r w:rsidR="00ED597E" w:rsidRPr="00581232">
        <w:rPr>
          <w:rFonts w:cs="Calibri"/>
          <w:szCs w:val="24"/>
        </w:rPr>
        <w:t>institutionalisation</w:t>
      </w:r>
      <w:r w:rsidR="00107984">
        <w:rPr>
          <w:rFonts w:cs="Calibri"/>
          <w:szCs w:val="24"/>
        </w:rPr>
        <w:t>,</w:t>
      </w:r>
      <w:r w:rsidR="00ED597E" w:rsidRPr="00581232">
        <w:rPr>
          <w:rFonts w:cs="Calibri"/>
          <w:szCs w:val="24"/>
        </w:rPr>
        <w:t xml:space="preserve"> </w:t>
      </w:r>
      <w:r w:rsidR="004435F1" w:rsidRPr="00581232">
        <w:rPr>
          <w:rFonts w:cs="Calibri"/>
          <w:szCs w:val="24"/>
        </w:rPr>
        <w:t>and</w:t>
      </w:r>
      <w:r w:rsidR="00FE02F3" w:rsidRPr="00581232">
        <w:rPr>
          <w:rFonts w:cs="Calibri"/>
          <w:szCs w:val="24"/>
        </w:rPr>
        <w:t xml:space="preserve"> prevent </w:t>
      </w:r>
      <w:r w:rsidR="004435F1" w:rsidRPr="00581232">
        <w:rPr>
          <w:rFonts w:cs="Calibri"/>
          <w:szCs w:val="24"/>
        </w:rPr>
        <w:t>further</w:t>
      </w:r>
      <w:r w:rsidR="00FE02F3" w:rsidRPr="00581232">
        <w:rPr>
          <w:rFonts w:cs="Calibri"/>
          <w:szCs w:val="24"/>
        </w:rPr>
        <w:t xml:space="preserve"> institutionalisation</w:t>
      </w:r>
      <w:r w:rsidR="00ED597E">
        <w:rPr>
          <w:rFonts w:cs="Calibri"/>
          <w:szCs w:val="24"/>
        </w:rPr>
        <w:t>.</w:t>
      </w:r>
      <w:r w:rsidR="00FE02F3" w:rsidRPr="00581232">
        <w:rPr>
          <w:rStyle w:val="FootnoteReference"/>
          <w:rFonts w:cs="Calibri"/>
          <w:szCs w:val="24"/>
        </w:rPr>
        <w:footnoteReference w:id="4"/>
      </w:r>
    </w:p>
    <w:p w14:paraId="197D68FE" w14:textId="76BF8E58" w:rsidR="001001E9" w:rsidRPr="00581232" w:rsidRDefault="001001E9" w:rsidP="001001E9">
      <w:pPr>
        <w:rPr>
          <w:rFonts w:cs="Calibri"/>
          <w:szCs w:val="24"/>
        </w:rPr>
      </w:pPr>
      <w:r w:rsidRPr="00581232">
        <w:rPr>
          <w:rFonts w:cs="Calibri"/>
          <w:szCs w:val="24"/>
        </w:rPr>
        <w:lastRenderedPageBreak/>
        <w:t xml:space="preserve">The UNCRPD </w:t>
      </w:r>
      <w:r w:rsidR="0070716C" w:rsidRPr="00581232">
        <w:rPr>
          <w:rFonts w:cs="Calibri"/>
          <w:szCs w:val="24"/>
        </w:rPr>
        <w:t>did not create new rights</w:t>
      </w:r>
      <w:r w:rsidR="005B1C0F" w:rsidRPr="00581232">
        <w:rPr>
          <w:rFonts w:cs="Calibri"/>
          <w:szCs w:val="24"/>
        </w:rPr>
        <w:t xml:space="preserve"> </w:t>
      </w:r>
      <w:r w:rsidR="0070716C" w:rsidRPr="00581232">
        <w:rPr>
          <w:rFonts w:cs="Calibri"/>
          <w:szCs w:val="24"/>
        </w:rPr>
        <w:t xml:space="preserve">but </w:t>
      </w:r>
      <w:r w:rsidRPr="00581232">
        <w:rPr>
          <w:rFonts w:cs="Calibri"/>
          <w:szCs w:val="24"/>
        </w:rPr>
        <w:t>clarifie</w:t>
      </w:r>
      <w:r w:rsidR="00C3027C" w:rsidRPr="00581232">
        <w:rPr>
          <w:rFonts w:cs="Calibri"/>
          <w:szCs w:val="24"/>
        </w:rPr>
        <w:t>d</w:t>
      </w:r>
      <w:r w:rsidRPr="00581232">
        <w:rPr>
          <w:rFonts w:cs="Calibri"/>
          <w:szCs w:val="24"/>
        </w:rPr>
        <w:t xml:space="preserve"> </w:t>
      </w:r>
      <w:r w:rsidR="00BC06DD" w:rsidRPr="00581232">
        <w:rPr>
          <w:rFonts w:cs="Calibri"/>
          <w:szCs w:val="24"/>
        </w:rPr>
        <w:t>countries’</w:t>
      </w:r>
      <w:r w:rsidRPr="00581232">
        <w:rPr>
          <w:rFonts w:cs="Calibri"/>
          <w:szCs w:val="24"/>
        </w:rPr>
        <w:t xml:space="preserve"> obligations in ensu</w:t>
      </w:r>
      <w:r w:rsidR="00C3027C" w:rsidRPr="00581232">
        <w:rPr>
          <w:rFonts w:cs="Calibri"/>
          <w:szCs w:val="24"/>
        </w:rPr>
        <w:t>r</w:t>
      </w:r>
      <w:r w:rsidRPr="00581232">
        <w:rPr>
          <w:rFonts w:cs="Calibri"/>
          <w:szCs w:val="24"/>
        </w:rPr>
        <w:t xml:space="preserve">ing </w:t>
      </w:r>
      <w:r w:rsidR="00587C4E">
        <w:rPr>
          <w:rFonts w:cs="Calibri"/>
          <w:szCs w:val="24"/>
        </w:rPr>
        <w:t xml:space="preserve">that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enjoy equal rights</w:t>
      </w:r>
      <w:r w:rsidR="0070716C" w:rsidRPr="00581232">
        <w:rPr>
          <w:rFonts w:cs="Calibri"/>
          <w:szCs w:val="24"/>
        </w:rPr>
        <w:t>. In doing so, the UNCRPD</w:t>
      </w:r>
      <w:r w:rsidRPr="00581232">
        <w:rPr>
          <w:rFonts w:cs="Calibri"/>
          <w:szCs w:val="24"/>
        </w:rPr>
        <w:t xml:space="preserve"> is guided by the following principles:</w:t>
      </w:r>
    </w:p>
    <w:p w14:paraId="5F9759E3" w14:textId="7B819531" w:rsidR="001001E9" w:rsidRPr="00581232" w:rsidRDefault="00587C4E" w:rsidP="000B1EE2">
      <w:pPr>
        <w:pStyle w:val="Bullet1"/>
      </w:pPr>
      <w:bookmarkStart w:id="40" w:name="_Hlk168382412"/>
      <w:r>
        <w:t>R</w:t>
      </w:r>
      <w:r w:rsidRPr="00581232">
        <w:t xml:space="preserve">espect </w:t>
      </w:r>
      <w:r w:rsidR="001001E9" w:rsidRPr="00581232">
        <w:t>for the inherent dignity and individual autonomy of persons with disabilities</w:t>
      </w:r>
      <w:bookmarkEnd w:id="40"/>
      <w:r w:rsidR="001001E9" w:rsidRPr="00581232">
        <w:t>, including the freedom to make one’s own choices</w:t>
      </w:r>
      <w:r w:rsidR="005F016B">
        <w:t>;</w:t>
      </w:r>
    </w:p>
    <w:p w14:paraId="4C604BE1" w14:textId="354562D3" w:rsidR="001001E9" w:rsidRPr="00581232" w:rsidRDefault="00587C4E" w:rsidP="000B1EE2">
      <w:pPr>
        <w:pStyle w:val="Bullet1"/>
      </w:pPr>
      <w:r>
        <w:t>N</w:t>
      </w:r>
      <w:r w:rsidRPr="00581232">
        <w:t>on</w:t>
      </w:r>
      <w:r w:rsidR="001001E9" w:rsidRPr="00581232">
        <w:t>-discrimination</w:t>
      </w:r>
      <w:r w:rsidR="005F016B">
        <w:t>;</w:t>
      </w:r>
    </w:p>
    <w:p w14:paraId="254BDE97" w14:textId="41ED1364" w:rsidR="001001E9" w:rsidRPr="00581232" w:rsidRDefault="00587C4E" w:rsidP="000B1EE2">
      <w:pPr>
        <w:pStyle w:val="Bullet1"/>
      </w:pPr>
      <w:r>
        <w:t>F</w:t>
      </w:r>
      <w:r w:rsidRPr="00581232">
        <w:t xml:space="preserve">ull </w:t>
      </w:r>
      <w:r w:rsidR="001001E9" w:rsidRPr="00581232">
        <w:t>and effective participation and inclusion in society</w:t>
      </w:r>
      <w:r w:rsidR="005F016B">
        <w:t>;</w:t>
      </w:r>
    </w:p>
    <w:p w14:paraId="6AA71740" w14:textId="3F0DBBE5" w:rsidR="001001E9" w:rsidRPr="00581232" w:rsidRDefault="00587C4E" w:rsidP="000B1EE2">
      <w:pPr>
        <w:pStyle w:val="Bullet1"/>
      </w:pPr>
      <w:r>
        <w:t>R</w:t>
      </w:r>
      <w:r w:rsidRPr="00581232">
        <w:t xml:space="preserve">espect </w:t>
      </w:r>
      <w:r w:rsidR="001001E9" w:rsidRPr="00581232">
        <w:t>for difference and acceptance of persons with disabilities as part of human diversity and humanity</w:t>
      </w:r>
      <w:r w:rsidR="005F016B">
        <w:t>;</w:t>
      </w:r>
    </w:p>
    <w:p w14:paraId="2733EEA2" w14:textId="0CEE0E7F" w:rsidR="001001E9" w:rsidRPr="00581232" w:rsidRDefault="00587C4E" w:rsidP="000B1EE2">
      <w:pPr>
        <w:pStyle w:val="Bullet1"/>
      </w:pPr>
      <w:r>
        <w:t>E</w:t>
      </w:r>
      <w:r w:rsidRPr="00581232">
        <w:t xml:space="preserve">quality </w:t>
      </w:r>
      <w:r w:rsidR="001001E9" w:rsidRPr="00581232">
        <w:t>of opportunity</w:t>
      </w:r>
      <w:r w:rsidR="005F016B">
        <w:t>;</w:t>
      </w:r>
    </w:p>
    <w:p w14:paraId="0E568469" w14:textId="23AECA7F" w:rsidR="001001E9" w:rsidRPr="00581232" w:rsidRDefault="00587C4E" w:rsidP="000B1EE2">
      <w:pPr>
        <w:pStyle w:val="Bullet1"/>
      </w:pPr>
      <w:r>
        <w:t>A</w:t>
      </w:r>
      <w:r w:rsidRPr="00581232">
        <w:t>ccessibility</w:t>
      </w:r>
      <w:r w:rsidR="005F016B">
        <w:t>;</w:t>
      </w:r>
    </w:p>
    <w:p w14:paraId="28227588" w14:textId="039B31FF" w:rsidR="001001E9" w:rsidRPr="00581232" w:rsidRDefault="00587C4E" w:rsidP="000B1EE2">
      <w:pPr>
        <w:pStyle w:val="Bullet1"/>
      </w:pPr>
      <w:r>
        <w:t>E</w:t>
      </w:r>
      <w:r w:rsidRPr="00581232">
        <w:t xml:space="preserve">quality </w:t>
      </w:r>
      <w:r w:rsidR="001001E9" w:rsidRPr="00581232">
        <w:t>between men and women</w:t>
      </w:r>
      <w:r w:rsidR="005F016B">
        <w:t xml:space="preserve">; </w:t>
      </w:r>
      <w:r w:rsidR="000E51B8">
        <w:t>and</w:t>
      </w:r>
    </w:p>
    <w:p w14:paraId="7CB98DB1" w14:textId="1BEB59CC" w:rsidR="001001E9" w:rsidRPr="00581232" w:rsidRDefault="00587C4E" w:rsidP="000B1EE2">
      <w:pPr>
        <w:pStyle w:val="Bullet2"/>
      </w:pPr>
      <w:r>
        <w:t>R</w:t>
      </w:r>
      <w:r w:rsidRPr="00581232">
        <w:t xml:space="preserve">espect </w:t>
      </w:r>
      <w:r w:rsidR="001001E9" w:rsidRPr="00581232">
        <w:t>for the evolving capacities of children with disabilities and respect for the right of children with disabilities to preserve their identities</w:t>
      </w:r>
      <w:r w:rsidR="000E51B8">
        <w:t>.</w:t>
      </w:r>
      <w:r w:rsidR="001001E9" w:rsidRPr="00581232">
        <w:rPr>
          <w:rStyle w:val="FootnoteReference"/>
        </w:rPr>
        <w:footnoteReference w:id="5"/>
      </w:r>
    </w:p>
    <w:p w14:paraId="6AF677DE" w14:textId="52C4D0A4" w:rsidR="00C3027C" w:rsidRPr="00581232" w:rsidRDefault="0070716C" w:rsidP="000B1EE2">
      <w:pPr>
        <w:spacing w:after="360"/>
        <w:rPr>
          <w:rFonts w:cs="Calibri"/>
          <w:szCs w:val="24"/>
        </w:rPr>
      </w:pPr>
      <w:r w:rsidRPr="00581232">
        <w:rPr>
          <w:rFonts w:cs="Calibri"/>
          <w:szCs w:val="24"/>
        </w:rPr>
        <w:t>The rights-based model of disability</w:t>
      </w:r>
      <w:r w:rsidR="001D29F8" w:rsidRPr="00581232">
        <w:rPr>
          <w:rFonts w:cs="Calibri"/>
          <w:szCs w:val="24"/>
        </w:rPr>
        <w:t xml:space="preserve"> identifies disability as a natural part of human diversity that should be valued. It </w:t>
      </w:r>
      <w:r w:rsidR="008D4A02" w:rsidRPr="00581232">
        <w:rPr>
          <w:rFonts w:cs="Calibri"/>
          <w:szCs w:val="24"/>
        </w:rPr>
        <w:t xml:space="preserve">focuses on the inherent dignity of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8D4A02" w:rsidRPr="00581232">
        <w:rPr>
          <w:rFonts w:cs="Calibri"/>
          <w:szCs w:val="24"/>
        </w:rPr>
        <w:t>, placing the individual at the centre of decisions that affect them, and locates the main barriers to wellbeing and inclusion as being the result of societal</w:t>
      </w:r>
      <w:r w:rsidR="007E44C3">
        <w:rPr>
          <w:rFonts w:cs="Calibri"/>
          <w:szCs w:val="24"/>
        </w:rPr>
        <w:t xml:space="preserve"> factors</w:t>
      </w:r>
      <w:r w:rsidR="008D4A02" w:rsidRPr="00581232">
        <w:rPr>
          <w:rFonts w:cs="Calibri"/>
          <w:szCs w:val="24"/>
        </w:rPr>
        <w:t>, as opposed to medical or physical factors</w:t>
      </w:r>
      <w:r w:rsidR="007E44C3">
        <w:rPr>
          <w:rFonts w:cs="Calibri"/>
          <w:szCs w:val="24"/>
        </w:rPr>
        <w:t>.</w:t>
      </w:r>
      <w:r w:rsidR="008D4A02" w:rsidRPr="00581232">
        <w:rPr>
          <w:rStyle w:val="FootnoteReference"/>
          <w:rFonts w:cs="Calibri"/>
          <w:szCs w:val="24"/>
        </w:rPr>
        <w:footnoteReference w:id="6"/>
      </w:r>
    </w:p>
    <w:p w14:paraId="68AA1FC7" w14:textId="0774475E" w:rsidR="007F45C4" w:rsidRPr="000B1EE2" w:rsidRDefault="007F45C4" w:rsidP="000B1EE2">
      <w:pPr>
        <w:pStyle w:val="Heading1"/>
        <w:rPr>
          <w:b w:val="0"/>
        </w:rPr>
      </w:pPr>
      <w:bookmarkStart w:id="41" w:name="_Toc173317468"/>
      <w:r w:rsidRPr="000B1EE2">
        <w:t>Disability</w:t>
      </w:r>
      <w:r w:rsidR="00E671D2" w:rsidRPr="000B1EE2">
        <w:t xml:space="preserve"> support services</w:t>
      </w:r>
      <w:r w:rsidRPr="000B1EE2">
        <w:t xml:space="preserve"> in Aotearoa New Zealand</w:t>
      </w:r>
      <w:bookmarkEnd w:id="41"/>
    </w:p>
    <w:p w14:paraId="10BACADC" w14:textId="0225E653" w:rsidR="002914F7" w:rsidRPr="00581232" w:rsidRDefault="005214ED" w:rsidP="007F45C4">
      <w:pPr>
        <w:rPr>
          <w:rFonts w:cs="Calibri"/>
          <w:i/>
          <w:iCs/>
          <w:szCs w:val="24"/>
        </w:rPr>
      </w:pPr>
      <w:r w:rsidRPr="00581232">
        <w:rPr>
          <w:rFonts w:cs="Calibri"/>
          <w:szCs w:val="24"/>
        </w:rPr>
        <w:t>‘</w:t>
      </w:r>
      <w:r w:rsidR="00167C47" w:rsidRPr="00581232">
        <w:rPr>
          <w:rFonts w:cs="Calibri"/>
          <w:szCs w:val="24"/>
        </w:rPr>
        <w:t>D</w:t>
      </w:r>
      <w:r w:rsidR="002914F7" w:rsidRPr="00581232">
        <w:rPr>
          <w:rFonts w:cs="Calibri"/>
          <w:szCs w:val="24"/>
        </w:rPr>
        <w:t>isability</w:t>
      </w:r>
      <w:r w:rsidRPr="00581232">
        <w:rPr>
          <w:rFonts w:cs="Calibri"/>
          <w:szCs w:val="24"/>
        </w:rPr>
        <w:t>’</w:t>
      </w:r>
      <w:r w:rsidR="002914F7" w:rsidRPr="00581232">
        <w:rPr>
          <w:rFonts w:cs="Calibri"/>
          <w:szCs w:val="24"/>
        </w:rPr>
        <w:t xml:space="preserve"> is an evolving and contested concept</w:t>
      </w:r>
      <w:r w:rsidR="00167C47" w:rsidRPr="00581232">
        <w:rPr>
          <w:rFonts w:cs="Calibri"/>
          <w:szCs w:val="24"/>
        </w:rPr>
        <w:t>.</w:t>
      </w:r>
      <w:r w:rsidR="002914F7" w:rsidRPr="00581232">
        <w:rPr>
          <w:rFonts w:cs="Calibri"/>
          <w:szCs w:val="24"/>
        </w:rPr>
        <w:t xml:space="preserve"> </w:t>
      </w:r>
      <w:r w:rsidR="00167C47" w:rsidRPr="00581232">
        <w:rPr>
          <w:rFonts w:cs="Calibri"/>
          <w:szCs w:val="24"/>
        </w:rPr>
        <w:t>T</w:t>
      </w:r>
      <w:r w:rsidR="002914F7" w:rsidRPr="00581232">
        <w:rPr>
          <w:rFonts w:cs="Calibri"/>
          <w:szCs w:val="24"/>
        </w:rPr>
        <w:t>he U</w:t>
      </w:r>
      <w:r w:rsidR="00CD2226">
        <w:rPr>
          <w:rFonts w:cs="Calibri"/>
          <w:szCs w:val="24"/>
        </w:rPr>
        <w:t xml:space="preserve">nited </w:t>
      </w:r>
      <w:r w:rsidR="002914F7" w:rsidRPr="00581232">
        <w:rPr>
          <w:rFonts w:cs="Calibri"/>
          <w:szCs w:val="24"/>
        </w:rPr>
        <w:t>N</w:t>
      </w:r>
      <w:r w:rsidR="00CD2226">
        <w:rPr>
          <w:rFonts w:cs="Calibri"/>
          <w:szCs w:val="24"/>
        </w:rPr>
        <w:t>ations</w:t>
      </w:r>
      <w:r w:rsidR="002914F7" w:rsidRPr="00581232">
        <w:rPr>
          <w:rFonts w:cs="Calibri"/>
          <w:szCs w:val="24"/>
        </w:rPr>
        <w:t xml:space="preserve"> describes disability as resulting from the interaction between people with impairments (</w:t>
      </w:r>
      <w:r w:rsidR="008D1EB5" w:rsidRPr="00581232">
        <w:rPr>
          <w:rFonts w:cs="Calibri"/>
          <w:szCs w:val="24"/>
        </w:rPr>
        <w:t>disabled people</w:t>
      </w:r>
      <w:r w:rsidR="00167C47" w:rsidRPr="00581232">
        <w:rPr>
          <w:rFonts w:cs="Calibri"/>
          <w:szCs w:val="24"/>
        </w:rPr>
        <w:t>)</w:t>
      </w:r>
      <w:r w:rsidR="002914F7" w:rsidRPr="00581232">
        <w:rPr>
          <w:rFonts w:cs="Calibri"/>
          <w:szCs w:val="24"/>
        </w:rPr>
        <w:t xml:space="preserve"> and attitudinal and environmental barriers that hinder their full and effective participation in society on an equal basis with others. ‘Impairment’ is a broad term intended to encompass long-term physical, neurological, psychological, or sensory difference in a person </w:t>
      </w:r>
      <w:r w:rsidR="00CD2226">
        <w:rPr>
          <w:rFonts w:cs="Calibri"/>
          <w:szCs w:val="24"/>
        </w:rPr>
        <w:t>—</w:t>
      </w:r>
      <w:r w:rsidR="00CD2226" w:rsidRPr="00581232">
        <w:rPr>
          <w:rFonts w:cs="Calibri"/>
          <w:szCs w:val="24"/>
        </w:rPr>
        <w:t xml:space="preserve"> </w:t>
      </w:r>
      <w:r w:rsidR="002914F7" w:rsidRPr="00581232">
        <w:rPr>
          <w:rFonts w:cs="Calibri"/>
          <w:szCs w:val="24"/>
        </w:rPr>
        <w:t>including people with disabling chronic health conditions.</w:t>
      </w:r>
      <w:r w:rsidR="002212EB">
        <w:rPr>
          <w:rFonts w:cs="Calibri"/>
          <w:szCs w:val="24"/>
        </w:rPr>
        <w:t xml:space="preserve"> </w:t>
      </w:r>
      <w:r w:rsidR="00666808" w:rsidRPr="00581232">
        <w:rPr>
          <w:rFonts w:cs="Calibri"/>
          <w:szCs w:val="24"/>
        </w:rPr>
        <w:t xml:space="preserve">HDC acknowledges that people have a wide variety of preferences when talking about disability. </w:t>
      </w:r>
      <w:r w:rsidR="00D6264F" w:rsidRPr="00581232">
        <w:rPr>
          <w:rFonts w:cs="Calibri"/>
          <w:szCs w:val="24"/>
        </w:rPr>
        <w:t xml:space="preserve">In this report, HDC uses the term ‘disabled </w:t>
      </w:r>
      <w:proofErr w:type="spellStart"/>
      <w:r w:rsidR="00D6264F" w:rsidRPr="00581232">
        <w:rPr>
          <w:rFonts w:cs="Calibri"/>
          <w:szCs w:val="24"/>
        </w:rPr>
        <w:t>people|tāngata</w:t>
      </w:r>
      <w:proofErr w:type="spellEnd"/>
      <w:r w:rsidR="00D6264F" w:rsidRPr="00581232">
        <w:rPr>
          <w:rFonts w:cs="Calibri"/>
          <w:szCs w:val="24"/>
        </w:rPr>
        <w:t xml:space="preserve"> </w:t>
      </w:r>
      <w:proofErr w:type="spellStart"/>
      <w:r w:rsidR="00D6264F" w:rsidRPr="00581232">
        <w:rPr>
          <w:rFonts w:cs="Calibri"/>
          <w:szCs w:val="24"/>
        </w:rPr>
        <w:t>whaikaha</w:t>
      </w:r>
      <w:proofErr w:type="spellEnd"/>
      <w:r w:rsidR="00D6264F" w:rsidRPr="00581232">
        <w:rPr>
          <w:rFonts w:cs="Calibri"/>
          <w:szCs w:val="24"/>
        </w:rPr>
        <w:t>’.</w:t>
      </w:r>
    </w:p>
    <w:p w14:paraId="6140708B" w14:textId="2E71D27F" w:rsidR="002F4313" w:rsidRPr="00581232" w:rsidRDefault="007F45C4" w:rsidP="002F4313">
      <w:pPr>
        <w:rPr>
          <w:rFonts w:cs="Calibri"/>
          <w:szCs w:val="24"/>
        </w:rPr>
      </w:pPr>
      <w:r w:rsidRPr="00581232">
        <w:rPr>
          <w:rFonts w:cs="Calibri"/>
          <w:szCs w:val="24"/>
        </w:rPr>
        <w:t xml:space="preserve">New Zealand is committed to upholding the principles of the UNCRPD. The Articles contained in the </w:t>
      </w:r>
      <w:r w:rsidR="00261A74" w:rsidRPr="00581232">
        <w:rPr>
          <w:rFonts w:cs="Calibri"/>
          <w:szCs w:val="24"/>
        </w:rPr>
        <w:t>UNCR</w:t>
      </w:r>
      <w:r w:rsidR="00261A74">
        <w:rPr>
          <w:rFonts w:cs="Calibri"/>
          <w:szCs w:val="24"/>
        </w:rPr>
        <w:t>PD</w:t>
      </w:r>
      <w:r w:rsidR="00261A74" w:rsidRPr="00581232">
        <w:rPr>
          <w:rFonts w:cs="Calibri"/>
          <w:szCs w:val="24"/>
        </w:rPr>
        <w:t xml:space="preserve"> </w:t>
      </w:r>
      <w:r w:rsidRPr="00581232">
        <w:rPr>
          <w:rFonts w:cs="Calibri"/>
          <w:szCs w:val="24"/>
        </w:rPr>
        <w:t xml:space="preserve">encapsulate evolving approaches to support that have seen policies developed to encourage greater deinstitutionalisation, independence, and improved access to services </w:t>
      </w:r>
      <w:r w:rsidRPr="00581232">
        <w:rPr>
          <w:rFonts w:cs="Calibri"/>
          <w:szCs w:val="24"/>
        </w:rPr>
        <w:lastRenderedPageBreak/>
        <w:t xml:space="preserve">for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In New </w:t>
      </w:r>
      <w:r w:rsidR="006C6A6E" w:rsidRPr="00581232">
        <w:rPr>
          <w:rFonts w:cs="Calibri"/>
          <w:szCs w:val="24"/>
        </w:rPr>
        <w:t>Zealand,</w:t>
      </w:r>
      <w:r w:rsidRPr="00581232">
        <w:rPr>
          <w:rFonts w:cs="Calibri"/>
          <w:szCs w:val="24"/>
        </w:rPr>
        <w:t xml:space="preserve"> these approaches are put into practice through the principles guiding the Enabling Good Lives</w:t>
      </w:r>
      <w:r w:rsidR="002F4313" w:rsidRPr="00581232">
        <w:rPr>
          <w:rFonts w:cs="Calibri"/>
          <w:szCs w:val="24"/>
        </w:rPr>
        <w:t xml:space="preserve"> (EGL)</w:t>
      </w:r>
      <w:r w:rsidRPr="00581232">
        <w:rPr>
          <w:rFonts w:cs="Calibri"/>
          <w:szCs w:val="24"/>
        </w:rPr>
        <w:t xml:space="preserve"> </w:t>
      </w:r>
      <w:r w:rsidR="00605660">
        <w:rPr>
          <w:rFonts w:cs="Calibri"/>
          <w:szCs w:val="24"/>
        </w:rPr>
        <w:t>approach</w:t>
      </w:r>
      <w:r w:rsidRPr="00581232">
        <w:rPr>
          <w:rFonts w:cs="Calibri"/>
          <w:szCs w:val="24"/>
        </w:rPr>
        <w:t xml:space="preserve">. </w:t>
      </w:r>
    </w:p>
    <w:p w14:paraId="2B16AE2A" w14:textId="49654468" w:rsidR="002F4313" w:rsidRPr="00581232" w:rsidRDefault="007F45C4" w:rsidP="002F4313">
      <w:pPr>
        <w:rPr>
          <w:rFonts w:cs="Calibri"/>
          <w:szCs w:val="24"/>
        </w:rPr>
      </w:pPr>
      <w:r w:rsidRPr="00581232">
        <w:rPr>
          <w:rFonts w:cs="Calibri"/>
          <w:szCs w:val="24"/>
        </w:rPr>
        <w:t xml:space="preserve">Beginning in 2011, </w:t>
      </w:r>
      <w:r w:rsidR="002F4313" w:rsidRPr="00581232">
        <w:rPr>
          <w:rFonts w:cs="Calibri"/>
          <w:szCs w:val="24"/>
        </w:rPr>
        <w:t>EGL</w:t>
      </w:r>
      <w:r w:rsidRPr="00581232">
        <w:rPr>
          <w:rFonts w:cs="Calibri"/>
          <w:szCs w:val="24"/>
        </w:rPr>
        <w:t xml:space="preserve"> has seen an approach to disability support in which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and their whānau/families have increased control over their lives, are encouraged to imagine what a good life looks like for them, and where supports and services make that good life easier to achieve.</w:t>
      </w:r>
      <w:r w:rsidR="00BC36C7">
        <w:rPr>
          <w:rStyle w:val="FootnoteReference"/>
          <w:rFonts w:cs="Calibri"/>
          <w:szCs w:val="24"/>
        </w:rPr>
        <w:footnoteReference w:id="7"/>
      </w:r>
      <w:r w:rsidR="002F4313" w:rsidRPr="00581232">
        <w:rPr>
          <w:rFonts w:cs="Calibri"/>
          <w:szCs w:val="24"/>
        </w:rPr>
        <w:t xml:space="preserve"> The EGL vision is that in the future, disabled children and adults and their families will have greater choice and control over their supports and lives and make more use of natural and universally available supports. The EGL principles are:</w:t>
      </w:r>
    </w:p>
    <w:p w14:paraId="20243AF4" w14:textId="2EE0B76F" w:rsidR="002F4313" w:rsidRPr="00581232" w:rsidRDefault="002F4313" w:rsidP="000B1EE2">
      <w:pPr>
        <w:pStyle w:val="Bullet1"/>
      </w:pPr>
      <w:r w:rsidRPr="00581232">
        <w:t xml:space="preserve">Self-determination </w:t>
      </w:r>
      <w:r w:rsidR="00C14AAC">
        <w:t>—</w:t>
      </w:r>
      <w:r w:rsidR="00C14AAC" w:rsidRPr="00581232">
        <w:t xml:space="preserve"> </w:t>
      </w:r>
      <w:r w:rsidRPr="00581232">
        <w:t>disabled people are in control of their lives</w:t>
      </w:r>
      <w:r w:rsidR="000E51B8">
        <w:t>.</w:t>
      </w:r>
    </w:p>
    <w:p w14:paraId="28F6773D" w14:textId="7DE9EC5F" w:rsidR="002F4313" w:rsidRPr="00581232" w:rsidRDefault="002F4313" w:rsidP="000B1EE2">
      <w:pPr>
        <w:pStyle w:val="Bullet1"/>
      </w:pPr>
      <w:r w:rsidRPr="00581232">
        <w:t xml:space="preserve">Beginning early </w:t>
      </w:r>
      <w:r w:rsidR="00C14AAC">
        <w:t>—</w:t>
      </w:r>
      <w:r w:rsidR="00C14AAC" w:rsidRPr="00581232">
        <w:t xml:space="preserve"> </w:t>
      </w:r>
      <w:r w:rsidRPr="00581232">
        <w:t>invest early in families and whānau to support them; to be aspirational for their disabled child; to build community and natural supports; and to support disabled children to become independent, rather than waiting for a crisis before support is available</w:t>
      </w:r>
      <w:r w:rsidR="000E51B8">
        <w:t>.</w:t>
      </w:r>
    </w:p>
    <w:p w14:paraId="12491569" w14:textId="121DEA8E" w:rsidR="002F4313" w:rsidRPr="00581232" w:rsidRDefault="002F4313" w:rsidP="000B1EE2">
      <w:pPr>
        <w:pStyle w:val="Bullet1"/>
      </w:pPr>
      <w:r w:rsidRPr="00581232">
        <w:t xml:space="preserve">Person-centred </w:t>
      </w:r>
      <w:r w:rsidR="00E97F65">
        <w:t>—</w:t>
      </w:r>
      <w:r w:rsidR="00E97F65" w:rsidRPr="00581232">
        <w:t xml:space="preserve"> </w:t>
      </w:r>
      <w:r w:rsidRPr="00581232">
        <w:t>disabled people have supports that are tailored to their individual needs and goals and take a whole</w:t>
      </w:r>
      <w:r w:rsidR="00E97F65">
        <w:t>-</w:t>
      </w:r>
      <w:r w:rsidRPr="00581232">
        <w:t>life approach rather than being split across programmes</w:t>
      </w:r>
      <w:r w:rsidR="000E51B8">
        <w:t>.</w:t>
      </w:r>
    </w:p>
    <w:p w14:paraId="18C7241B" w14:textId="20BC0EBF" w:rsidR="002F4313" w:rsidRPr="00581232" w:rsidRDefault="002F4313" w:rsidP="000B1EE2">
      <w:pPr>
        <w:pStyle w:val="Bullet1"/>
      </w:pPr>
      <w:r w:rsidRPr="00581232">
        <w:t xml:space="preserve">Ordinary life outcomes </w:t>
      </w:r>
      <w:r w:rsidR="00E97F65">
        <w:t>—</w:t>
      </w:r>
      <w:r w:rsidR="00E97F65" w:rsidRPr="00581232">
        <w:t xml:space="preserve"> </w:t>
      </w:r>
      <w:r w:rsidRPr="00581232">
        <w:t xml:space="preserve">disabled people are supported to live an everyday life in everyday places; and are regarded as citizens with opportunities for learning, employment, having a home and family, and social participation </w:t>
      </w:r>
      <w:r w:rsidR="00466144">
        <w:t>—</w:t>
      </w:r>
      <w:r w:rsidR="00466144" w:rsidRPr="00581232">
        <w:t xml:space="preserve"> </w:t>
      </w:r>
      <w:r w:rsidRPr="00581232">
        <w:t>like others at similar stages of life</w:t>
      </w:r>
      <w:r w:rsidR="000E51B8">
        <w:t>.</w:t>
      </w:r>
    </w:p>
    <w:p w14:paraId="2AC0D3CF" w14:textId="698E81F6" w:rsidR="002F4313" w:rsidRPr="00581232" w:rsidRDefault="002F4313" w:rsidP="000B1EE2">
      <w:pPr>
        <w:pStyle w:val="Bullet1"/>
      </w:pPr>
      <w:r w:rsidRPr="00581232">
        <w:t xml:space="preserve">Mainstream first </w:t>
      </w:r>
      <w:r w:rsidR="00466144">
        <w:t>—</w:t>
      </w:r>
      <w:r w:rsidR="00466144" w:rsidRPr="00581232">
        <w:t xml:space="preserve"> </w:t>
      </w:r>
      <w:r w:rsidRPr="00581232">
        <w:t>disabled people are supported to access mainstream services before specialist disability services</w:t>
      </w:r>
      <w:r w:rsidR="000E51B8">
        <w:t>.</w:t>
      </w:r>
    </w:p>
    <w:p w14:paraId="428A8849" w14:textId="1B1CACA3" w:rsidR="002F4313" w:rsidRPr="00581232" w:rsidRDefault="002F4313" w:rsidP="000B1EE2">
      <w:pPr>
        <w:pStyle w:val="Bullet1"/>
      </w:pPr>
      <w:r w:rsidRPr="00581232">
        <w:t xml:space="preserve">Mana enhancing </w:t>
      </w:r>
      <w:r w:rsidR="0090101A">
        <w:t>—</w:t>
      </w:r>
      <w:r w:rsidR="0090101A" w:rsidRPr="00581232">
        <w:t xml:space="preserve"> </w:t>
      </w:r>
      <w:r w:rsidRPr="00581232">
        <w:t>the abilities and contributions of disabled people and their families are recognised and respected</w:t>
      </w:r>
      <w:r w:rsidR="000E51B8">
        <w:t>.</w:t>
      </w:r>
    </w:p>
    <w:p w14:paraId="579B3B6C" w14:textId="36179CC4" w:rsidR="002F4313" w:rsidRPr="00581232" w:rsidRDefault="002F4313" w:rsidP="000B1EE2">
      <w:pPr>
        <w:pStyle w:val="Bullet1"/>
      </w:pPr>
      <w:r w:rsidRPr="00581232">
        <w:t xml:space="preserve">Easy to use </w:t>
      </w:r>
      <w:r w:rsidR="0090101A">
        <w:t>—</w:t>
      </w:r>
      <w:r w:rsidR="0090101A" w:rsidRPr="00581232">
        <w:t xml:space="preserve"> </w:t>
      </w:r>
      <w:r w:rsidRPr="00581232">
        <w:t>disabled people have supports that are simple to use and flexible</w:t>
      </w:r>
      <w:r w:rsidR="000E51B8">
        <w:t>.</w:t>
      </w:r>
    </w:p>
    <w:p w14:paraId="4B31CF3B" w14:textId="0F42E324" w:rsidR="0004707E" w:rsidRPr="00581232" w:rsidRDefault="002F4313" w:rsidP="000B1EE2">
      <w:pPr>
        <w:pStyle w:val="Bullet2"/>
      </w:pPr>
      <w:r w:rsidRPr="00581232">
        <w:t xml:space="preserve">Relationship building </w:t>
      </w:r>
      <w:r w:rsidR="0090101A">
        <w:t>—</w:t>
      </w:r>
      <w:r w:rsidR="0090101A" w:rsidRPr="00581232">
        <w:t xml:space="preserve"> </w:t>
      </w:r>
      <w:r w:rsidRPr="00581232">
        <w:t>supports build and strengthen relationships between disabled people, their whānau</w:t>
      </w:r>
      <w:r w:rsidR="0090101A">
        <w:t>,</w:t>
      </w:r>
      <w:r w:rsidRPr="00581232">
        <w:t xml:space="preserve"> and community.</w:t>
      </w:r>
    </w:p>
    <w:p w14:paraId="16A5B85E" w14:textId="70884358" w:rsidR="00C3027C" w:rsidRPr="00581232" w:rsidRDefault="007F45C4" w:rsidP="007F45C4">
      <w:pPr>
        <w:rPr>
          <w:rFonts w:cs="Calibri"/>
          <w:szCs w:val="24"/>
        </w:rPr>
      </w:pPr>
      <w:r w:rsidRPr="00581232">
        <w:rPr>
          <w:rFonts w:cs="Calibri"/>
          <w:szCs w:val="24"/>
        </w:rPr>
        <w:t xml:space="preserve">Over the past 30 years, through moves to deinstitutionalise residential </w:t>
      </w:r>
      <w:r w:rsidR="00713482">
        <w:rPr>
          <w:rFonts w:cs="Calibri"/>
          <w:szCs w:val="24"/>
        </w:rPr>
        <w:t>support</w:t>
      </w:r>
      <w:r w:rsidRPr="00581232">
        <w:rPr>
          <w:rFonts w:cs="Calibri"/>
          <w:szCs w:val="24"/>
        </w:rPr>
        <w:t>, ratification of the UNCR</w:t>
      </w:r>
      <w:r w:rsidR="002C3493">
        <w:rPr>
          <w:rFonts w:cs="Calibri"/>
          <w:szCs w:val="24"/>
        </w:rPr>
        <w:t>PD</w:t>
      </w:r>
      <w:r w:rsidRPr="00581232">
        <w:rPr>
          <w:rFonts w:cs="Calibri"/>
          <w:szCs w:val="24"/>
        </w:rPr>
        <w:t xml:space="preserve">, and more recently through the development of </w:t>
      </w:r>
      <w:r w:rsidR="0004707E" w:rsidRPr="00581232">
        <w:rPr>
          <w:rFonts w:cs="Calibri"/>
          <w:szCs w:val="24"/>
        </w:rPr>
        <w:t>EGL</w:t>
      </w:r>
      <w:r w:rsidRPr="00581232">
        <w:rPr>
          <w:rFonts w:cs="Calibri"/>
          <w:szCs w:val="24"/>
        </w:rPr>
        <w:t xml:space="preserve"> and the creation of </w:t>
      </w:r>
      <w:proofErr w:type="spellStart"/>
      <w:r w:rsidRPr="00581232">
        <w:rPr>
          <w:rFonts w:cs="Calibri"/>
          <w:szCs w:val="24"/>
        </w:rPr>
        <w:t>Whaikaha</w:t>
      </w:r>
      <w:proofErr w:type="spellEnd"/>
      <w:r w:rsidR="00A44B02" w:rsidRPr="00581232">
        <w:rPr>
          <w:rFonts w:cs="Calibri"/>
          <w:szCs w:val="24"/>
        </w:rPr>
        <w:t xml:space="preserve">, </w:t>
      </w:r>
      <w:r w:rsidRPr="00581232">
        <w:rPr>
          <w:rFonts w:cs="Calibri"/>
          <w:szCs w:val="24"/>
        </w:rPr>
        <w:t xml:space="preserve">New Zealand has committed to creating positive change for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and </w:t>
      </w:r>
      <w:r w:rsidR="009B6E0B" w:rsidRPr="00581232">
        <w:rPr>
          <w:rFonts w:cs="Calibri"/>
          <w:szCs w:val="24"/>
        </w:rPr>
        <w:t>their family</w:t>
      </w:r>
      <w:r w:rsidR="00B94531">
        <w:rPr>
          <w:rFonts w:cs="Calibri"/>
          <w:szCs w:val="24"/>
        </w:rPr>
        <w:t xml:space="preserve"> and </w:t>
      </w:r>
      <w:r w:rsidRPr="00581232">
        <w:rPr>
          <w:rFonts w:cs="Calibri"/>
          <w:szCs w:val="24"/>
        </w:rPr>
        <w:t>whānau</w:t>
      </w:r>
      <w:r w:rsidR="002A789E" w:rsidRPr="00581232">
        <w:rPr>
          <w:rFonts w:cs="Calibri"/>
          <w:szCs w:val="24"/>
        </w:rPr>
        <w:t>.</w:t>
      </w:r>
      <w:r w:rsidR="00AE079E" w:rsidRPr="00581232">
        <w:rPr>
          <w:rFonts w:cs="Calibri"/>
          <w:szCs w:val="24"/>
        </w:rPr>
        <w:t xml:space="preserve"> </w:t>
      </w:r>
      <w:r w:rsidR="0004707E" w:rsidRPr="00581232">
        <w:rPr>
          <w:rFonts w:cs="Calibri"/>
          <w:szCs w:val="24"/>
        </w:rPr>
        <w:t>However, d</w:t>
      </w:r>
      <w:r w:rsidR="00AE079E" w:rsidRPr="00581232">
        <w:rPr>
          <w:rFonts w:cs="Calibri"/>
          <w:szCs w:val="24"/>
        </w:rPr>
        <w:t xml:space="preserve">espite this shift away from institutionalised care, </w:t>
      </w:r>
      <w:r w:rsidR="00C3027C" w:rsidRPr="00581232">
        <w:rPr>
          <w:rFonts w:cs="Calibri"/>
          <w:szCs w:val="24"/>
        </w:rPr>
        <w:t xml:space="preserve">many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C3027C" w:rsidRPr="00581232">
        <w:rPr>
          <w:rFonts w:cs="Calibri"/>
          <w:szCs w:val="24"/>
        </w:rPr>
        <w:t xml:space="preserve"> still live in residential </w:t>
      </w:r>
      <w:r w:rsidR="00713482">
        <w:rPr>
          <w:rFonts w:cs="Calibri"/>
          <w:szCs w:val="24"/>
        </w:rPr>
        <w:t>support</w:t>
      </w:r>
      <w:r w:rsidR="00C3027C" w:rsidRPr="00581232">
        <w:rPr>
          <w:rFonts w:cs="Calibri"/>
          <w:szCs w:val="24"/>
        </w:rPr>
        <w:t xml:space="preserve"> settings,</w:t>
      </w:r>
      <w:r w:rsidR="00AE079E" w:rsidRPr="00581232">
        <w:rPr>
          <w:rFonts w:cs="Calibri"/>
          <w:szCs w:val="24"/>
        </w:rPr>
        <w:t xml:space="preserve"> </w:t>
      </w:r>
      <w:r w:rsidR="002914F7" w:rsidRPr="00581232">
        <w:rPr>
          <w:rFonts w:cs="Calibri"/>
          <w:szCs w:val="24"/>
        </w:rPr>
        <w:t>with more still on waiting lists</w:t>
      </w:r>
      <w:r w:rsidR="00D3468E" w:rsidRPr="00581232">
        <w:rPr>
          <w:rFonts w:cs="Calibri"/>
          <w:szCs w:val="24"/>
        </w:rPr>
        <w:t>.</w:t>
      </w:r>
      <w:r w:rsidR="00743822" w:rsidRPr="00581232">
        <w:rPr>
          <w:rFonts w:cs="Calibri"/>
          <w:szCs w:val="24"/>
        </w:rPr>
        <w:t xml:space="preserve"> </w:t>
      </w:r>
      <w:r w:rsidR="009B6E0B" w:rsidRPr="00581232">
        <w:rPr>
          <w:rFonts w:cs="Calibri"/>
          <w:szCs w:val="24"/>
        </w:rPr>
        <w:t>T</w:t>
      </w:r>
      <w:r w:rsidR="00743822" w:rsidRPr="00581232">
        <w:rPr>
          <w:rFonts w:cs="Calibri"/>
          <w:szCs w:val="24"/>
        </w:rPr>
        <w:t>he UN Human Rights Council notes</w:t>
      </w:r>
      <w:r w:rsidR="004E3810">
        <w:rPr>
          <w:rFonts w:cs="Calibri"/>
          <w:szCs w:val="24"/>
        </w:rPr>
        <w:t>:</w:t>
      </w:r>
    </w:p>
    <w:p w14:paraId="636DEB70" w14:textId="135B83A5" w:rsidR="00743822" w:rsidRPr="00581232" w:rsidRDefault="004E3810" w:rsidP="000B1EE2">
      <w:pPr>
        <w:ind w:left="426"/>
        <w:rPr>
          <w:rFonts w:cs="Calibri"/>
          <w:szCs w:val="24"/>
        </w:rPr>
      </w:pPr>
      <w:r>
        <w:rPr>
          <w:rFonts w:cs="Calibri"/>
          <w:szCs w:val="24"/>
        </w:rPr>
        <w:lastRenderedPageBreak/>
        <w:t>‘</w:t>
      </w:r>
      <w:r w:rsidR="00743822" w:rsidRPr="00581232">
        <w:rPr>
          <w:rFonts w:cs="Calibri"/>
          <w:szCs w:val="24"/>
        </w:rPr>
        <w:t>In many countries, the drive towards deinstitutionalization has led to a rise in the number of group homes</w:t>
      </w:r>
      <w:r w:rsidR="00C63256">
        <w:rPr>
          <w:rFonts w:cs="Calibri"/>
          <w:szCs w:val="24"/>
        </w:rPr>
        <w:t xml:space="preserve"> </w:t>
      </w:r>
      <w:r w:rsidR="0004707E" w:rsidRPr="00581232">
        <w:rPr>
          <w:rFonts w:cs="Calibri"/>
          <w:szCs w:val="24"/>
        </w:rPr>
        <w:t xml:space="preserve">… </w:t>
      </w:r>
      <w:r w:rsidR="00C63256">
        <w:rPr>
          <w:rFonts w:cs="Calibri"/>
          <w:szCs w:val="24"/>
        </w:rPr>
        <w:t>[T]</w:t>
      </w:r>
      <w:r w:rsidR="00C63256" w:rsidRPr="00581232">
        <w:rPr>
          <w:rFonts w:cs="Calibri"/>
          <w:szCs w:val="24"/>
        </w:rPr>
        <w:t xml:space="preserve">his </w:t>
      </w:r>
      <w:r w:rsidR="00743822" w:rsidRPr="00581232">
        <w:rPr>
          <w:rFonts w:cs="Calibri"/>
          <w:szCs w:val="24"/>
        </w:rPr>
        <w:t>development undermines community inclusion efforts and raises concerns about its compatibility with the Convention of the Rights of Persons with Disabilities. In group home settings power imbalances between staff and residents persist, choices and control are limited and residents are at a higher risk of experiencing violence, abuse and neglect</w:t>
      </w:r>
      <w:r w:rsidR="006021AF">
        <w:rPr>
          <w:rFonts w:cs="Calibri"/>
          <w:szCs w:val="24"/>
        </w:rPr>
        <w:t>.’</w:t>
      </w:r>
      <w:r w:rsidR="00743822" w:rsidRPr="00581232">
        <w:rPr>
          <w:rStyle w:val="FootnoteReference"/>
          <w:rFonts w:cs="Calibri"/>
          <w:szCs w:val="24"/>
        </w:rPr>
        <w:footnoteReference w:id="8"/>
      </w:r>
    </w:p>
    <w:p w14:paraId="28D1AB2B" w14:textId="29A931C6" w:rsidR="00646002" w:rsidRPr="00581232" w:rsidRDefault="009E62AC" w:rsidP="00B15F7F">
      <w:pPr>
        <w:rPr>
          <w:rFonts w:cs="Calibri"/>
          <w:szCs w:val="24"/>
        </w:rPr>
      </w:pPr>
      <w:r>
        <w:rPr>
          <w:rFonts w:cs="Calibri"/>
          <w:szCs w:val="24"/>
        </w:rPr>
        <w:t>HDC</w:t>
      </w:r>
      <w:r w:rsidR="00646002" w:rsidRPr="00581232">
        <w:rPr>
          <w:rFonts w:cs="Calibri"/>
          <w:szCs w:val="24"/>
        </w:rPr>
        <w:t xml:space="preserve"> acknowledge</w:t>
      </w:r>
      <w:r>
        <w:rPr>
          <w:rFonts w:cs="Calibri"/>
          <w:szCs w:val="24"/>
        </w:rPr>
        <w:t>s</w:t>
      </w:r>
      <w:r w:rsidR="00646002" w:rsidRPr="00581232">
        <w:rPr>
          <w:rFonts w:cs="Calibri"/>
          <w:szCs w:val="24"/>
        </w:rPr>
        <w:t xml:space="preserve"> </w:t>
      </w:r>
      <w:proofErr w:type="spellStart"/>
      <w:r w:rsidR="00646002" w:rsidRPr="00581232">
        <w:rPr>
          <w:rFonts w:cs="Calibri"/>
          <w:szCs w:val="24"/>
        </w:rPr>
        <w:t>Whaikaha</w:t>
      </w:r>
      <w:r>
        <w:rPr>
          <w:rFonts w:cs="Calibri"/>
          <w:szCs w:val="24"/>
        </w:rPr>
        <w:t>’s</w:t>
      </w:r>
      <w:proofErr w:type="spellEnd"/>
      <w:r>
        <w:rPr>
          <w:rFonts w:cs="Calibri"/>
          <w:szCs w:val="24"/>
        </w:rPr>
        <w:t xml:space="preserve"> </w:t>
      </w:r>
      <w:r w:rsidR="00646002" w:rsidRPr="00581232">
        <w:rPr>
          <w:rFonts w:cs="Calibri"/>
          <w:szCs w:val="24"/>
        </w:rPr>
        <w:t>develop</w:t>
      </w:r>
      <w:r>
        <w:rPr>
          <w:rFonts w:cs="Calibri"/>
          <w:szCs w:val="24"/>
        </w:rPr>
        <w:t>ment of</w:t>
      </w:r>
      <w:r w:rsidR="00646002" w:rsidRPr="00581232">
        <w:rPr>
          <w:rFonts w:cs="Calibri"/>
          <w:szCs w:val="24"/>
        </w:rPr>
        <w:t xml:space="preserve"> the ‘Choice in Community Living’ and ‘My Home, My Choice’ programmes to focus on evolving the residential system so that disabled people who require this level of </w:t>
      </w:r>
      <w:r w:rsidR="00713482">
        <w:rPr>
          <w:rFonts w:cs="Calibri"/>
          <w:szCs w:val="24"/>
        </w:rPr>
        <w:t>support</w:t>
      </w:r>
      <w:r w:rsidR="00646002" w:rsidRPr="00581232">
        <w:rPr>
          <w:rFonts w:cs="Calibri"/>
          <w:szCs w:val="24"/>
        </w:rPr>
        <w:t xml:space="preserve"> have more choice and control over their lives in line with the Enabling Good Lives principles. However</w:t>
      </w:r>
      <w:r w:rsidR="0004707E" w:rsidRPr="00581232">
        <w:rPr>
          <w:rFonts w:cs="Calibri"/>
          <w:szCs w:val="24"/>
        </w:rPr>
        <w:t>,</w:t>
      </w:r>
      <w:r w:rsidR="00646002" w:rsidRPr="00581232">
        <w:rPr>
          <w:rFonts w:cs="Calibri"/>
          <w:szCs w:val="24"/>
        </w:rPr>
        <w:t xml:space="preserve"> while work in this area is progressing, </w:t>
      </w:r>
      <w:r w:rsidR="00C63256" w:rsidRPr="00581232">
        <w:rPr>
          <w:rFonts w:cs="Calibri"/>
          <w:szCs w:val="24"/>
        </w:rPr>
        <w:t xml:space="preserve">currently </w:t>
      </w:r>
      <w:r w:rsidR="00646002" w:rsidRPr="00581232">
        <w:rPr>
          <w:rFonts w:cs="Calibri"/>
          <w:szCs w:val="24"/>
        </w:rPr>
        <w:t xml:space="preserve">it has not been realised </w:t>
      </w:r>
      <w:r w:rsidR="00C63256" w:rsidRPr="00581232">
        <w:rPr>
          <w:rFonts w:cs="Calibri"/>
          <w:szCs w:val="24"/>
        </w:rPr>
        <w:t>fully</w:t>
      </w:r>
      <w:r w:rsidR="00C63256">
        <w:rPr>
          <w:rFonts w:cs="Calibri"/>
          <w:szCs w:val="24"/>
        </w:rPr>
        <w:t>,</w:t>
      </w:r>
      <w:r w:rsidR="00C63256" w:rsidRPr="00581232">
        <w:rPr>
          <w:rFonts w:cs="Calibri"/>
          <w:szCs w:val="24"/>
        </w:rPr>
        <w:t xml:space="preserve"> </w:t>
      </w:r>
      <w:r w:rsidR="00646002" w:rsidRPr="00581232">
        <w:rPr>
          <w:rFonts w:cs="Calibri"/>
          <w:szCs w:val="24"/>
        </w:rPr>
        <w:t>and there is geographical variation across the country in respect of access to the ‘Choice in Community Living’ programme.</w:t>
      </w:r>
    </w:p>
    <w:p w14:paraId="12AA88B2" w14:textId="4F494E9A" w:rsidR="002A789E" w:rsidRPr="00581232" w:rsidRDefault="009B6E0B" w:rsidP="007F45C4">
      <w:pPr>
        <w:rPr>
          <w:rFonts w:cs="Calibri"/>
          <w:szCs w:val="24"/>
        </w:rPr>
      </w:pPr>
      <w:r w:rsidRPr="00581232">
        <w:rPr>
          <w:rFonts w:cs="Calibri"/>
          <w:szCs w:val="24"/>
        </w:rPr>
        <w:t>Not all disabled people receive</w:t>
      </w:r>
      <w:r w:rsidR="00C63256">
        <w:rPr>
          <w:rFonts w:cs="Calibri"/>
          <w:szCs w:val="24"/>
        </w:rPr>
        <w:t>,</w:t>
      </w:r>
      <w:r w:rsidR="00474691" w:rsidRPr="00581232">
        <w:rPr>
          <w:rFonts w:cs="Calibri"/>
          <w:szCs w:val="24"/>
        </w:rPr>
        <w:t xml:space="preserve"> or are eligible for</w:t>
      </w:r>
      <w:r w:rsidR="00C63256">
        <w:rPr>
          <w:rFonts w:cs="Calibri"/>
          <w:szCs w:val="24"/>
        </w:rPr>
        <w:t>,</w:t>
      </w:r>
      <w:r w:rsidRPr="00581232">
        <w:rPr>
          <w:rFonts w:cs="Calibri"/>
          <w:szCs w:val="24"/>
        </w:rPr>
        <w:t xml:space="preserve"> funded disability support. </w:t>
      </w:r>
      <w:r w:rsidR="000F5C3C" w:rsidRPr="00581232">
        <w:rPr>
          <w:rFonts w:cs="Calibri"/>
          <w:szCs w:val="24"/>
        </w:rPr>
        <w:t>In general</w:t>
      </w:r>
      <w:r w:rsidR="004473C8" w:rsidRPr="00581232">
        <w:rPr>
          <w:rFonts w:cs="Calibri"/>
          <w:szCs w:val="24"/>
        </w:rPr>
        <w:t>,</w:t>
      </w:r>
      <w:r w:rsidR="000F5C3C" w:rsidRPr="00581232">
        <w:rPr>
          <w:rFonts w:cs="Calibri"/>
          <w:szCs w:val="24"/>
        </w:rPr>
        <w:t xml:space="preserve"> Needs Assessment Service Co-ordination (NASC) services determine both people</w:t>
      </w:r>
      <w:r w:rsidR="00C63256">
        <w:rPr>
          <w:rFonts w:cs="Calibri"/>
          <w:szCs w:val="24"/>
        </w:rPr>
        <w:t>’</w:t>
      </w:r>
      <w:r w:rsidR="000F5C3C" w:rsidRPr="00581232">
        <w:rPr>
          <w:rFonts w:cs="Calibri"/>
          <w:szCs w:val="24"/>
        </w:rPr>
        <w:t xml:space="preserve">s eligibility for disability support and the </w:t>
      </w:r>
      <w:r w:rsidR="00AA4AF3">
        <w:rPr>
          <w:rFonts w:cs="Calibri"/>
          <w:szCs w:val="24"/>
        </w:rPr>
        <w:t>amount</w:t>
      </w:r>
      <w:r w:rsidR="00AA4AF3" w:rsidRPr="00581232">
        <w:rPr>
          <w:rFonts w:cs="Calibri"/>
          <w:szCs w:val="24"/>
        </w:rPr>
        <w:t xml:space="preserve"> </w:t>
      </w:r>
      <w:r w:rsidR="000F5C3C" w:rsidRPr="00581232">
        <w:rPr>
          <w:rFonts w:cs="Calibri"/>
          <w:szCs w:val="24"/>
        </w:rPr>
        <w:t xml:space="preserve">of disability support they </w:t>
      </w:r>
      <w:r w:rsidR="00AA4AF3">
        <w:rPr>
          <w:rFonts w:cs="Calibri"/>
          <w:szCs w:val="24"/>
        </w:rPr>
        <w:t>may be eligible for</w:t>
      </w:r>
      <w:r w:rsidR="000F5C3C" w:rsidRPr="00581232">
        <w:rPr>
          <w:rFonts w:cs="Calibri"/>
          <w:szCs w:val="24"/>
        </w:rPr>
        <w:t xml:space="preserve">. </w:t>
      </w:r>
      <w:r w:rsidR="00C17B03" w:rsidRPr="00581232">
        <w:rPr>
          <w:rFonts w:cs="Calibri"/>
          <w:szCs w:val="24"/>
        </w:rPr>
        <w:t>As of February 2023</w:t>
      </w:r>
      <w:r w:rsidR="00854115" w:rsidRPr="00581232">
        <w:rPr>
          <w:rFonts w:cs="Calibri"/>
          <w:szCs w:val="24"/>
        </w:rPr>
        <w:t xml:space="preserve">, </w:t>
      </w:r>
      <w:r w:rsidR="002A789E" w:rsidRPr="00581232">
        <w:rPr>
          <w:rFonts w:cs="Calibri"/>
          <w:szCs w:val="24"/>
        </w:rPr>
        <w:t>approximately 4</w:t>
      </w:r>
      <w:r w:rsidR="00C17B03" w:rsidRPr="00581232">
        <w:rPr>
          <w:rFonts w:cs="Calibri"/>
          <w:szCs w:val="24"/>
        </w:rPr>
        <w:t>6</w:t>
      </w:r>
      <w:r w:rsidR="002A789E" w:rsidRPr="00581232">
        <w:rPr>
          <w:rFonts w:cs="Calibri"/>
          <w:szCs w:val="24"/>
        </w:rPr>
        <w:t>,000 people receive</w:t>
      </w:r>
      <w:r w:rsidR="00C17B03" w:rsidRPr="00581232">
        <w:rPr>
          <w:rFonts w:cs="Calibri"/>
          <w:szCs w:val="24"/>
        </w:rPr>
        <w:t>d</w:t>
      </w:r>
      <w:r w:rsidR="002A789E" w:rsidRPr="00581232">
        <w:rPr>
          <w:rFonts w:cs="Calibri"/>
          <w:szCs w:val="24"/>
        </w:rPr>
        <w:t xml:space="preserve"> some form of disability support from </w:t>
      </w:r>
      <w:proofErr w:type="spellStart"/>
      <w:r w:rsidR="002A789E" w:rsidRPr="00581232">
        <w:rPr>
          <w:rFonts w:cs="Calibri"/>
          <w:szCs w:val="24"/>
        </w:rPr>
        <w:t>Whaikaha</w:t>
      </w:r>
      <w:proofErr w:type="spellEnd"/>
      <w:r w:rsidR="002A789E" w:rsidRPr="00581232">
        <w:rPr>
          <w:rFonts w:cs="Calibri"/>
          <w:szCs w:val="24"/>
        </w:rPr>
        <w:t xml:space="preserve">. Of those </w:t>
      </w:r>
      <w:r w:rsidR="00C17B03" w:rsidRPr="00581232">
        <w:rPr>
          <w:rFonts w:cs="Calibri"/>
          <w:szCs w:val="24"/>
        </w:rPr>
        <w:t>46</w:t>
      </w:r>
      <w:r w:rsidR="002A789E" w:rsidRPr="00581232">
        <w:rPr>
          <w:rFonts w:cs="Calibri"/>
          <w:szCs w:val="24"/>
        </w:rPr>
        <w:t xml:space="preserve">,000 people, </w:t>
      </w:r>
      <w:r w:rsidR="002A789E" w:rsidRPr="00816514">
        <w:rPr>
          <w:rFonts w:cs="Calibri"/>
          <w:szCs w:val="24"/>
        </w:rPr>
        <w:t xml:space="preserve">approximately </w:t>
      </w:r>
      <w:r w:rsidR="00291B57" w:rsidRPr="00816514">
        <w:rPr>
          <w:rFonts w:cs="Calibri"/>
          <w:szCs w:val="24"/>
        </w:rPr>
        <w:t>7</w:t>
      </w:r>
      <w:r w:rsidR="00C63256" w:rsidRPr="00816514">
        <w:rPr>
          <w:rFonts w:cs="Calibri"/>
          <w:szCs w:val="24"/>
        </w:rPr>
        <w:t>,</w:t>
      </w:r>
      <w:r w:rsidR="002A789E" w:rsidRPr="00816514">
        <w:rPr>
          <w:rFonts w:cs="Calibri"/>
          <w:szCs w:val="24"/>
        </w:rPr>
        <w:t xml:space="preserve">00 </w:t>
      </w:r>
      <w:r w:rsidR="00C17B03" w:rsidRPr="00816514">
        <w:rPr>
          <w:rFonts w:cs="Calibri"/>
          <w:szCs w:val="24"/>
        </w:rPr>
        <w:t xml:space="preserve">were </w:t>
      </w:r>
      <w:r w:rsidR="002A789E" w:rsidRPr="00816514">
        <w:rPr>
          <w:rFonts w:cs="Calibri"/>
          <w:szCs w:val="24"/>
        </w:rPr>
        <w:t>in</w:t>
      </w:r>
      <w:r w:rsidR="00600871" w:rsidRPr="00816514">
        <w:rPr>
          <w:rFonts w:cs="Calibri"/>
          <w:szCs w:val="24"/>
        </w:rPr>
        <w:t xml:space="preserve"> </w:t>
      </w:r>
      <w:r w:rsidR="002A789E" w:rsidRPr="00816514">
        <w:rPr>
          <w:rFonts w:cs="Calibri"/>
          <w:szCs w:val="24"/>
        </w:rPr>
        <w:t xml:space="preserve">residential </w:t>
      </w:r>
      <w:r w:rsidR="00C17B03" w:rsidRPr="00816514">
        <w:rPr>
          <w:rFonts w:cs="Calibri"/>
          <w:szCs w:val="24"/>
        </w:rPr>
        <w:t>services</w:t>
      </w:r>
      <w:r w:rsidR="00C63256" w:rsidRPr="00816514">
        <w:rPr>
          <w:rFonts w:cs="Calibri"/>
          <w:szCs w:val="24"/>
        </w:rPr>
        <w:t>,</w:t>
      </w:r>
      <w:r w:rsidR="00C17B03" w:rsidRPr="00816514">
        <w:rPr>
          <w:rStyle w:val="FootnoteReference"/>
          <w:rFonts w:cs="Calibri"/>
          <w:szCs w:val="24"/>
        </w:rPr>
        <w:footnoteReference w:id="9"/>
      </w:r>
      <w:r w:rsidR="00C17B03" w:rsidRPr="00581232">
        <w:rPr>
          <w:rFonts w:cs="Calibri"/>
          <w:szCs w:val="24"/>
        </w:rPr>
        <w:t xml:space="preserve"> </w:t>
      </w:r>
      <w:r w:rsidR="00F40B7E">
        <w:rPr>
          <w:rFonts w:cs="Calibri"/>
          <w:szCs w:val="24"/>
        </w:rPr>
        <w:t>with</w:t>
      </w:r>
      <w:r w:rsidR="00C63256">
        <w:rPr>
          <w:rFonts w:cs="Calibri"/>
          <w:szCs w:val="24"/>
        </w:rPr>
        <w:t xml:space="preserve"> </w:t>
      </w:r>
      <w:r w:rsidR="001C040F">
        <w:rPr>
          <w:rFonts w:cs="Calibri"/>
          <w:szCs w:val="24"/>
        </w:rPr>
        <w:t>most</w:t>
      </w:r>
      <w:r w:rsidR="002A789E" w:rsidRPr="00581232">
        <w:rPr>
          <w:rFonts w:cs="Calibri"/>
          <w:szCs w:val="24"/>
        </w:rPr>
        <w:t xml:space="preserve"> </w:t>
      </w:r>
      <w:r w:rsidR="00FD0E31">
        <w:rPr>
          <w:rFonts w:cs="Calibri"/>
          <w:szCs w:val="24"/>
        </w:rPr>
        <w:t>residents</w:t>
      </w:r>
      <w:r w:rsidR="00FC50D3">
        <w:rPr>
          <w:rFonts w:cs="Calibri"/>
          <w:szCs w:val="24"/>
        </w:rPr>
        <w:t xml:space="preserve"> </w:t>
      </w:r>
      <w:r w:rsidR="00C17B03" w:rsidRPr="00581232">
        <w:rPr>
          <w:rFonts w:cs="Calibri"/>
          <w:szCs w:val="24"/>
        </w:rPr>
        <w:t>ha</w:t>
      </w:r>
      <w:r w:rsidR="00FD0E31">
        <w:rPr>
          <w:rFonts w:cs="Calibri"/>
          <w:szCs w:val="24"/>
        </w:rPr>
        <w:t>ving</w:t>
      </w:r>
      <w:r w:rsidR="002A789E" w:rsidRPr="00581232">
        <w:rPr>
          <w:rFonts w:cs="Calibri"/>
          <w:szCs w:val="24"/>
        </w:rPr>
        <w:t xml:space="preserve"> a learning disability</w:t>
      </w:r>
      <w:r w:rsidR="00C17B03" w:rsidRPr="00581232">
        <w:rPr>
          <w:rFonts w:cs="Calibri"/>
          <w:szCs w:val="24"/>
        </w:rPr>
        <w:t xml:space="preserve">, </w:t>
      </w:r>
      <w:r w:rsidR="001C040F">
        <w:rPr>
          <w:rFonts w:cs="Calibri"/>
          <w:szCs w:val="24"/>
        </w:rPr>
        <w:t>and</w:t>
      </w:r>
      <w:r w:rsidR="001C040F" w:rsidRPr="00581232">
        <w:rPr>
          <w:rFonts w:cs="Calibri"/>
          <w:szCs w:val="24"/>
        </w:rPr>
        <w:t xml:space="preserve"> </w:t>
      </w:r>
      <w:r w:rsidR="00C17B03" w:rsidRPr="00581232">
        <w:rPr>
          <w:rFonts w:cs="Calibri"/>
          <w:szCs w:val="24"/>
        </w:rPr>
        <w:t xml:space="preserve">some </w:t>
      </w:r>
      <w:r w:rsidR="001C040F">
        <w:rPr>
          <w:rFonts w:cs="Calibri"/>
          <w:szCs w:val="24"/>
        </w:rPr>
        <w:t>having</w:t>
      </w:r>
      <w:r w:rsidR="001C040F" w:rsidRPr="00581232">
        <w:rPr>
          <w:rFonts w:cs="Calibri"/>
          <w:szCs w:val="24"/>
        </w:rPr>
        <w:t xml:space="preserve"> </w:t>
      </w:r>
      <w:r w:rsidR="002A789E" w:rsidRPr="00581232">
        <w:rPr>
          <w:rFonts w:cs="Calibri"/>
          <w:szCs w:val="24"/>
        </w:rPr>
        <w:t>no family involved in their lives.</w:t>
      </w:r>
      <w:r w:rsidR="00427B54" w:rsidRPr="00581232">
        <w:rPr>
          <w:rFonts w:cs="Calibri"/>
          <w:szCs w:val="24"/>
        </w:rPr>
        <w:t xml:space="preserve"> </w:t>
      </w:r>
    </w:p>
    <w:p w14:paraId="69505A13" w14:textId="3E95A0E3" w:rsidR="00854115" w:rsidRPr="00581232" w:rsidRDefault="00894CD9" w:rsidP="007F45C4">
      <w:pPr>
        <w:rPr>
          <w:rFonts w:cs="Calibri"/>
          <w:szCs w:val="24"/>
        </w:rPr>
      </w:pPr>
      <w:proofErr w:type="spellStart"/>
      <w:r w:rsidRPr="00581232">
        <w:rPr>
          <w:rFonts w:cs="Calibri"/>
          <w:szCs w:val="24"/>
        </w:rPr>
        <w:t>Whaikaha</w:t>
      </w:r>
      <w:proofErr w:type="spellEnd"/>
      <w:r w:rsidR="001E1FCA">
        <w:rPr>
          <w:rFonts w:cs="Calibri"/>
          <w:szCs w:val="24"/>
        </w:rPr>
        <w:t>-</w:t>
      </w:r>
      <w:r w:rsidRPr="00581232">
        <w:rPr>
          <w:rFonts w:cs="Calibri"/>
          <w:szCs w:val="24"/>
        </w:rPr>
        <w:t xml:space="preserve">funded disability support services </w:t>
      </w:r>
      <w:r w:rsidR="00AA4AF3">
        <w:rPr>
          <w:rFonts w:cs="Calibri"/>
          <w:szCs w:val="24"/>
        </w:rPr>
        <w:t>may be</w:t>
      </w:r>
      <w:r w:rsidR="00AA4AF3" w:rsidRPr="00581232">
        <w:rPr>
          <w:rFonts w:cs="Calibri"/>
          <w:szCs w:val="24"/>
        </w:rPr>
        <w:t xml:space="preserve"> </w:t>
      </w:r>
      <w:r w:rsidRPr="00581232">
        <w:rPr>
          <w:rFonts w:cs="Calibri"/>
          <w:szCs w:val="24"/>
        </w:rPr>
        <w:t xml:space="preserve">available to people who have a long-term physical, </w:t>
      </w:r>
      <w:r w:rsidR="00AA4AF3">
        <w:rPr>
          <w:rFonts w:cs="Calibri"/>
          <w:szCs w:val="24"/>
        </w:rPr>
        <w:t>learning</w:t>
      </w:r>
      <w:r w:rsidR="001E1FCA">
        <w:rPr>
          <w:rFonts w:cs="Calibri"/>
          <w:szCs w:val="24"/>
        </w:rPr>
        <w:t>,</w:t>
      </w:r>
      <w:r w:rsidRPr="00581232">
        <w:rPr>
          <w:rFonts w:cs="Calibri"/>
          <w:szCs w:val="24"/>
        </w:rPr>
        <w:t xml:space="preserve"> or sensory disability</w:t>
      </w:r>
      <w:r w:rsidR="00AA4AF3">
        <w:rPr>
          <w:rFonts w:cs="Calibri"/>
          <w:szCs w:val="24"/>
        </w:rPr>
        <w:t xml:space="preserve">, and people with a diagnosis of </w:t>
      </w:r>
      <w:r w:rsidR="004C093E">
        <w:rPr>
          <w:rFonts w:cs="Calibri"/>
          <w:szCs w:val="24"/>
        </w:rPr>
        <w:t>autism</w:t>
      </w:r>
      <w:r w:rsidR="008F5577" w:rsidRPr="00581232">
        <w:rPr>
          <w:rFonts w:cs="Calibri"/>
          <w:szCs w:val="24"/>
        </w:rPr>
        <w:t>.</w:t>
      </w:r>
      <w:r w:rsidR="00854115" w:rsidRPr="00581232">
        <w:rPr>
          <w:rFonts w:cs="Calibri"/>
          <w:szCs w:val="24"/>
        </w:rPr>
        <w:t xml:space="preserve"> </w:t>
      </w:r>
      <w:r w:rsidR="001E1FCA">
        <w:rPr>
          <w:rFonts w:cs="Calibri"/>
          <w:szCs w:val="24"/>
        </w:rPr>
        <w:t>A</w:t>
      </w:r>
      <w:r w:rsidR="00854115" w:rsidRPr="00581232">
        <w:rPr>
          <w:rFonts w:cs="Calibri"/>
          <w:szCs w:val="24"/>
        </w:rPr>
        <w:t xml:space="preserve"> range of other agencies </w:t>
      </w:r>
      <w:r w:rsidR="001E1FCA">
        <w:rPr>
          <w:rFonts w:cs="Calibri"/>
          <w:szCs w:val="24"/>
        </w:rPr>
        <w:t>also</w:t>
      </w:r>
      <w:r w:rsidR="001E1FCA" w:rsidRPr="00581232">
        <w:rPr>
          <w:rFonts w:cs="Calibri"/>
          <w:szCs w:val="24"/>
        </w:rPr>
        <w:t xml:space="preserve"> </w:t>
      </w:r>
      <w:r w:rsidR="00854115" w:rsidRPr="00581232">
        <w:rPr>
          <w:rFonts w:cs="Calibri"/>
          <w:szCs w:val="24"/>
        </w:rPr>
        <w:t>fund disability support services</w:t>
      </w:r>
      <w:r w:rsidR="00427B54" w:rsidRPr="00581232">
        <w:rPr>
          <w:rFonts w:cs="Calibri"/>
          <w:szCs w:val="24"/>
        </w:rPr>
        <w:t>. For example</w:t>
      </w:r>
      <w:r w:rsidR="000F5C3C" w:rsidRPr="00581232">
        <w:rPr>
          <w:rFonts w:cs="Calibri"/>
          <w:szCs w:val="24"/>
        </w:rPr>
        <w:t>,</w:t>
      </w:r>
      <w:r w:rsidR="00427B54" w:rsidRPr="00581232">
        <w:rPr>
          <w:rFonts w:cs="Calibri"/>
          <w:szCs w:val="24"/>
        </w:rPr>
        <w:t xml:space="preserve"> ACC may fund services for people who have become disabled through an accident or injury, Oranga Tamariki provide</w:t>
      </w:r>
      <w:r w:rsidR="00E5717C">
        <w:rPr>
          <w:rFonts w:cs="Calibri"/>
          <w:szCs w:val="24"/>
        </w:rPr>
        <w:t>s</w:t>
      </w:r>
      <w:r w:rsidR="00427B54" w:rsidRPr="00581232">
        <w:rPr>
          <w:rFonts w:cs="Calibri"/>
          <w:szCs w:val="24"/>
        </w:rPr>
        <w:t xml:space="preserve"> disability support to </w:t>
      </w:r>
      <w:proofErr w:type="spellStart"/>
      <w:r w:rsidR="00F23AB6">
        <w:rPr>
          <w:rFonts w:cs="Calibri"/>
          <w:szCs w:val="24"/>
        </w:rPr>
        <w:t>children</w:t>
      </w:r>
      <w:r w:rsidR="0029465E">
        <w:rPr>
          <w:rFonts w:cs="Calibri"/>
          <w:szCs w:val="24"/>
        </w:rPr>
        <w:t>|</w:t>
      </w:r>
      <w:r w:rsidR="00427B54" w:rsidRPr="00581232">
        <w:rPr>
          <w:rFonts w:cs="Calibri"/>
          <w:szCs w:val="24"/>
        </w:rPr>
        <w:t>tamariki</w:t>
      </w:r>
      <w:proofErr w:type="spellEnd"/>
      <w:r w:rsidR="00427B54" w:rsidRPr="00581232">
        <w:rPr>
          <w:rFonts w:cs="Calibri"/>
          <w:szCs w:val="24"/>
        </w:rPr>
        <w:t xml:space="preserve"> and </w:t>
      </w:r>
      <w:proofErr w:type="spellStart"/>
      <w:r w:rsidR="00F23AB6">
        <w:rPr>
          <w:rFonts w:cs="Calibri"/>
          <w:szCs w:val="24"/>
        </w:rPr>
        <w:t>adolescents</w:t>
      </w:r>
      <w:r w:rsidR="0029465E">
        <w:rPr>
          <w:rFonts w:cs="Calibri"/>
          <w:szCs w:val="24"/>
        </w:rPr>
        <w:t>|</w:t>
      </w:r>
      <w:r w:rsidR="00427B54" w:rsidRPr="00581232">
        <w:rPr>
          <w:rFonts w:cs="Calibri"/>
          <w:szCs w:val="24"/>
        </w:rPr>
        <w:t>rangatahi</w:t>
      </w:r>
      <w:proofErr w:type="spellEnd"/>
      <w:r w:rsidR="00427B54" w:rsidRPr="00581232">
        <w:rPr>
          <w:rFonts w:cs="Calibri"/>
          <w:szCs w:val="24"/>
        </w:rPr>
        <w:t xml:space="preserve"> in their care</w:t>
      </w:r>
      <w:r w:rsidR="00E5717C">
        <w:rPr>
          <w:rFonts w:cs="Calibri"/>
          <w:szCs w:val="24"/>
        </w:rPr>
        <w:t>,</w:t>
      </w:r>
      <w:r w:rsidR="00427B54" w:rsidRPr="00581232">
        <w:rPr>
          <w:rFonts w:cs="Calibri"/>
          <w:szCs w:val="24"/>
        </w:rPr>
        <w:t xml:space="preserve"> and aged residential care services may provide </w:t>
      </w:r>
      <w:r w:rsidR="00713482">
        <w:rPr>
          <w:rFonts w:cs="Calibri"/>
          <w:szCs w:val="24"/>
        </w:rPr>
        <w:t>support</w:t>
      </w:r>
      <w:r w:rsidR="00427B54" w:rsidRPr="00581232">
        <w:rPr>
          <w:rFonts w:cs="Calibri"/>
          <w:szCs w:val="24"/>
        </w:rPr>
        <w:t xml:space="preserve"> to disabled</w:t>
      </w:r>
      <w:r w:rsidR="0005698A" w:rsidRPr="00581232">
        <w:rPr>
          <w:rFonts w:cs="Calibri"/>
          <w:szCs w:val="24"/>
        </w:rPr>
        <w:t xml:space="preserve"> </w:t>
      </w:r>
      <w:r w:rsidR="00427B54" w:rsidRPr="00581232">
        <w:rPr>
          <w:rFonts w:cs="Calibri"/>
          <w:szCs w:val="24"/>
        </w:rPr>
        <w:t>people over the age of 65</w:t>
      </w:r>
      <w:r w:rsidR="00E5717C">
        <w:rPr>
          <w:rFonts w:cs="Calibri"/>
          <w:szCs w:val="24"/>
        </w:rPr>
        <w:t xml:space="preserve"> years</w:t>
      </w:r>
      <w:r w:rsidR="00854115" w:rsidRPr="00581232">
        <w:rPr>
          <w:rFonts w:cs="Calibri"/>
          <w:szCs w:val="24"/>
        </w:rPr>
        <w:t xml:space="preserve">. However, </w:t>
      </w:r>
      <w:proofErr w:type="spellStart"/>
      <w:r w:rsidR="00666808" w:rsidRPr="00581232">
        <w:rPr>
          <w:rFonts w:cs="Calibri"/>
          <w:szCs w:val="24"/>
        </w:rPr>
        <w:t>Whaikaha</w:t>
      </w:r>
      <w:proofErr w:type="spellEnd"/>
      <w:r w:rsidR="00854115" w:rsidRPr="00581232">
        <w:rPr>
          <w:rFonts w:cs="Calibri"/>
          <w:szCs w:val="24"/>
        </w:rPr>
        <w:t xml:space="preserve"> retains</w:t>
      </w:r>
      <w:r w:rsidR="00666808" w:rsidRPr="00581232">
        <w:rPr>
          <w:rFonts w:cs="Calibri"/>
          <w:szCs w:val="24"/>
        </w:rPr>
        <w:t xml:space="preserve"> a</w:t>
      </w:r>
      <w:r w:rsidR="00854115" w:rsidRPr="00581232">
        <w:rPr>
          <w:rFonts w:cs="Calibri"/>
          <w:szCs w:val="24"/>
        </w:rPr>
        <w:t>n overall</w:t>
      </w:r>
      <w:r w:rsidR="00666808" w:rsidRPr="00581232">
        <w:rPr>
          <w:rFonts w:cs="Calibri"/>
          <w:szCs w:val="24"/>
        </w:rPr>
        <w:t xml:space="preserve"> stewardship role over the disability sector. </w:t>
      </w:r>
      <w:r w:rsidR="000F5C3C" w:rsidRPr="00581232">
        <w:rPr>
          <w:rFonts w:cs="Calibri"/>
          <w:szCs w:val="24"/>
        </w:rPr>
        <w:t xml:space="preserve">The range in funders means </w:t>
      </w:r>
      <w:r w:rsidR="00E5717C">
        <w:rPr>
          <w:rFonts w:cs="Calibri"/>
          <w:szCs w:val="24"/>
        </w:rPr>
        <w:t xml:space="preserve">that </w:t>
      </w:r>
      <w:r w:rsidR="000F5C3C" w:rsidRPr="00581232">
        <w:rPr>
          <w:rFonts w:cs="Calibri"/>
          <w:szCs w:val="24"/>
        </w:rPr>
        <w:t>there can be inequities based on the source of the person’s disability support funding.</w:t>
      </w:r>
    </w:p>
    <w:p w14:paraId="4AD374A9" w14:textId="6E81ED86" w:rsidR="00E671D2" w:rsidRDefault="00854115" w:rsidP="00E671D2">
      <w:pPr>
        <w:rPr>
          <w:rFonts w:cs="Calibri"/>
          <w:szCs w:val="24"/>
        </w:rPr>
      </w:pPr>
      <w:proofErr w:type="spellStart"/>
      <w:r w:rsidRPr="00581232">
        <w:rPr>
          <w:rFonts w:cs="Calibri"/>
          <w:szCs w:val="24"/>
        </w:rPr>
        <w:t>Whaikaha</w:t>
      </w:r>
      <w:proofErr w:type="spellEnd"/>
      <w:r w:rsidRPr="00581232">
        <w:rPr>
          <w:rFonts w:cs="Calibri"/>
          <w:szCs w:val="24"/>
        </w:rPr>
        <w:t xml:space="preserve"> contracts </w:t>
      </w:r>
      <w:r w:rsidR="00115755">
        <w:rPr>
          <w:rFonts w:cs="Calibri"/>
          <w:szCs w:val="24"/>
        </w:rPr>
        <w:t>c</w:t>
      </w:r>
      <w:r w:rsidR="00115755" w:rsidRPr="000B1EE2">
        <w:rPr>
          <w:rFonts w:cs="Calibri"/>
          <w:szCs w:val="24"/>
        </w:rPr>
        <w:t xml:space="preserve">ommunity </w:t>
      </w:r>
      <w:r w:rsidR="00115755">
        <w:rPr>
          <w:rFonts w:cs="Calibri"/>
          <w:szCs w:val="24"/>
        </w:rPr>
        <w:t>r</w:t>
      </w:r>
      <w:r w:rsidR="00115755" w:rsidRPr="000B1EE2">
        <w:rPr>
          <w:rFonts w:cs="Calibri"/>
          <w:szCs w:val="24"/>
        </w:rPr>
        <w:t xml:space="preserve">esidential </w:t>
      </w:r>
      <w:r w:rsidR="00115755">
        <w:rPr>
          <w:rFonts w:cs="Calibri"/>
          <w:szCs w:val="24"/>
        </w:rPr>
        <w:t>s</w:t>
      </w:r>
      <w:r w:rsidR="00115755" w:rsidRPr="000B1EE2">
        <w:rPr>
          <w:rFonts w:cs="Calibri"/>
          <w:szCs w:val="24"/>
        </w:rPr>
        <w:t xml:space="preserve">upport </w:t>
      </w:r>
      <w:r w:rsidR="00115755">
        <w:rPr>
          <w:rFonts w:cs="Calibri"/>
          <w:szCs w:val="24"/>
        </w:rPr>
        <w:t>s</w:t>
      </w:r>
      <w:r w:rsidR="00115755" w:rsidRPr="000B1EE2">
        <w:rPr>
          <w:rFonts w:cs="Calibri"/>
          <w:szCs w:val="24"/>
        </w:rPr>
        <w:t>ervices</w:t>
      </w:r>
      <w:r w:rsidR="00115755" w:rsidRPr="00581232">
        <w:rPr>
          <w:rFonts w:cs="Calibri"/>
          <w:szCs w:val="24"/>
        </w:rPr>
        <w:t xml:space="preserve"> </w:t>
      </w:r>
      <w:r w:rsidRPr="00581232">
        <w:rPr>
          <w:rFonts w:cs="Calibri"/>
          <w:szCs w:val="24"/>
        </w:rPr>
        <w:t xml:space="preserve">to </w:t>
      </w:r>
      <w:r w:rsidR="002A789E" w:rsidRPr="00581232">
        <w:rPr>
          <w:rFonts w:cs="Calibri"/>
          <w:szCs w:val="24"/>
        </w:rPr>
        <w:t>provide services to</w:t>
      </w:r>
      <w:r w:rsidR="004A7DB8" w:rsidRPr="00581232">
        <w:rPr>
          <w:rFonts w:cs="Calibri"/>
          <w:szCs w:val="24"/>
        </w:rPr>
        <w:t xml:space="preserve"> enable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4A7DB8" w:rsidRPr="00581232">
        <w:rPr>
          <w:rFonts w:cs="Calibri"/>
          <w:szCs w:val="24"/>
        </w:rPr>
        <w:t xml:space="preserve"> to </w:t>
      </w:r>
      <w:r w:rsidR="00220146">
        <w:rPr>
          <w:rFonts w:cs="Calibri"/>
          <w:szCs w:val="24"/>
        </w:rPr>
        <w:t>‘</w:t>
      </w:r>
      <w:r w:rsidR="004A7DB8" w:rsidRPr="00581232">
        <w:rPr>
          <w:rFonts w:cs="Calibri"/>
          <w:szCs w:val="24"/>
        </w:rPr>
        <w:t>live in a home</w:t>
      </w:r>
      <w:r w:rsidR="002A789E" w:rsidRPr="00581232">
        <w:rPr>
          <w:rFonts w:cs="Calibri"/>
          <w:szCs w:val="24"/>
        </w:rPr>
        <w:t>-</w:t>
      </w:r>
      <w:r w:rsidR="004A7DB8" w:rsidRPr="00581232">
        <w:rPr>
          <w:rFonts w:cs="Calibri"/>
          <w:szCs w:val="24"/>
        </w:rPr>
        <w:t>like setting within their community while receiving support for up to 24 hours a day</w:t>
      </w:r>
      <w:r w:rsidR="00220146">
        <w:rPr>
          <w:rFonts w:cs="Calibri"/>
          <w:szCs w:val="24"/>
        </w:rPr>
        <w:t>’</w:t>
      </w:r>
      <w:r w:rsidR="0080288B">
        <w:rPr>
          <w:rFonts w:cs="Calibri"/>
          <w:szCs w:val="24"/>
        </w:rPr>
        <w:t>.</w:t>
      </w:r>
      <w:r w:rsidR="004A7DB8" w:rsidRPr="00581232">
        <w:rPr>
          <w:rStyle w:val="FootnoteReference"/>
          <w:rFonts w:cs="Calibri"/>
          <w:szCs w:val="24"/>
        </w:rPr>
        <w:footnoteReference w:id="10"/>
      </w:r>
      <w:r w:rsidR="0080288B">
        <w:rPr>
          <w:rFonts w:cs="Calibri"/>
          <w:szCs w:val="24"/>
        </w:rPr>
        <w:t xml:space="preserve"> </w:t>
      </w:r>
      <w:r w:rsidR="00427B54" w:rsidRPr="00581232">
        <w:rPr>
          <w:rFonts w:cs="Calibri"/>
          <w:szCs w:val="24"/>
        </w:rPr>
        <w:t xml:space="preserve">Services are provided in a range of settings such as small or large </w:t>
      </w:r>
      <w:r w:rsidR="008D5403">
        <w:rPr>
          <w:rFonts w:cs="Calibri"/>
          <w:szCs w:val="24"/>
        </w:rPr>
        <w:t>residences</w:t>
      </w:r>
      <w:r w:rsidR="00427B54" w:rsidRPr="00581232">
        <w:rPr>
          <w:rFonts w:cs="Calibri"/>
          <w:szCs w:val="24"/>
        </w:rPr>
        <w:t>, groups homes</w:t>
      </w:r>
      <w:r w:rsidR="0080288B">
        <w:rPr>
          <w:rFonts w:cs="Calibri"/>
          <w:szCs w:val="24"/>
        </w:rPr>
        <w:t>,</w:t>
      </w:r>
      <w:r w:rsidR="00427B54" w:rsidRPr="00581232">
        <w:rPr>
          <w:rFonts w:cs="Calibri"/>
          <w:szCs w:val="24"/>
        </w:rPr>
        <w:t xml:space="preserve"> and flatting situations. </w:t>
      </w:r>
      <w:r w:rsidR="004A7DB8" w:rsidRPr="00581232">
        <w:rPr>
          <w:rFonts w:cs="Calibri"/>
          <w:szCs w:val="24"/>
        </w:rPr>
        <w:t xml:space="preserve">To be eligible </w:t>
      </w:r>
      <w:r w:rsidR="00FB38FB" w:rsidRPr="00581232">
        <w:rPr>
          <w:rFonts w:cs="Calibri"/>
          <w:szCs w:val="24"/>
        </w:rPr>
        <w:t xml:space="preserve">for </w:t>
      </w:r>
      <w:r w:rsidR="00115755">
        <w:rPr>
          <w:rFonts w:cs="Calibri"/>
          <w:szCs w:val="24"/>
        </w:rPr>
        <w:t>c</w:t>
      </w:r>
      <w:r w:rsidR="00115755" w:rsidRPr="00581232">
        <w:rPr>
          <w:rFonts w:cs="Calibri"/>
          <w:szCs w:val="24"/>
        </w:rPr>
        <w:t xml:space="preserve">ommunity </w:t>
      </w:r>
      <w:r w:rsidR="00115755">
        <w:rPr>
          <w:rFonts w:cs="Calibri"/>
          <w:szCs w:val="24"/>
        </w:rPr>
        <w:t>r</w:t>
      </w:r>
      <w:r w:rsidR="00115755" w:rsidRPr="00581232">
        <w:rPr>
          <w:rFonts w:cs="Calibri"/>
          <w:szCs w:val="24"/>
        </w:rPr>
        <w:t xml:space="preserve">esidential </w:t>
      </w:r>
      <w:r w:rsidR="00115755">
        <w:rPr>
          <w:rFonts w:cs="Calibri"/>
          <w:szCs w:val="24"/>
        </w:rPr>
        <w:t>s</w:t>
      </w:r>
      <w:r w:rsidR="00115755" w:rsidRPr="00581232">
        <w:rPr>
          <w:rFonts w:cs="Calibri"/>
          <w:szCs w:val="24"/>
        </w:rPr>
        <w:t xml:space="preserve">upport </w:t>
      </w:r>
      <w:r w:rsidR="00115755">
        <w:rPr>
          <w:rFonts w:cs="Calibri"/>
          <w:szCs w:val="24"/>
        </w:rPr>
        <w:t>s</w:t>
      </w:r>
      <w:r w:rsidR="00115755" w:rsidRPr="00581232">
        <w:rPr>
          <w:rFonts w:cs="Calibri"/>
          <w:szCs w:val="24"/>
        </w:rPr>
        <w:t>ervices</w:t>
      </w:r>
      <w:r w:rsidR="00FB38FB" w:rsidRPr="00581232">
        <w:rPr>
          <w:rFonts w:cs="Calibri"/>
          <w:szCs w:val="24"/>
        </w:rPr>
        <w:t xml:space="preserve">, </w:t>
      </w:r>
      <w:r w:rsidR="003F3743">
        <w:rPr>
          <w:rFonts w:cs="Calibri"/>
          <w:szCs w:val="24"/>
        </w:rPr>
        <w:t xml:space="preserve">a </w:t>
      </w:r>
      <w:r w:rsidR="00FB38FB" w:rsidRPr="00581232">
        <w:rPr>
          <w:rFonts w:cs="Calibri"/>
          <w:szCs w:val="24"/>
        </w:rPr>
        <w:t>NASC must</w:t>
      </w:r>
      <w:r w:rsidR="00427B54" w:rsidRPr="00581232">
        <w:rPr>
          <w:rFonts w:cs="Calibri"/>
          <w:szCs w:val="24"/>
        </w:rPr>
        <w:t xml:space="preserve"> have</w:t>
      </w:r>
      <w:r w:rsidR="00FB38FB" w:rsidRPr="00581232">
        <w:rPr>
          <w:rFonts w:cs="Calibri"/>
          <w:szCs w:val="24"/>
        </w:rPr>
        <w:t xml:space="preserve"> assess</w:t>
      </w:r>
      <w:r w:rsidR="00427B54" w:rsidRPr="00581232">
        <w:rPr>
          <w:rFonts w:cs="Calibri"/>
          <w:szCs w:val="24"/>
        </w:rPr>
        <w:t>ed</w:t>
      </w:r>
      <w:r w:rsidR="00FB38FB" w:rsidRPr="00581232">
        <w:rPr>
          <w:rFonts w:cs="Calibri"/>
          <w:szCs w:val="24"/>
        </w:rPr>
        <w:t xml:space="preserve"> the individual </w:t>
      </w:r>
      <w:r w:rsidR="00894CD9" w:rsidRPr="00581232">
        <w:rPr>
          <w:rFonts w:cs="Calibri"/>
          <w:szCs w:val="24"/>
        </w:rPr>
        <w:t xml:space="preserve">and </w:t>
      </w:r>
      <w:r w:rsidR="00FB38FB" w:rsidRPr="00581232">
        <w:rPr>
          <w:rFonts w:cs="Calibri"/>
          <w:szCs w:val="24"/>
        </w:rPr>
        <w:lastRenderedPageBreak/>
        <w:t>determined that their needs are best met by this level of service provision.</w:t>
      </w:r>
      <w:r w:rsidR="008F5577" w:rsidRPr="00581232">
        <w:rPr>
          <w:rFonts w:cs="Calibri"/>
          <w:szCs w:val="24"/>
        </w:rPr>
        <w:t xml:space="preserve"> </w:t>
      </w:r>
      <w:r w:rsidR="007F0EEF" w:rsidRPr="00581232">
        <w:rPr>
          <w:rFonts w:cs="Calibri"/>
          <w:szCs w:val="24"/>
        </w:rPr>
        <w:t xml:space="preserve">For the purpose of this </w:t>
      </w:r>
      <w:r w:rsidR="007F0EEF" w:rsidRPr="00282CA9">
        <w:rPr>
          <w:rFonts w:cs="Calibri"/>
          <w:szCs w:val="24"/>
        </w:rPr>
        <w:t xml:space="preserve">report, </w:t>
      </w:r>
      <w:r w:rsidR="0074789C">
        <w:rPr>
          <w:rFonts w:cs="Calibri"/>
          <w:szCs w:val="24"/>
        </w:rPr>
        <w:t>RDSS</w:t>
      </w:r>
      <w:r w:rsidR="00282CA9">
        <w:rPr>
          <w:rFonts w:cs="Calibri"/>
          <w:szCs w:val="24"/>
        </w:rPr>
        <w:t>s</w:t>
      </w:r>
      <w:r w:rsidR="007F0EEF" w:rsidRPr="00282CA9">
        <w:rPr>
          <w:rFonts w:cs="Calibri"/>
          <w:szCs w:val="24"/>
        </w:rPr>
        <w:t xml:space="preserve"> refer</w:t>
      </w:r>
      <w:r w:rsidR="00FA6C4E" w:rsidRPr="00282CA9">
        <w:rPr>
          <w:rFonts w:cs="Calibri"/>
          <w:szCs w:val="24"/>
        </w:rPr>
        <w:t>s</w:t>
      </w:r>
      <w:r w:rsidR="007F0EEF" w:rsidRPr="00282CA9">
        <w:rPr>
          <w:rFonts w:cs="Calibri"/>
          <w:szCs w:val="24"/>
        </w:rPr>
        <w:t xml:space="preserve"> to</w:t>
      </w:r>
      <w:r w:rsidR="007F0EEF" w:rsidRPr="00581232">
        <w:rPr>
          <w:rFonts w:cs="Calibri"/>
          <w:szCs w:val="24"/>
        </w:rPr>
        <w:t xml:space="preserve"> services incorporating </w:t>
      </w:r>
      <w:r w:rsidR="00115755">
        <w:rPr>
          <w:rFonts w:cs="Calibri"/>
          <w:szCs w:val="24"/>
        </w:rPr>
        <w:t>c</w:t>
      </w:r>
      <w:r w:rsidR="00115755" w:rsidRPr="00581232">
        <w:rPr>
          <w:rFonts w:cs="Calibri"/>
          <w:szCs w:val="24"/>
        </w:rPr>
        <w:t xml:space="preserve">ommunity </w:t>
      </w:r>
      <w:r w:rsidR="00115755">
        <w:rPr>
          <w:rFonts w:cs="Calibri"/>
          <w:szCs w:val="24"/>
        </w:rPr>
        <w:t>r</w:t>
      </w:r>
      <w:r w:rsidR="00115755" w:rsidRPr="00581232">
        <w:rPr>
          <w:rFonts w:cs="Calibri"/>
          <w:szCs w:val="24"/>
        </w:rPr>
        <w:t xml:space="preserve">esidential </w:t>
      </w:r>
      <w:r w:rsidR="00115755">
        <w:rPr>
          <w:rFonts w:cs="Calibri"/>
          <w:szCs w:val="24"/>
        </w:rPr>
        <w:t>s</w:t>
      </w:r>
      <w:r w:rsidR="00115755" w:rsidRPr="00581232">
        <w:rPr>
          <w:rFonts w:cs="Calibri"/>
          <w:szCs w:val="24"/>
        </w:rPr>
        <w:t xml:space="preserve">upport </w:t>
      </w:r>
      <w:r w:rsidR="00115755">
        <w:rPr>
          <w:rFonts w:cs="Calibri"/>
          <w:szCs w:val="24"/>
        </w:rPr>
        <w:t>s</w:t>
      </w:r>
      <w:r w:rsidR="00115755" w:rsidRPr="00581232">
        <w:rPr>
          <w:rFonts w:cs="Calibri"/>
          <w:szCs w:val="24"/>
        </w:rPr>
        <w:t xml:space="preserve">ervices </w:t>
      </w:r>
      <w:r w:rsidR="007F0EEF" w:rsidRPr="00581232">
        <w:rPr>
          <w:rFonts w:cs="Calibri"/>
          <w:szCs w:val="24"/>
        </w:rPr>
        <w:t>in both large group and smaller shared living arrangements.</w:t>
      </w:r>
    </w:p>
    <w:p w14:paraId="2676187A" w14:textId="5693B07F" w:rsidR="00600871" w:rsidRPr="00581232" w:rsidRDefault="00600871" w:rsidP="00E671D2">
      <w:pPr>
        <w:rPr>
          <w:rFonts w:cs="Calibri"/>
          <w:szCs w:val="24"/>
        </w:rPr>
      </w:pPr>
      <w:r w:rsidRPr="00816514">
        <w:rPr>
          <w:rFonts w:cs="Calibri"/>
          <w:szCs w:val="24"/>
        </w:rPr>
        <w:t xml:space="preserve">The </w:t>
      </w:r>
      <w:proofErr w:type="spellStart"/>
      <w:r w:rsidRPr="00816514">
        <w:rPr>
          <w:rFonts w:cs="Calibri"/>
          <w:szCs w:val="24"/>
        </w:rPr>
        <w:t>Ngā</w:t>
      </w:r>
      <w:proofErr w:type="spellEnd"/>
      <w:r w:rsidRPr="00816514">
        <w:rPr>
          <w:rFonts w:cs="Calibri"/>
          <w:szCs w:val="24"/>
        </w:rPr>
        <w:t xml:space="preserve"> </w:t>
      </w:r>
      <w:proofErr w:type="spellStart"/>
      <w:r w:rsidRPr="00816514">
        <w:rPr>
          <w:rFonts w:cs="Calibri"/>
          <w:szCs w:val="24"/>
        </w:rPr>
        <w:t>Paerewa</w:t>
      </w:r>
      <w:proofErr w:type="spellEnd"/>
      <w:r w:rsidRPr="00816514">
        <w:rPr>
          <w:rFonts w:cs="Calibri"/>
          <w:szCs w:val="24"/>
        </w:rPr>
        <w:t xml:space="preserve"> Health and Disability Services Standard </w:t>
      </w:r>
      <w:r w:rsidR="006206DA" w:rsidRPr="00816514">
        <w:rPr>
          <w:rFonts w:cs="Calibri"/>
          <w:szCs w:val="24"/>
        </w:rPr>
        <w:t xml:space="preserve">(the Standard) </w:t>
      </w:r>
      <w:r w:rsidRPr="00816514">
        <w:rPr>
          <w:rFonts w:cs="Calibri"/>
          <w:szCs w:val="24"/>
        </w:rPr>
        <w:t xml:space="preserve">outlines the minimum requirements for a range of services, including residential disability services. </w:t>
      </w:r>
      <w:r w:rsidR="006206DA" w:rsidRPr="00816514">
        <w:rPr>
          <w:rFonts w:cs="Calibri"/>
          <w:szCs w:val="24"/>
        </w:rPr>
        <w:t>The Standard</w:t>
      </w:r>
      <w:r w:rsidRPr="00816514">
        <w:rPr>
          <w:rFonts w:cs="Calibri"/>
          <w:szCs w:val="24"/>
        </w:rPr>
        <w:t xml:space="preserve"> include</w:t>
      </w:r>
      <w:r w:rsidR="006206DA" w:rsidRPr="00816514">
        <w:rPr>
          <w:rFonts w:cs="Calibri"/>
          <w:szCs w:val="24"/>
        </w:rPr>
        <w:t>s</w:t>
      </w:r>
      <w:r w:rsidRPr="00816514">
        <w:rPr>
          <w:rFonts w:cs="Calibri"/>
          <w:szCs w:val="24"/>
        </w:rPr>
        <w:t xml:space="preserve"> requirements around upholding consumer rights, support and care, providing a safe environment, infection prevention</w:t>
      </w:r>
      <w:r w:rsidR="00747B81">
        <w:rPr>
          <w:rFonts w:cs="Calibri"/>
          <w:szCs w:val="24"/>
        </w:rPr>
        <w:t>,</w:t>
      </w:r>
      <w:r w:rsidRPr="00816514">
        <w:rPr>
          <w:rFonts w:cs="Calibri"/>
          <w:szCs w:val="24"/>
        </w:rPr>
        <w:t xml:space="preserve"> and the use of restraint and seclusion. HealthCERT plays a role in monitoring compliance with </w:t>
      </w:r>
      <w:r w:rsidR="006206DA" w:rsidRPr="00816514">
        <w:rPr>
          <w:rFonts w:cs="Calibri"/>
          <w:szCs w:val="24"/>
        </w:rPr>
        <w:t xml:space="preserve">the </w:t>
      </w:r>
      <w:r w:rsidRPr="00816514">
        <w:rPr>
          <w:rFonts w:cs="Calibri"/>
          <w:szCs w:val="24"/>
        </w:rPr>
        <w:t xml:space="preserve">Standard, including by undertaking audits of residential services </w:t>
      </w:r>
      <w:r w:rsidR="00747B81">
        <w:rPr>
          <w:rFonts w:cs="Calibri"/>
          <w:szCs w:val="24"/>
        </w:rPr>
        <w:t>that</w:t>
      </w:r>
      <w:r w:rsidRPr="00816514">
        <w:rPr>
          <w:rFonts w:cs="Calibri"/>
          <w:szCs w:val="24"/>
        </w:rPr>
        <w:t xml:space="preserve"> house five or more people.</w:t>
      </w:r>
      <w:r>
        <w:rPr>
          <w:rFonts w:cs="Calibri"/>
          <w:szCs w:val="24"/>
        </w:rPr>
        <w:t xml:space="preserve">  </w:t>
      </w:r>
    </w:p>
    <w:p w14:paraId="377D1606" w14:textId="30206F1A" w:rsidR="00E671D2" w:rsidRPr="00581232" w:rsidRDefault="00E671D2" w:rsidP="00E671D2">
      <w:pPr>
        <w:rPr>
          <w:rFonts w:cs="Calibri"/>
          <w:szCs w:val="24"/>
        </w:rPr>
      </w:pPr>
      <w:proofErr w:type="spellStart"/>
      <w:r w:rsidRPr="00581232">
        <w:rPr>
          <w:rFonts w:cs="Calibri"/>
          <w:szCs w:val="24"/>
        </w:rPr>
        <w:t>Whaikaha</w:t>
      </w:r>
      <w:proofErr w:type="spellEnd"/>
      <w:r w:rsidRPr="00581232">
        <w:rPr>
          <w:rFonts w:cs="Calibri"/>
          <w:szCs w:val="24"/>
        </w:rPr>
        <w:t xml:space="preserve"> </w:t>
      </w:r>
      <w:r w:rsidRPr="004A15F6">
        <w:rPr>
          <w:rFonts w:cs="Calibri"/>
          <w:szCs w:val="24"/>
        </w:rPr>
        <w:t xml:space="preserve">provides </w:t>
      </w:r>
      <w:r w:rsidR="003A3947" w:rsidRPr="004A15F6">
        <w:rPr>
          <w:rFonts w:cs="Calibri"/>
          <w:szCs w:val="24"/>
        </w:rPr>
        <w:t xml:space="preserve">an </w:t>
      </w:r>
      <w:r w:rsidRPr="004A15F6">
        <w:rPr>
          <w:rFonts w:cs="Calibri"/>
          <w:szCs w:val="24"/>
        </w:rPr>
        <w:t xml:space="preserve">overarching service specification for </w:t>
      </w:r>
      <w:r w:rsidR="003A3947" w:rsidRPr="004A15F6">
        <w:rPr>
          <w:rFonts w:cs="Calibri"/>
          <w:szCs w:val="24"/>
        </w:rPr>
        <w:t>the</w:t>
      </w:r>
      <w:r w:rsidR="003A3947" w:rsidRPr="00581232">
        <w:rPr>
          <w:rFonts w:cs="Calibri"/>
          <w:szCs w:val="24"/>
        </w:rPr>
        <w:t xml:space="preserve"> </w:t>
      </w:r>
      <w:r w:rsidR="00021067">
        <w:rPr>
          <w:rFonts w:cs="Calibri"/>
          <w:szCs w:val="24"/>
        </w:rPr>
        <w:t>c</w:t>
      </w:r>
      <w:r w:rsidR="00021067" w:rsidRPr="00581232">
        <w:rPr>
          <w:rFonts w:cs="Calibri"/>
          <w:szCs w:val="24"/>
        </w:rPr>
        <w:t xml:space="preserve">ommunity </w:t>
      </w:r>
      <w:r w:rsidR="00021067">
        <w:rPr>
          <w:rFonts w:cs="Calibri"/>
          <w:szCs w:val="24"/>
        </w:rPr>
        <w:t>r</w:t>
      </w:r>
      <w:r w:rsidR="00021067" w:rsidRPr="00581232">
        <w:rPr>
          <w:rFonts w:cs="Calibri"/>
          <w:szCs w:val="24"/>
        </w:rPr>
        <w:t xml:space="preserve">esidential </w:t>
      </w:r>
      <w:r w:rsidR="00021067">
        <w:rPr>
          <w:rFonts w:cs="Calibri"/>
          <w:szCs w:val="24"/>
        </w:rPr>
        <w:t>s</w:t>
      </w:r>
      <w:r w:rsidR="00021067" w:rsidRPr="00581232">
        <w:rPr>
          <w:rFonts w:cs="Calibri"/>
          <w:szCs w:val="24"/>
        </w:rPr>
        <w:t xml:space="preserve">ervices </w:t>
      </w:r>
      <w:r w:rsidRPr="00581232">
        <w:rPr>
          <w:rFonts w:cs="Calibri"/>
          <w:szCs w:val="24"/>
        </w:rPr>
        <w:t>they fund</w:t>
      </w:r>
      <w:r w:rsidR="003A3947" w:rsidRPr="00581232">
        <w:rPr>
          <w:rFonts w:cs="Calibri"/>
          <w:szCs w:val="24"/>
        </w:rPr>
        <w:t xml:space="preserve"> (</w:t>
      </w:r>
      <w:r w:rsidR="005C5459">
        <w:rPr>
          <w:rFonts w:cs="Calibri"/>
          <w:szCs w:val="24"/>
        </w:rPr>
        <w:t xml:space="preserve">the </w:t>
      </w:r>
      <w:r w:rsidR="003A3947" w:rsidRPr="00581232">
        <w:rPr>
          <w:rFonts w:cs="Calibri"/>
          <w:szCs w:val="24"/>
        </w:rPr>
        <w:t>CRSS service specification)</w:t>
      </w:r>
      <w:r w:rsidRPr="00581232">
        <w:rPr>
          <w:rFonts w:cs="Calibri"/>
          <w:szCs w:val="24"/>
        </w:rPr>
        <w:t>. These specifications outline guidance around aspects of residential disability services, including:</w:t>
      </w:r>
    </w:p>
    <w:p w14:paraId="54C2BA6C" w14:textId="6752F450" w:rsidR="00E671D2" w:rsidRPr="00581232" w:rsidRDefault="00E671D2" w:rsidP="000B1EE2">
      <w:pPr>
        <w:pStyle w:val="Bullet1"/>
        <w:spacing w:after="60"/>
        <w:ind w:left="425" w:hanging="425"/>
      </w:pPr>
      <w:r w:rsidRPr="00581232">
        <w:t>Personal planning</w:t>
      </w:r>
      <w:r w:rsidR="00021067">
        <w:t>;</w:t>
      </w:r>
    </w:p>
    <w:p w14:paraId="4D769DB2" w14:textId="74737FEB" w:rsidR="00E671D2" w:rsidRPr="00581232" w:rsidRDefault="00E671D2" w:rsidP="000B1EE2">
      <w:pPr>
        <w:pStyle w:val="Bullet1"/>
        <w:spacing w:after="60"/>
        <w:ind w:left="425" w:hanging="425"/>
      </w:pPr>
      <w:r w:rsidRPr="00581232">
        <w:t>Supervision, assistance</w:t>
      </w:r>
      <w:r w:rsidR="005C5459">
        <w:t>,</w:t>
      </w:r>
      <w:r w:rsidRPr="00581232">
        <w:t xml:space="preserve"> and support</w:t>
      </w:r>
      <w:r w:rsidR="00021067">
        <w:t>;</w:t>
      </w:r>
    </w:p>
    <w:p w14:paraId="5A8C950C" w14:textId="0DFF58EE" w:rsidR="00E671D2" w:rsidRPr="00581232" w:rsidRDefault="00E671D2" w:rsidP="000B1EE2">
      <w:pPr>
        <w:pStyle w:val="Bullet1"/>
        <w:spacing w:after="60"/>
        <w:ind w:left="425" w:hanging="425"/>
      </w:pPr>
      <w:r w:rsidRPr="00581232">
        <w:t>Access to the community</w:t>
      </w:r>
      <w:r w:rsidR="00021067">
        <w:t>;</w:t>
      </w:r>
    </w:p>
    <w:p w14:paraId="5E3ECFF7" w14:textId="18034DFF" w:rsidR="00E671D2" w:rsidRPr="00581232" w:rsidRDefault="00E671D2" w:rsidP="000B1EE2">
      <w:pPr>
        <w:pStyle w:val="Bullet1"/>
        <w:spacing w:after="60"/>
        <w:ind w:left="425" w:hanging="425"/>
      </w:pPr>
      <w:r w:rsidRPr="00581232">
        <w:t>Communication</w:t>
      </w:r>
      <w:r w:rsidR="00021067">
        <w:t>;</w:t>
      </w:r>
    </w:p>
    <w:p w14:paraId="2ABD1212" w14:textId="51D3F791" w:rsidR="00E671D2" w:rsidRPr="00581232" w:rsidRDefault="00E671D2" w:rsidP="000B1EE2">
      <w:pPr>
        <w:pStyle w:val="Bullet1"/>
        <w:spacing w:after="60"/>
        <w:ind w:left="425" w:hanging="425"/>
      </w:pPr>
      <w:r w:rsidRPr="00581232">
        <w:t xml:space="preserve">Involvement of the </w:t>
      </w:r>
      <w:r w:rsidR="005C5459">
        <w:t>p</w:t>
      </w:r>
      <w:r w:rsidR="005C5459" w:rsidRPr="00581232">
        <w:t xml:space="preserve">erson </w:t>
      </w:r>
      <w:r w:rsidRPr="00581232">
        <w:t xml:space="preserve">and their </w:t>
      </w:r>
      <w:r w:rsidR="005C5459">
        <w:t>f</w:t>
      </w:r>
      <w:r w:rsidR="005C5459" w:rsidRPr="00581232">
        <w:t>amily</w:t>
      </w:r>
      <w:r w:rsidR="00B94531">
        <w:t xml:space="preserve"> and </w:t>
      </w:r>
      <w:r w:rsidR="005C5459">
        <w:t>w</w:t>
      </w:r>
      <w:r w:rsidR="005C5459" w:rsidRPr="00581232">
        <w:t xml:space="preserve">hānau </w:t>
      </w:r>
      <w:r w:rsidRPr="00581232">
        <w:t>and others</w:t>
      </w:r>
      <w:r w:rsidR="00021067">
        <w:t>;</w:t>
      </w:r>
    </w:p>
    <w:p w14:paraId="326B0020" w14:textId="4BCD5DE7" w:rsidR="00E671D2" w:rsidRPr="00581232" w:rsidRDefault="00E671D2" w:rsidP="000B1EE2">
      <w:pPr>
        <w:pStyle w:val="Bullet1"/>
        <w:spacing w:after="60"/>
        <w:ind w:left="425" w:hanging="425"/>
      </w:pPr>
      <w:r w:rsidRPr="00581232">
        <w:t>Staffing</w:t>
      </w:r>
      <w:r w:rsidR="00021067">
        <w:t>;</w:t>
      </w:r>
    </w:p>
    <w:p w14:paraId="4DF09F52" w14:textId="209833CC" w:rsidR="00E671D2" w:rsidRPr="00581232" w:rsidRDefault="00E671D2" w:rsidP="000B1EE2">
      <w:pPr>
        <w:pStyle w:val="Bullet1"/>
        <w:spacing w:after="60"/>
        <w:ind w:left="425" w:hanging="425"/>
      </w:pPr>
      <w:r w:rsidRPr="00581232">
        <w:t>Health, medicine</w:t>
      </w:r>
      <w:r w:rsidR="005C5459">
        <w:t>,</w:t>
      </w:r>
      <w:r w:rsidRPr="00581232">
        <w:t xml:space="preserve"> and first aid</w:t>
      </w:r>
      <w:r w:rsidR="00021067">
        <w:t>;</w:t>
      </w:r>
    </w:p>
    <w:p w14:paraId="231CE282" w14:textId="08596439" w:rsidR="00E671D2" w:rsidRPr="00581232" w:rsidRDefault="00E671D2" w:rsidP="000B1EE2">
      <w:pPr>
        <w:pStyle w:val="Bullet1"/>
        <w:spacing w:after="60"/>
        <w:ind w:left="425" w:hanging="425"/>
      </w:pPr>
      <w:r w:rsidRPr="00581232">
        <w:t>Supported decision</w:t>
      </w:r>
      <w:r w:rsidR="00747B81">
        <w:t>-</w:t>
      </w:r>
      <w:r w:rsidRPr="00581232">
        <w:t>making</w:t>
      </w:r>
      <w:r w:rsidR="00021067">
        <w:t>;</w:t>
      </w:r>
      <w:r w:rsidR="000E51B8">
        <w:t xml:space="preserve"> and</w:t>
      </w:r>
    </w:p>
    <w:p w14:paraId="262A6746" w14:textId="5B580CAB" w:rsidR="00E671D2" w:rsidRPr="00581232" w:rsidRDefault="00E671D2" w:rsidP="000B1EE2">
      <w:pPr>
        <w:pStyle w:val="Bullet2"/>
      </w:pPr>
      <w:r w:rsidRPr="00581232">
        <w:t>Complaints resolution</w:t>
      </w:r>
      <w:r w:rsidR="003F3743">
        <w:t>.</w:t>
      </w:r>
    </w:p>
    <w:p w14:paraId="001AB37A" w14:textId="555AB358" w:rsidR="007F0EEF" w:rsidRPr="00581232" w:rsidRDefault="007F0EEF" w:rsidP="000B1EE2">
      <w:pPr>
        <w:spacing w:after="360"/>
        <w:rPr>
          <w:rFonts w:cs="Calibri"/>
          <w:szCs w:val="24"/>
        </w:rPr>
      </w:pPr>
      <w:proofErr w:type="spellStart"/>
      <w:r w:rsidRPr="00581232">
        <w:rPr>
          <w:rFonts w:cs="Calibri"/>
          <w:szCs w:val="24"/>
        </w:rPr>
        <w:t>Whaikaha</w:t>
      </w:r>
      <w:proofErr w:type="spellEnd"/>
      <w:r w:rsidRPr="00581232">
        <w:rPr>
          <w:rFonts w:cs="Calibri"/>
          <w:szCs w:val="24"/>
        </w:rPr>
        <w:t xml:space="preserve"> purchases community residential support services for disabled </w:t>
      </w:r>
      <w:proofErr w:type="spellStart"/>
      <w:r w:rsidRPr="00581232">
        <w:rPr>
          <w:rFonts w:cs="Calibri"/>
          <w:szCs w:val="24"/>
        </w:rPr>
        <w:t>people|tāngata</w:t>
      </w:r>
      <w:proofErr w:type="spellEnd"/>
      <w:r w:rsidRPr="00581232">
        <w:rPr>
          <w:rFonts w:cs="Calibri"/>
          <w:szCs w:val="24"/>
        </w:rPr>
        <w:t xml:space="preserve"> </w:t>
      </w:r>
      <w:proofErr w:type="spellStart"/>
      <w:r w:rsidRPr="00581232">
        <w:rPr>
          <w:rFonts w:cs="Calibri"/>
          <w:szCs w:val="24"/>
        </w:rPr>
        <w:t>whaikaha</w:t>
      </w:r>
      <w:proofErr w:type="spellEnd"/>
      <w:r w:rsidRPr="00581232">
        <w:rPr>
          <w:rFonts w:cs="Calibri"/>
          <w:szCs w:val="24"/>
        </w:rPr>
        <w:t xml:space="preserve"> who need this level of support, with the expectation that they can enjoy a good quality of life, live in a place that feels like home</w:t>
      </w:r>
      <w:r w:rsidR="0058151F">
        <w:rPr>
          <w:rFonts w:cs="Calibri"/>
          <w:szCs w:val="24"/>
        </w:rPr>
        <w:t>,</w:t>
      </w:r>
      <w:r w:rsidRPr="00581232">
        <w:rPr>
          <w:rFonts w:cs="Calibri"/>
          <w:szCs w:val="24"/>
        </w:rPr>
        <w:t xml:space="preserve"> and have their rights to personal dignity, independence, and privacy upheld.</w:t>
      </w:r>
    </w:p>
    <w:p w14:paraId="1E312C9A" w14:textId="6A57101B" w:rsidR="00AE079E" w:rsidRPr="000B1EE2" w:rsidRDefault="00EB0EE7" w:rsidP="000B1EE2">
      <w:pPr>
        <w:pStyle w:val="Heading1"/>
        <w:rPr>
          <w:b w:val="0"/>
        </w:rPr>
      </w:pPr>
      <w:bookmarkStart w:id="43" w:name="_Toc173317469"/>
      <w:r>
        <w:t>D</w:t>
      </w:r>
      <w:r w:rsidR="00AE079E" w:rsidRPr="000B1EE2">
        <w:t>ata used in this report</w:t>
      </w:r>
      <w:bookmarkEnd w:id="43"/>
    </w:p>
    <w:p w14:paraId="5F88D0FB" w14:textId="4075C7A4" w:rsidR="00AE079E" w:rsidRPr="00581232" w:rsidRDefault="0005698A" w:rsidP="00AE079E">
      <w:pPr>
        <w:rPr>
          <w:rFonts w:cs="Calibri"/>
          <w:szCs w:val="24"/>
        </w:rPr>
      </w:pPr>
      <w:r w:rsidRPr="00581232">
        <w:rPr>
          <w:rFonts w:cs="Calibri"/>
          <w:szCs w:val="24"/>
        </w:rPr>
        <w:t>Around</w:t>
      </w:r>
      <w:r w:rsidR="00AE079E" w:rsidRPr="00581232">
        <w:rPr>
          <w:rFonts w:cs="Calibri"/>
          <w:szCs w:val="24"/>
        </w:rPr>
        <w:t xml:space="preserve"> 25% of </w:t>
      </w:r>
      <w:r w:rsidR="0052257E" w:rsidRPr="00581232">
        <w:rPr>
          <w:rFonts w:cs="Calibri"/>
          <w:szCs w:val="24"/>
        </w:rPr>
        <w:t>consumers</w:t>
      </w:r>
      <w:r w:rsidR="00AE079E" w:rsidRPr="00581232">
        <w:rPr>
          <w:rFonts w:cs="Calibri"/>
          <w:szCs w:val="24"/>
        </w:rPr>
        <w:t xml:space="preserve"> whose </w:t>
      </w:r>
      <w:r w:rsidR="00713482">
        <w:rPr>
          <w:rFonts w:cs="Calibri"/>
          <w:szCs w:val="24"/>
        </w:rPr>
        <w:t>care and support</w:t>
      </w:r>
      <w:r w:rsidR="00AE079E" w:rsidRPr="00581232">
        <w:rPr>
          <w:rFonts w:cs="Calibri"/>
          <w:szCs w:val="24"/>
        </w:rPr>
        <w:t xml:space="preserve"> </w:t>
      </w:r>
      <w:r w:rsidR="00076FC2" w:rsidRPr="00581232">
        <w:rPr>
          <w:rFonts w:cs="Calibri"/>
          <w:szCs w:val="24"/>
        </w:rPr>
        <w:t>is</w:t>
      </w:r>
      <w:r w:rsidR="00AE079E" w:rsidRPr="00581232">
        <w:rPr>
          <w:rFonts w:cs="Calibri"/>
          <w:szCs w:val="24"/>
        </w:rPr>
        <w:t xml:space="preserve"> complained about to HDC identif</w:t>
      </w:r>
      <w:r w:rsidR="00076FC2" w:rsidRPr="00581232">
        <w:rPr>
          <w:rFonts w:cs="Calibri"/>
          <w:szCs w:val="24"/>
        </w:rPr>
        <w:t>y</w:t>
      </w:r>
      <w:r w:rsidR="00AE079E" w:rsidRPr="00581232">
        <w:rPr>
          <w:rFonts w:cs="Calibri"/>
          <w:szCs w:val="24"/>
        </w:rPr>
        <w:t xml:space="preserve"> as having a disability. </w:t>
      </w:r>
      <w:r w:rsidRPr="00581232">
        <w:rPr>
          <w:rFonts w:cs="Calibri"/>
          <w:szCs w:val="24"/>
        </w:rPr>
        <w:t xml:space="preserve">This is similar to the proportion of the population </w:t>
      </w:r>
      <w:r w:rsidR="00FB0CFA">
        <w:rPr>
          <w:rFonts w:cs="Calibri"/>
          <w:szCs w:val="24"/>
        </w:rPr>
        <w:t>that</w:t>
      </w:r>
      <w:r w:rsidRPr="00581232">
        <w:rPr>
          <w:rFonts w:cs="Calibri"/>
          <w:szCs w:val="24"/>
        </w:rPr>
        <w:t xml:space="preserve"> identifies as having a disability. However, </w:t>
      </w:r>
      <w:r w:rsidR="00F41C65">
        <w:rPr>
          <w:rFonts w:cs="Calibri"/>
          <w:szCs w:val="24"/>
        </w:rPr>
        <w:t>most</w:t>
      </w:r>
      <w:r w:rsidRPr="00581232">
        <w:rPr>
          <w:rFonts w:cs="Calibri"/>
          <w:szCs w:val="24"/>
        </w:rPr>
        <w:t xml:space="preserve"> these complaints are about care provided by health services</w:t>
      </w:r>
      <w:r w:rsidR="004473C8" w:rsidRPr="00581232">
        <w:rPr>
          <w:rFonts w:cs="Calibri"/>
          <w:szCs w:val="24"/>
        </w:rPr>
        <w:t>.</w:t>
      </w:r>
      <w:r w:rsidRPr="00581232">
        <w:rPr>
          <w:rFonts w:cs="Calibri"/>
          <w:szCs w:val="24"/>
        </w:rPr>
        <w:t xml:space="preserve"> </w:t>
      </w:r>
      <w:r w:rsidR="007F0EEF" w:rsidRPr="00581232">
        <w:rPr>
          <w:rFonts w:cs="Calibri"/>
          <w:szCs w:val="24"/>
        </w:rPr>
        <w:t xml:space="preserve">Just </w:t>
      </w:r>
      <w:r w:rsidR="002E0B3E" w:rsidRPr="00581232">
        <w:rPr>
          <w:rFonts w:cs="Calibri"/>
          <w:szCs w:val="24"/>
        </w:rPr>
        <w:t>4</w:t>
      </w:r>
      <w:r w:rsidR="00AE079E" w:rsidRPr="00581232">
        <w:rPr>
          <w:rFonts w:cs="Calibri"/>
          <w:szCs w:val="24"/>
        </w:rPr>
        <w:t>% of complaints to HDC</w:t>
      </w:r>
      <w:r w:rsidRPr="00581232">
        <w:rPr>
          <w:rFonts w:cs="Calibri"/>
          <w:szCs w:val="24"/>
        </w:rPr>
        <w:t xml:space="preserve"> each year</w:t>
      </w:r>
      <w:r w:rsidR="00AE079E" w:rsidRPr="00581232">
        <w:rPr>
          <w:rFonts w:cs="Calibri"/>
          <w:szCs w:val="24"/>
        </w:rPr>
        <w:t xml:space="preserve"> are about disability </w:t>
      </w:r>
      <w:r w:rsidR="00713482">
        <w:rPr>
          <w:rFonts w:cs="Calibri"/>
          <w:szCs w:val="24"/>
        </w:rPr>
        <w:t>support</w:t>
      </w:r>
      <w:r w:rsidR="00AE079E" w:rsidRPr="00581232">
        <w:rPr>
          <w:rFonts w:cs="Calibri"/>
          <w:szCs w:val="24"/>
        </w:rPr>
        <w:t xml:space="preserve"> providers, and </w:t>
      </w:r>
      <w:r w:rsidRPr="00581232">
        <w:rPr>
          <w:rFonts w:cs="Calibri"/>
          <w:szCs w:val="24"/>
        </w:rPr>
        <w:t xml:space="preserve">only </w:t>
      </w:r>
      <w:r w:rsidR="00AE079E" w:rsidRPr="00581232">
        <w:rPr>
          <w:rFonts w:cs="Calibri"/>
          <w:szCs w:val="24"/>
        </w:rPr>
        <w:t xml:space="preserve">1% </w:t>
      </w:r>
      <w:r w:rsidR="00FB0CFA">
        <w:rPr>
          <w:rFonts w:cs="Calibri"/>
          <w:szCs w:val="24"/>
        </w:rPr>
        <w:t>concern</w:t>
      </w:r>
      <w:r w:rsidR="00AE079E" w:rsidRPr="00581232">
        <w:rPr>
          <w:rFonts w:cs="Calibri"/>
          <w:szCs w:val="24"/>
        </w:rPr>
        <w:t xml:space="preserve"> residential disability support providers. </w:t>
      </w:r>
    </w:p>
    <w:p w14:paraId="30C8CE9B" w14:textId="42590921" w:rsidR="001531A6" w:rsidRPr="00E623D3" w:rsidRDefault="00AE079E" w:rsidP="00AE079E">
      <w:pPr>
        <w:rPr>
          <w:rFonts w:cs="Calibri"/>
          <w:szCs w:val="24"/>
        </w:rPr>
      </w:pPr>
      <w:r w:rsidRPr="00581232">
        <w:rPr>
          <w:rFonts w:cs="Calibri"/>
          <w:szCs w:val="24"/>
        </w:rPr>
        <w:t>It is important to note that while</w:t>
      </w:r>
      <w:r w:rsidR="00A82D7F" w:rsidRPr="00581232">
        <w:rPr>
          <w:rFonts w:cs="Calibri"/>
          <w:szCs w:val="24"/>
        </w:rPr>
        <w:t xml:space="preserve"> the number of people living in residential disability settings is small, it is a group </w:t>
      </w:r>
      <w:r w:rsidR="0005698A" w:rsidRPr="00581232">
        <w:rPr>
          <w:rFonts w:cs="Calibri"/>
          <w:szCs w:val="24"/>
        </w:rPr>
        <w:t>whose welfare is at significant risk</w:t>
      </w:r>
      <w:r w:rsidR="00C371A2" w:rsidRPr="00581232">
        <w:rPr>
          <w:rFonts w:cs="Calibri"/>
          <w:szCs w:val="24"/>
        </w:rPr>
        <w:t xml:space="preserve"> </w:t>
      </w:r>
      <w:r w:rsidR="0005698A" w:rsidRPr="00581232">
        <w:rPr>
          <w:rFonts w:cs="Calibri"/>
          <w:szCs w:val="24"/>
        </w:rPr>
        <w:t>in respect of their</w:t>
      </w:r>
      <w:r w:rsidR="00C371A2" w:rsidRPr="00581232">
        <w:rPr>
          <w:rFonts w:cs="Calibri"/>
          <w:szCs w:val="24"/>
        </w:rPr>
        <w:t xml:space="preserve"> health, wellbeing,</w:t>
      </w:r>
      <w:r w:rsidR="00A82D7F" w:rsidRPr="00581232">
        <w:rPr>
          <w:rFonts w:cs="Calibri"/>
          <w:szCs w:val="24"/>
        </w:rPr>
        <w:t xml:space="preserve"> care</w:t>
      </w:r>
      <w:r w:rsidR="00C371A2" w:rsidRPr="00581232">
        <w:rPr>
          <w:rFonts w:cs="Calibri"/>
          <w:szCs w:val="24"/>
        </w:rPr>
        <w:t>,</w:t>
      </w:r>
      <w:r w:rsidR="00A82D7F" w:rsidRPr="00581232">
        <w:rPr>
          <w:rFonts w:cs="Calibri"/>
          <w:szCs w:val="24"/>
        </w:rPr>
        <w:t xml:space="preserve"> and support. Furthermore, while</w:t>
      </w:r>
      <w:r w:rsidRPr="00581232">
        <w:rPr>
          <w:rFonts w:cs="Calibri"/>
          <w:szCs w:val="24"/>
        </w:rPr>
        <w:t xml:space="preserve"> complaints </w:t>
      </w:r>
      <w:r w:rsidR="00A82D7F" w:rsidRPr="00581232">
        <w:rPr>
          <w:rFonts w:cs="Calibri"/>
          <w:szCs w:val="24"/>
        </w:rPr>
        <w:t xml:space="preserve">to HDC </w:t>
      </w:r>
      <w:r w:rsidRPr="00581232">
        <w:rPr>
          <w:rFonts w:cs="Calibri"/>
          <w:szCs w:val="24"/>
        </w:rPr>
        <w:t xml:space="preserve">about </w:t>
      </w:r>
      <w:r w:rsidR="0074789C">
        <w:rPr>
          <w:rFonts w:cs="Calibri"/>
          <w:szCs w:val="24"/>
        </w:rPr>
        <w:t>RDSS</w:t>
      </w:r>
      <w:r w:rsidR="000954E0">
        <w:rPr>
          <w:rFonts w:cs="Calibri"/>
          <w:szCs w:val="24"/>
        </w:rPr>
        <w:t>s</w:t>
      </w:r>
      <w:r w:rsidRPr="00581232">
        <w:rPr>
          <w:rFonts w:cs="Calibri"/>
          <w:szCs w:val="24"/>
        </w:rPr>
        <w:t xml:space="preserve"> are relatively low, HDC is aware that people in residential </w:t>
      </w:r>
      <w:r w:rsidR="00E671D2" w:rsidRPr="00581232">
        <w:rPr>
          <w:rFonts w:cs="Calibri"/>
          <w:szCs w:val="24"/>
        </w:rPr>
        <w:t xml:space="preserve">services </w:t>
      </w:r>
      <w:r w:rsidRPr="00581232">
        <w:rPr>
          <w:rFonts w:cs="Calibri"/>
          <w:szCs w:val="24"/>
        </w:rPr>
        <w:t xml:space="preserve">and those with </w:t>
      </w:r>
      <w:r w:rsidR="00DF2E39" w:rsidRPr="00581232">
        <w:rPr>
          <w:rFonts w:cs="Calibri"/>
          <w:szCs w:val="24"/>
        </w:rPr>
        <w:t xml:space="preserve">learning </w:t>
      </w:r>
      <w:r w:rsidRPr="00581232">
        <w:rPr>
          <w:rFonts w:cs="Calibri"/>
          <w:szCs w:val="24"/>
        </w:rPr>
        <w:t>disabilit</w:t>
      </w:r>
      <w:r w:rsidR="007A1322">
        <w:rPr>
          <w:rFonts w:cs="Calibri"/>
          <w:szCs w:val="24"/>
        </w:rPr>
        <w:t>y</w:t>
      </w:r>
      <w:r w:rsidRPr="00581232">
        <w:rPr>
          <w:rFonts w:cs="Calibri"/>
          <w:szCs w:val="24"/>
        </w:rPr>
        <w:t xml:space="preserve"> </w:t>
      </w:r>
      <w:r w:rsidR="001B639D" w:rsidRPr="00581232">
        <w:rPr>
          <w:rFonts w:cs="Calibri"/>
          <w:szCs w:val="24"/>
        </w:rPr>
        <w:t>face</w:t>
      </w:r>
      <w:r w:rsidR="00DF2E39" w:rsidRPr="00581232">
        <w:rPr>
          <w:rFonts w:cs="Calibri"/>
          <w:szCs w:val="24"/>
        </w:rPr>
        <w:t xml:space="preserve"> multiple</w:t>
      </w:r>
      <w:r w:rsidR="001B639D" w:rsidRPr="00581232">
        <w:rPr>
          <w:rFonts w:cs="Calibri"/>
          <w:szCs w:val="24"/>
        </w:rPr>
        <w:t xml:space="preserve"> barriers </w:t>
      </w:r>
      <w:r w:rsidR="00E671D2" w:rsidRPr="00581232">
        <w:rPr>
          <w:rFonts w:cs="Calibri"/>
          <w:szCs w:val="24"/>
        </w:rPr>
        <w:t xml:space="preserve">to </w:t>
      </w:r>
      <w:r w:rsidR="001B639D" w:rsidRPr="00581232">
        <w:rPr>
          <w:rFonts w:cs="Calibri"/>
          <w:szCs w:val="24"/>
        </w:rPr>
        <w:t>engaging with HDC</w:t>
      </w:r>
      <w:r w:rsidRPr="00581232">
        <w:rPr>
          <w:rFonts w:cs="Calibri"/>
          <w:szCs w:val="24"/>
        </w:rPr>
        <w:t xml:space="preserve"> and may not be aware of their rights</w:t>
      </w:r>
      <w:r w:rsidR="001B639D" w:rsidRPr="00581232">
        <w:rPr>
          <w:rFonts w:cs="Calibri"/>
          <w:szCs w:val="24"/>
        </w:rPr>
        <w:t xml:space="preserve"> under the Code</w:t>
      </w:r>
      <w:r w:rsidRPr="00581232">
        <w:rPr>
          <w:rFonts w:cs="Calibri"/>
          <w:szCs w:val="24"/>
        </w:rPr>
        <w:t xml:space="preserve">. </w:t>
      </w:r>
      <w:r w:rsidR="003D52E8" w:rsidRPr="00581232">
        <w:rPr>
          <w:rFonts w:cs="Calibri"/>
          <w:szCs w:val="24"/>
        </w:rPr>
        <w:t xml:space="preserve">HDC tends </w:t>
      </w:r>
      <w:r w:rsidR="003D52E8" w:rsidRPr="00581232">
        <w:rPr>
          <w:rFonts w:cs="Calibri"/>
          <w:szCs w:val="24"/>
        </w:rPr>
        <w:lastRenderedPageBreak/>
        <w:t>to receive a higher number of complaints from staff in the disability sector than is seen for other service areas. This highlights the barriers to making complaints for disabled people and</w:t>
      </w:r>
      <w:r w:rsidR="000954E0">
        <w:rPr>
          <w:rFonts w:cs="Calibri"/>
          <w:szCs w:val="24"/>
        </w:rPr>
        <w:t>,</w:t>
      </w:r>
      <w:r w:rsidR="003D52E8" w:rsidRPr="00581232">
        <w:rPr>
          <w:rFonts w:cs="Calibri"/>
          <w:szCs w:val="24"/>
        </w:rPr>
        <w:t xml:space="preserve"> </w:t>
      </w:r>
      <w:r w:rsidR="00EF7937" w:rsidRPr="00581232">
        <w:rPr>
          <w:rFonts w:cs="Calibri"/>
          <w:szCs w:val="24"/>
        </w:rPr>
        <w:t>in some cases,</w:t>
      </w:r>
      <w:r w:rsidR="003D52E8" w:rsidRPr="00581232">
        <w:rPr>
          <w:rFonts w:cs="Calibri"/>
          <w:szCs w:val="24"/>
        </w:rPr>
        <w:t xml:space="preserve"> </w:t>
      </w:r>
      <w:r w:rsidR="000954E0">
        <w:rPr>
          <w:rFonts w:cs="Calibri"/>
          <w:szCs w:val="24"/>
        </w:rPr>
        <w:t>c</w:t>
      </w:r>
      <w:r w:rsidR="001411B5">
        <w:rPr>
          <w:rFonts w:cs="Calibri"/>
          <w:szCs w:val="24"/>
        </w:rPr>
        <w:t>ould</w:t>
      </w:r>
      <w:r w:rsidR="000954E0">
        <w:rPr>
          <w:rFonts w:cs="Calibri"/>
          <w:szCs w:val="24"/>
        </w:rPr>
        <w:t xml:space="preserve"> </w:t>
      </w:r>
      <w:r w:rsidR="003D52E8" w:rsidRPr="00581232">
        <w:rPr>
          <w:rFonts w:cs="Calibri"/>
          <w:szCs w:val="24"/>
        </w:rPr>
        <w:t xml:space="preserve">be indicative of </w:t>
      </w:r>
      <w:r w:rsidR="00EF7937" w:rsidRPr="00581232">
        <w:rPr>
          <w:rFonts w:cs="Calibri"/>
          <w:szCs w:val="24"/>
        </w:rPr>
        <w:t>a</w:t>
      </w:r>
      <w:r w:rsidR="00476BAE">
        <w:rPr>
          <w:rFonts w:cs="Calibri"/>
          <w:szCs w:val="24"/>
        </w:rPr>
        <w:t>n</w:t>
      </w:r>
      <w:r w:rsidR="00EF7937" w:rsidRPr="00581232">
        <w:rPr>
          <w:rFonts w:cs="Calibri"/>
          <w:szCs w:val="24"/>
        </w:rPr>
        <w:t xml:space="preserve"> </w:t>
      </w:r>
      <w:r w:rsidR="001411B5">
        <w:rPr>
          <w:rFonts w:cs="Calibri"/>
          <w:szCs w:val="24"/>
        </w:rPr>
        <w:t>organisation</w:t>
      </w:r>
      <w:r w:rsidR="001531A6">
        <w:rPr>
          <w:rFonts w:cs="Calibri"/>
          <w:szCs w:val="24"/>
        </w:rPr>
        <w:t>al</w:t>
      </w:r>
      <w:r w:rsidR="00EF7937" w:rsidRPr="00581232">
        <w:rPr>
          <w:rFonts w:cs="Calibri"/>
          <w:szCs w:val="24"/>
        </w:rPr>
        <w:t xml:space="preserve"> </w:t>
      </w:r>
      <w:r w:rsidR="00EF7937" w:rsidRPr="001411B5">
        <w:rPr>
          <w:rFonts w:cs="Calibri"/>
          <w:szCs w:val="24"/>
        </w:rPr>
        <w:t>culture</w:t>
      </w:r>
      <w:r w:rsidR="00EF7937" w:rsidRPr="00581232">
        <w:rPr>
          <w:rFonts w:cs="Calibri"/>
          <w:szCs w:val="24"/>
        </w:rPr>
        <w:t xml:space="preserve"> where staff </w:t>
      </w:r>
      <w:r w:rsidR="001411B5">
        <w:rPr>
          <w:rFonts w:cs="Calibri"/>
          <w:szCs w:val="24"/>
        </w:rPr>
        <w:t xml:space="preserve">do not </w:t>
      </w:r>
      <w:r w:rsidR="00EF7937" w:rsidRPr="00581232">
        <w:rPr>
          <w:rFonts w:cs="Calibri"/>
          <w:szCs w:val="24"/>
        </w:rPr>
        <w:t xml:space="preserve">feel </w:t>
      </w:r>
      <w:r w:rsidR="001411B5">
        <w:rPr>
          <w:rFonts w:cs="Calibri"/>
          <w:szCs w:val="24"/>
        </w:rPr>
        <w:t xml:space="preserve">safe and </w:t>
      </w:r>
      <w:r w:rsidR="00EF7937" w:rsidRPr="00581232">
        <w:rPr>
          <w:rFonts w:cs="Calibri"/>
          <w:szCs w:val="24"/>
        </w:rPr>
        <w:t>supported to raise their concerns with their employer</w:t>
      </w:r>
      <w:r w:rsidR="006138FB">
        <w:rPr>
          <w:rFonts w:cs="Calibri"/>
          <w:szCs w:val="24"/>
        </w:rPr>
        <w:t>,</w:t>
      </w:r>
      <w:r w:rsidR="00EF7937" w:rsidRPr="00581232">
        <w:rPr>
          <w:rFonts w:cs="Calibri"/>
          <w:szCs w:val="24"/>
        </w:rPr>
        <w:t xml:space="preserve"> or do not feel </w:t>
      </w:r>
      <w:r w:rsidR="00EF7937" w:rsidRPr="00E623D3">
        <w:rPr>
          <w:rFonts w:cs="Calibri"/>
          <w:szCs w:val="24"/>
        </w:rPr>
        <w:t>assured that their concerns will be addressed.</w:t>
      </w:r>
      <w:r w:rsidR="002212EB" w:rsidRPr="00E623D3">
        <w:rPr>
          <w:rFonts w:cs="Calibri"/>
          <w:szCs w:val="24"/>
        </w:rPr>
        <w:t xml:space="preserve"> </w:t>
      </w:r>
    </w:p>
    <w:p w14:paraId="1DC6E941" w14:textId="715DDB2A" w:rsidR="00AE079E" w:rsidRPr="00581232" w:rsidRDefault="00AE079E" w:rsidP="00AE079E">
      <w:pPr>
        <w:rPr>
          <w:rFonts w:cs="Calibri"/>
          <w:szCs w:val="24"/>
        </w:rPr>
      </w:pPr>
      <w:r w:rsidRPr="00E623D3">
        <w:rPr>
          <w:rFonts w:cs="Calibri"/>
          <w:szCs w:val="24"/>
        </w:rPr>
        <w:t>The data analysed in this report</w:t>
      </w:r>
      <w:r w:rsidRPr="00581232">
        <w:rPr>
          <w:rFonts w:cs="Calibri"/>
          <w:szCs w:val="24"/>
        </w:rPr>
        <w:t xml:space="preserve"> was extracted from the complaints databases of both HDC and the Advocacy Service. </w:t>
      </w:r>
      <w:r w:rsidR="00C47827">
        <w:rPr>
          <w:rFonts w:cs="Calibri"/>
          <w:szCs w:val="24"/>
        </w:rPr>
        <w:t>B</w:t>
      </w:r>
      <w:r w:rsidR="00C47827" w:rsidRPr="00581232">
        <w:rPr>
          <w:rFonts w:cs="Calibri"/>
          <w:szCs w:val="24"/>
        </w:rPr>
        <w:t>etween 1 July 2018 and 31 December 2023</w:t>
      </w:r>
      <w:r w:rsidR="00C47827">
        <w:rPr>
          <w:rFonts w:cs="Calibri"/>
          <w:szCs w:val="24"/>
        </w:rPr>
        <w:t>,</w:t>
      </w:r>
      <w:r w:rsidR="00C47827" w:rsidRPr="00581232">
        <w:rPr>
          <w:rFonts w:cs="Calibri"/>
          <w:szCs w:val="24"/>
        </w:rPr>
        <w:t xml:space="preserve"> </w:t>
      </w:r>
      <w:r w:rsidRPr="00581232">
        <w:rPr>
          <w:rFonts w:cs="Calibri"/>
          <w:szCs w:val="24"/>
        </w:rPr>
        <w:t>363 complaints</w:t>
      </w:r>
      <w:r w:rsidR="00E671D2" w:rsidRPr="00581232">
        <w:rPr>
          <w:rFonts w:cs="Calibri"/>
          <w:szCs w:val="24"/>
        </w:rPr>
        <w:t xml:space="preserve"> were</w:t>
      </w:r>
      <w:r w:rsidRPr="00581232">
        <w:rPr>
          <w:rFonts w:cs="Calibri"/>
          <w:szCs w:val="24"/>
        </w:rPr>
        <w:t xml:space="preserve"> made about </w:t>
      </w:r>
      <w:r w:rsidR="0074789C">
        <w:rPr>
          <w:rFonts w:cs="Calibri"/>
          <w:szCs w:val="24"/>
        </w:rPr>
        <w:t>RDSS</w:t>
      </w:r>
      <w:r w:rsidRPr="00581232">
        <w:rPr>
          <w:rFonts w:cs="Calibri"/>
          <w:szCs w:val="24"/>
        </w:rPr>
        <w:t>s (the complaint data).</w:t>
      </w:r>
      <w:r w:rsidR="002212EB">
        <w:rPr>
          <w:rFonts w:cs="Calibri"/>
          <w:szCs w:val="24"/>
        </w:rPr>
        <w:t xml:space="preserve"> </w:t>
      </w:r>
      <w:r w:rsidRPr="00581232">
        <w:rPr>
          <w:rFonts w:cs="Calibri"/>
          <w:szCs w:val="24"/>
        </w:rPr>
        <w:t xml:space="preserve">A thematic analysis of </w:t>
      </w:r>
      <w:r w:rsidR="00E671D2" w:rsidRPr="00581232">
        <w:rPr>
          <w:rFonts w:cs="Calibri"/>
          <w:szCs w:val="24"/>
        </w:rPr>
        <w:t xml:space="preserve">issues raised by complainants in </w:t>
      </w:r>
      <w:r w:rsidRPr="00581232">
        <w:rPr>
          <w:rFonts w:cs="Calibri"/>
          <w:szCs w:val="24"/>
        </w:rPr>
        <w:t>complaints to HDC</w:t>
      </w:r>
      <w:r w:rsidR="004473C8" w:rsidRPr="00581232">
        <w:rPr>
          <w:rFonts w:cs="Calibri"/>
          <w:szCs w:val="24"/>
        </w:rPr>
        <w:t xml:space="preserve"> and the Advocacy Service</w:t>
      </w:r>
      <w:r w:rsidR="00E671D2" w:rsidRPr="00581232">
        <w:rPr>
          <w:rFonts w:cs="Calibri"/>
          <w:szCs w:val="24"/>
        </w:rPr>
        <w:t xml:space="preserve"> about </w:t>
      </w:r>
      <w:r w:rsidR="0074789C">
        <w:rPr>
          <w:rFonts w:cs="Calibri"/>
          <w:szCs w:val="24"/>
        </w:rPr>
        <w:t>RDSS</w:t>
      </w:r>
      <w:r w:rsidR="00E671D2" w:rsidRPr="00581232">
        <w:rPr>
          <w:rFonts w:cs="Calibri"/>
          <w:szCs w:val="24"/>
        </w:rPr>
        <w:t xml:space="preserve">s was carried out, and </w:t>
      </w:r>
      <w:r w:rsidRPr="00581232">
        <w:rPr>
          <w:rFonts w:cs="Calibri"/>
          <w:szCs w:val="24"/>
        </w:rPr>
        <w:t>revealed several recurring themes that were then grouped into f</w:t>
      </w:r>
      <w:r w:rsidR="00A82D7F" w:rsidRPr="00581232">
        <w:rPr>
          <w:rFonts w:cs="Calibri"/>
          <w:szCs w:val="24"/>
        </w:rPr>
        <w:t>ive</w:t>
      </w:r>
      <w:r w:rsidRPr="00581232">
        <w:rPr>
          <w:rFonts w:cs="Calibri"/>
          <w:szCs w:val="24"/>
        </w:rPr>
        <w:t xml:space="preserve"> thematic categories:</w:t>
      </w:r>
    </w:p>
    <w:p w14:paraId="72EF21C6" w14:textId="16DF1051" w:rsidR="00AE079E" w:rsidRPr="00581232" w:rsidRDefault="00AE079E" w:rsidP="000B1EE2">
      <w:pPr>
        <w:pStyle w:val="Bullet1"/>
      </w:pPr>
      <w:r w:rsidRPr="00581232">
        <w:t>Wellbeing and self-determination</w:t>
      </w:r>
    </w:p>
    <w:p w14:paraId="5AEFADDA" w14:textId="0681AC60" w:rsidR="00AE079E" w:rsidRPr="00581232" w:rsidRDefault="00AE079E" w:rsidP="000B1EE2">
      <w:pPr>
        <w:pStyle w:val="Bullet1"/>
      </w:pPr>
      <w:r w:rsidRPr="00581232">
        <w:t>Care</w:t>
      </w:r>
      <w:r w:rsidR="00B00623">
        <w:t xml:space="preserve"> and</w:t>
      </w:r>
      <w:r w:rsidRPr="00581232">
        <w:t xml:space="preserve"> support issues</w:t>
      </w:r>
    </w:p>
    <w:p w14:paraId="37ED6707" w14:textId="37BE9426" w:rsidR="00AE079E" w:rsidRPr="00581232" w:rsidRDefault="00AE079E" w:rsidP="000B1EE2">
      <w:pPr>
        <w:pStyle w:val="Bullet1"/>
      </w:pPr>
      <w:r w:rsidRPr="00581232">
        <w:t>Staffing issues</w:t>
      </w:r>
    </w:p>
    <w:p w14:paraId="2996416D" w14:textId="25465544" w:rsidR="00AE079E" w:rsidRPr="00581232" w:rsidRDefault="00AE079E" w:rsidP="000B1EE2">
      <w:pPr>
        <w:pStyle w:val="Bullet1"/>
      </w:pPr>
      <w:r w:rsidRPr="00581232">
        <w:t>Access and service co-ordination</w:t>
      </w:r>
    </w:p>
    <w:p w14:paraId="0458A9D3" w14:textId="1641D4EB" w:rsidR="00AE079E" w:rsidRPr="00581232" w:rsidRDefault="00AE079E" w:rsidP="000B1EE2">
      <w:pPr>
        <w:pStyle w:val="Bullet2"/>
      </w:pPr>
      <w:r w:rsidRPr="00581232">
        <w:t>Communication</w:t>
      </w:r>
    </w:p>
    <w:p w14:paraId="280E17A0" w14:textId="45FB2C41" w:rsidR="00706062" w:rsidRPr="00581232" w:rsidRDefault="00AE079E" w:rsidP="00AE079E">
      <w:pPr>
        <w:rPr>
          <w:rFonts w:cs="Calibri"/>
          <w:szCs w:val="24"/>
        </w:rPr>
      </w:pPr>
      <w:r w:rsidRPr="00581232">
        <w:rPr>
          <w:rFonts w:cs="Calibri"/>
          <w:szCs w:val="24"/>
        </w:rPr>
        <w:t>Illustrative quotes from complainants</w:t>
      </w:r>
      <w:r w:rsidR="00706062" w:rsidRPr="00581232">
        <w:rPr>
          <w:rFonts w:cs="Calibri"/>
          <w:szCs w:val="24"/>
        </w:rPr>
        <w:t xml:space="preserve"> </w:t>
      </w:r>
      <w:r w:rsidRPr="00581232">
        <w:rPr>
          <w:rFonts w:cs="Calibri"/>
          <w:szCs w:val="24"/>
        </w:rPr>
        <w:t>and staff members have been anonymised, and in some cases edited</w:t>
      </w:r>
      <w:r w:rsidR="007F0EEF" w:rsidRPr="00581232">
        <w:rPr>
          <w:rFonts w:cs="Calibri"/>
          <w:szCs w:val="24"/>
        </w:rPr>
        <w:t>,</w:t>
      </w:r>
      <w:r w:rsidRPr="00581232">
        <w:rPr>
          <w:rFonts w:cs="Calibri"/>
          <w:szCs w:val="24"/>
        </w:rPr>
        <w:t xml:space="preserve"> to ensure anonymity while maintaining the voice and intention of the </w:t>
      </w:r>
      <w:r w:rsidR="00706062" w:rsidRPr="00581232">
        <w:rPr>
          <w:rFonts w:cs="Calibri"/>
          <w:szCs w:val="24"/>
        </w:rPr>
        <w:t>person</w:t>
      </w:r>
      <w:r w:rsidRPr="00581232">
        <w:rPr>
          <w:rFonts w:cs="Calibri"/>
          <w:szCs w:val="24"/>
        </w:rPr>
        <w:t>.</w:t>
      </w:r>
      <w:r w:rsidR="00617272" w:rsidRPr="00581232">
        <w:rPr>
          <w:rFonts w:cs="Calibri"/>
          <w:szCs w:val="24"/>
        </w:rPr>
        <w:t xml:space="preserve"> </w:t>
      </w:r>
    </w:p>
    <w:p w14:paraId="24D4DC55" w14:textId="13F6CFC9" w:rsidR="00D12970" w:rsidRDefault="00D12970" w:rsidP="00040859">
      <w:pPr>
        <w:spacing w:after="480"/>
        <w:rPr>
          <w:rFonts w:cs="Calibri"/>
          <w:szCs w:val="24"/>
        </w:rPr>
      </w:pPr>
      <w:r w:rsidRPr="00581232">
        <w:rPr>
          <w:rFonts w:cs="Calibri"/>
          <w:szCs w:val="24"/>
        </w:rPr>
        <w:t xml:space="preserve">It should be noted that complaints to HDC about services provided to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w:t>
      </w:r>
      <w:r w:rsidR="00706062" w:rsidRPr="00581232">
        <w:rPr>
          <w:rFonts w:cs="Calibri"/>
          <w:szCs w:val="24"/>
        </w:rPr>
        <w:t>can</w:t>
      </w:r>
      <w:r w:rsidRPr="00581232">
        <w:rPr>
          <w:rFonts w:cs="Calibri"/>
          <w:szCs w:val="24"/>
        </w:rPr>
        <w:t xml:space="preserve"> raise complex and contested issues. </w:t>
      </w:r>
      <w:r w:rsidR="00706062" w:rsidRPr="00581232">
        <w:rPr>
          <w:rFonts w:cs="Calibri"/>
          <w:szCs w:val="24"/>
        </w:rPr>
        <w:t xml:space="preserve">For example, </w:t>
      </w:r>
      <w:r w:rsidR="00530177">
        <w:rPr>
          <w:rFonts w:cs="Calibri"/>
          <w:szCs w:val="24"/>
        </w:rPr>
        <w:t xml:space="preserve">in </w:t>
      </w:r>
      <w:r w:rsidR="001531A6">
        <w:rPr>
          <w:rFonts w:cs="Calibri"/>
          <w:szCs w:val="24"/>
        </w:rPr>
        <w:t xml:space="preserve">a small number of </w:t>
      </w:r>
      <w:r w:rsidR="00530177">
        <w:rPr>
          <w:rFonts w:cs="Calibri"/>
          <w:szCs w:val="24"/>
        </w:rPr>
        <w:t>complaints</w:t>
      </w:r>
      <w:r w:rsidR="00706062" w:rsidRPr="00581232">
        <w:rPr>
          <w:rFonts w:cs="Calibri"/>
          <w:szCs w:val="24"/>
        </w:rPr>
        <w:t xml:space="preserve"> there </w:t>
      </w:r>
      <w:r w:rsidR="004C5094">
        <w:rPr>
          <w:rFonts w:cs="Calibri"/>
          <w:szCs w:val="24"/>
        </w:rPr>
        <w:t>may</w:t>
      </w:r>
      <w:r w:rsidR="00706062" w:rsidRPr="00581232">
        <w:rPr>
          <w:rFonts w:cs="Calibri"/>
          <w:szCs w:val="24"/>
        </w:rPr>
        <w:t xml:space="preserve"> </w:t>
      </w:r>
      <w:r w:rsidR="003E72DF">
        <w:rPr>
          <w:rFonts w:cs="Calibri"/>
          <w:szCs w:val="24"/>
        </w:rPr>
        <w:t xml:space="preserve">be </w:t>
      </w:r>
      <w:r w:rsidR="00706062" w:rsidRPr="00581232">
        <w:rPr>
          <w:rFonts w:cs="Calibri"/>
          <w:szCs w:val="24"/>
        </w:rPr>
        <w:t>a difference between the</w:t>
      </w:r>
      <w:r w:rsidRPr="00581232">
        <w:rPr>
          <w:rFonts w:cs="Calibri"/>
          <w:szCs w:val="24"/>
        </w:rPr>
        <w:t xml:space="preserve"> </w:t>
      </w:r>
      <w:r w:rsidR="00706062" w:rsidRPr="00581232">
        <w:rPr>
          <w:rFonts w:cs="Calibri"/>
          <w:szCs w:val="24"/>
        </w:rPr>
        <w:t>view</w:t>
      </w:r>
      <w:r w:rsidR="00353994">
        <w:rPr>
          <w:rFonts w:cs="Calibri"/>
          <w:szCs w:val="24"/>
        </w:rPr>
        <w:t>s</w:t>
      </w:r>
      <w:r w:rsidR="00706062" w:rsidRPr="00581232">
        <w:rPr>
          <w:rFonts w:cs="Calibri"/>
          <w:szCs w:val="24"/>
        </w:rPr>
        <w:t xml:space="preserve"> of family</w:t>
      </w:r>
      <w:r w:rsidR="00B94531">
        <w:rPr>
          <w:rFonts w:cs="Calibri"/>
          <w:szCs w:val="24"/>
        </w:rPr>
        <w:t xml:space="preserve"> and </w:t>
      </w:r>
      <w:r w:rsidR="00706062" w:rsidRPr="00581232">
        <w:rPr>
          <w:rFonts w:cs="Calibri"/>
          <w:szCs w:val="24"/>
        </w:rPr>
        <w:t>whānau</w:t>
      </w:r>
      <w:r w:rsidR="00CA2037">
        <w:rPr>
          <w:rFonts w:cs="Calibri"/>
          <w:szCs w:val="24"/>
        </w:rPr>
        <w:t>,</w:t>
      </w:r>
      <w:r w:rsidR="00706062" w:rsidRPr="00581232">
        <w:rPr>
          <w:rFonts w:cs="Calibri"/>
          <w:szCs w:val="24"/>
        </w:rPr>
        <w:t xml:space="preserve"> who</w:t>
      </w:r>
      <w:r w:rsidRPr="00581232">
        <w:rPr>
          <w:rFonts w:cs="Calibri"/>
          <w:szCs w:val="24"/>
        </w:rPr>
        <w:t xml:space="preserve"> ha</w:t>
      </w:r>
      <w:r w:rsidR="00706062" w:rsidRPr="00581232">
        <w:rPr>
          <w:rFonts w:cs="Calibri"/>
          <w:szCs w:val="24"/>
        </w:rPr>
        <w:t>ve</w:t>
      </w:r>
      <w:r w:rsidRPr="00581232">
        <w:rPr>
          <w:rFonts w:cs="Calibri"/>
          <w:szCs w:val="24"/>
        </w:rPr>
        <w:t xml:space="preserve"> a </w:t>
      </w:r>
      <w:r w:rsidR="00353994">
        <w:rPr>
          <w:rFonts w:cs="Calibri"/>
          <w:szCs w:val="24"/>
        </w:rPr>
        <w:t>deep</w:t>
      </w:r>
      <w:r w:rsidRPr="00581232">
        <w:rPr>
          <w:rFonts w:cs="Calibri"/>
          <w:szCs w:val="24"/>
        </w:rPr>
        <w:t xml:space="preserve"> interest in the</w:t>
      </w:r>
      <w:r w:rsidR="008F599C" w:rsidRPr="00581232">
        <w:rPr>
          <w:rFonts w:cs="Calibri"/>
          <w:szCs w:val="24"/>
        </w:rPr>
        <w:t xml:space="preserve"> disabled person’s</w:t>
      </w:r>
      <w:r w:rsidR="004F3948" w:rsidRPr="00581232">
        <w:rPr>
          <w:rFonts w:cs="Calibri"/>
          <w:szCs w:val="24"/>
        </w:rPr>
        <w:t xml:space="preserve"> </w:t>
      </w:r>
      <w:r w:rsidR="00353994">
        <w:rPr>
          <w:rFonts w:cs="Calibri"/>
          <w:szCs w:val="24"/>
        </w:rPr>
        <w:t xml:space="preserve">safety and </w:t>
      </w:r>
      <w:r w:rsidR="004F3948" w:rsidRPr="00581232">
        <w:rPr>
          <w:rFonts w:cs="Calibri"/>
          <w:szCs w:val="24"/>
        </w:rPr>
        <w:t>wellbeing</w:t>
      </w:r>
      <w:r w:rsidR="007337CB">
        <w:rPr>
          <w:rFonts w:cs="Calibri"/>
          <w:szCs w:val="24"/>
        </w:rPr>
        <w:t xml:space="preserve"> (and may potentially be their legal guardian)</w:t>
      </w:r>
      <w:r w:rsidR="004F3948" w:rsidRPr="00581232">
        <w:rPr>
          <w:rFonts w:cs="Calibri"/>
          <w:szCs w:val="24"/>
        </w:rPr>
        <w:t xml:space="preserve">, </w:t>
      </w:r>
      <w:r w:rsidR="00706062" w:rsidRPr="00581232">
        <w:rPr>
          <w:rFonts w:cs="Calibri"/>
          <w:szCs w:val="24"/>
        </w:rPr>
        <w:t xml:space="preserve">and </w:t>
      </w:r>
      <w:r w:rsidR="004C5094">
        <w:rPr>
          <w:rFonts w:cs="Calibri"/>
          <w:szCs w:val="24"/>
        </w:rPr>
        <w:t>th</w:t>
      </w:r>
      <w:r w:rsidR="00530177">
        <w:rPr>
          <w:rFonts w:cs="Calibri"/>
          <w:szCs w:val="24"/>
        </w:rPr>
        <w:t>e views</w:t>
      </w:r>
      <w:r w:rsidR="004C5094">
        <w:rPr>
          <w:rFonts w:cs="Calibri"/>
          <w:szCs w:val="24"/>
        </w:rPr>
        <w:t xml:space="preserve"> of </w:t>
      </w:r>
      <w:r w:rsidR="00706062" w:rsidRPr="00581232">
        <w:rPr>
          <w:rFonts w:cs="Calibri"/>
          <w:szCs w:val="24"/>
        </w:rPr>
        <w:t xml:space="preserve">the </w:t>
      </w:r>
      <w:r w:rsidR="004F3948" w:rsidRPr="00581232">
        <w:rPr>
          <w:rFonts w:cs="Calibri"/>
          <w:szCs w:val="24"/>
        </w:rPr>
        <w:t>disabled perso</w:t>
      </w:r>
      <w:r w:rsidR="00706062" w:rsidRPr="00581232">
        <w:rPr>
          <w:rFonts w:cs="Calibri"/>
          <w:szCs w:val="24"/>
        </w:rPr>
        <w:t>n</w:t>
      </w:r>
      <w:r w:rsidR="00CA2037">
        <w:rPr>
          <w:rFonts w:cs="Calibri"/>
          <w:szCs w:val="24"/>
        </w:rPr>
        <w:t>,</w:t>
      </w:r>
      <w:r w:rsidR="00706062" w:rsidRPr="00581232">
        <w:rPr>
          <w:rFonts w:cs="Calibri"/>
          <w:szCs w:val="24"/>
        </w:rPr>
        <w:t xml:space="preserve"> who has the right to </w:t>
      </w:r>
      <w:r w:rsidRPr="00581232">
        <w:rPr>
          <w:rFonts w:cs="Calibri"/>
          <w:szCs w:val="24"/>
        </w:rPr>
        <w:t>self-determination</w:t>
      </w:r>
      <w:r w:rsidR="004F3948" w:rsidRPr="00581232">
        <w:rPr>
          <w:rFonts w:cs="Calibri"/>
          <w:szCs w:val="24"/>
        </w:rPr>
        <w:t>.</w:t>
      </w:r>
      <w:r w:rsidR="00DD574C" w:rsidRPr="00581232">
        <w:rPr>
          <w:rFonts w:cs="Calibri"/>
          <w:szCs w:val="24"/>
        </w:rPr>
        <w:t xml:space="preserve"> </w:t>
      </w:r>
      <w:r w:rsidR="007E38C0" w:rsidRPr="00581232">
        <w:rPr>
          <w:rFonts w:cs="Calibri"/>
          <w:szCs w:val="24"/>
        </w:rPr>
        <w:t xml:space="preserve">At </w:t>
      </w:r>
      <w:r w:rsidR="008F599C" w:rsidRPr="00581232">
        <w:rPr>
          <w:rFonts w:cs="Calibri"/>
          <w:szCs w:val="24"/>
        </w:rPr>
        <w:t>times, the</w:t>
      </w:r>
      <w:r w:rsidR="00706062" w:rsidRPr="00581232">
        <w:rPr>
          <w:rFonts w:cs="Calibri"/>
          <w:szCs w:val="24"/>
        </w:rPr>
        <w:t xml:space="preserve"> </w:t>
      </w:r>
      <w:r w:rsidR="003714F0">
        <w:rPr>
          <w:rFonts w:cs="Calibri"/>
          <w:szCs w:val="24"/>
        </w:rPr>
        <w:t>examples</w:t>
      </w:r>
      <w:r w:rsidR="00706062" w:rsidRPr="00581232">
        <w:rPr>
          <w:rFonts w:cs="Calibri"/>
          <w:szCs w:val="24"/>
        </w:rPr>
        <w:t xml:space="preserve"> within this report </w:t>
      </w:r>
      <w:r w:rsidR="00C12EC1">
        <w:rPr>
          <w:rFonts w:cs="Calibri"/>
          <w:szCs w:val="24"/>
        </w:rPr>
        <w:t xml:space="preserve">may </w:t>
      </w:r>
      <w:r w:rsidR="00706062" w:rsidRPr="00581232">
        <w:rPr>
          <w:rFonts w:cs="Calibri"/>
          <w:szCs w:val="24"/>
        </w:rPr>
        <w:t>reflect</w:t>
      </w:r>
      <w:r w:rsidR="007E38C0" w:rsidRPr="00581232">
        <w:rPr>
          <w:rFonts w:cs="Calibri"/>
          <w:szCs w:val="24"/>
        </w:rPr>
        <w:t xml:space="preserve"> the</w:t>
      </w:r>
      <w:r w:rsidR="008F599C" w:rsidRPr="00581232">
        <w:rPr>
          <w:rFonts w:cs="Calibri"/>
          <w:szCs w:val="24"/>
        </w:rPr>
        <w:t>se</w:t>
      </w:r>
      <w:r w:rsidR="007E38C0" w:rsidRPr="00581232">
        <w:rPr>
          <w:rFonts w:cs="Calibri"/>
          <w:szCs w:val="24"/>
        </w:rPr>
        <w:t xml:space="preserve"> complexities</w:t>
      </w:r>
      <w:r w:rsidR="008F599C" w:rsidRPr="00581232">
        <w:rPr>
          <w:rFonts w:cs="Calibri"/>
          <w:szCs w:val="24"/>
        </w:rPr>
        <w:t>.</w:t>
      </w:r>
    </w:p>
    <w:p w14:paraId="31BD4F18" w14:textId="66E84E21" w:rsidR="00AE079E" w:rsidRPr="000B1EE2" w:rsidRDefault="00AE079E" w:rsidP="000B1EE2">
      <w:pPr>
        <w:pStyle w:val="Heading1"/>
        <w:rPr>
          <w:b w:val="0"/>
          <w:bCs/>
        </w:rPr>
      </w:pPr>
      <w:bookmarkStart w:id="44" w:name="_Toc173317470"/>
      <w:r w:rsidRPr="000B1EE2">
        <w:rPr>
          <w:bCs/>
        </w:rPr>
        <w:t xml:space="preserve">Themes identified in complaints about </w:t>
      </w:r>
      <w:r w:rsidR="0074789C">
        <w:rPr>
          <w:bCs/>
        </w:rPr>
        <w:t>RDSS</w:t>
      </w:r>
      <w:r w:rsidR="00CA2037">
        <w:rPr>
          <w:bCs/>
        </w:rPr>
        <w:t>s</w:t>
      </w:r>
      <w:bookmarkEnd w:id="44"/>
    </w:p>
    <w:p w14:paraId="469029FA" w14:textId="7CD4E106" w:rsidR="00AE079E" w:rsidRPr="00CA2037" w:rsidRDefault="00CA2037" w:rsidP="000B1EE2">
      <w:pPr>
        <w:pStyle w:val="Heading2"/>
        <w:tabs>
          <w:tab w:val="left" w:pos="426"/>
        </w:tabs>
      </w:pPr>
      <w:bookmarkStart w:id="45" w:name="_Toc173317471"/>
      <w:r>
        <w:t>1.</w:t>
      </w:r>
      <w:r w:rsidR="00267C6C">
        <w:t xml:space="preserve"> </w:t>
      </w:r>
      <w:r w:rsidR="00AE079E" w:rsidRPr="00CA2037">
        <w:t>Promoting wellbeing and self-determination</w:t>
      </w:r>
      <w:bookmarkEnd w:id="45"/>
    </w:p>
    <w:p w14:paraId="23A748FE" w14:textId="77777777" w:rsidR="00AE079E" w:rsidRPr="000B1EE2" w:rsidRDefault="00AE079E" w:rsidP="005C447D">
      <w:pPr>
        <w:pStyle w:val="Heading3"/>
      </w:pPr>
      <w:bookmarkStart w:id="46" w:name="_Toc173317472"/>
      <w:r w:rsidRPr="000B1EE2">
        <w:t>Introduction</w:t>
      </w:r>
      <w:bookmarkEnd w:id="46"/>
    </w:p>
    <w:p w14:paraId="63A804B3" w14:textId="073D7880" w:rsidR="00AE079E" w:rsidRPr="00581232" w:rsidRDefault="00F73A37" w:rsidP="00AE079E">
      <w:pPr>
        <w:rPr>
          <w:rFonts w:cs="Calibri"/>
          <w:szCs w:val="24"/>
        </w:rPr>
      </w:pPr>
      <w:r w:rsidRPr="00581232">
        <w:rPr>
          <w:rFonts w:cs="Calibri"/>
          <w:szCs w:val="24"/>
        </w:rPr>
        <w:t>The</w:t>
      </w:r>
      <w:r w:rsidR="00AE079E" w:rsidRPr="00581232">
        <w:rPr>
          <w:rFonts w:cs="Calibri"/>
          <w:szCs w:val="24"/>
        </w:rPr>
        <w:t xml:space="preserve"> promotion of wellbeing and self-determination</w:t>
      </w:r>
      <w:r w:rsidRPr="00581232">
        <w:rPr>
          <w:rFonts w:cs="Calibri"/>
          <w:szCs w:val="24"/>
        </w:rPr>
        <w:t xml:space="preserve"> is</w:t>
      </w:r>
      <w:r w:rsidR="00AE079E" w:rsidRPr="00581232">
        <w:rPr>
          <w:rFonts w:cs="Calibri"/>
          <w:szCs w:val="24"/>
        </w:rPr>
        <w:t xml:space="preserve"> central to the UNCR</w:t>
      </w:r>
      <w:r w:rsidR="00FB0CFA">
        <w:rPr>
          <w:rFonts w:cs="Calibri"/>
          <w:szCs w:val="24"/>
        </w:rPr>
        <w:t>PD</w:t>
      </w:r>
      <w:r w:rsidR="00AE079E" w:rsidRPr="00581232">
        <w:rPr>
          <w:rFonts w:cs="Calibri"/>
          <w:szCs w:val="24"/>
        </w:rPr>
        <w:t xml:space="preserve"> and </w:t>
      </w:r>
      <w:r w:rsidR="007E38C0" w:rsidRPr="00581232">
        <w:rPr>
          <w:rFonts w:cs="Calibri"/>
          <w:szCs w:val="24"/>
        </w:rPr>
        <w:t>EGL</w:t>
      </w:r>
      <w:r w:rsidR="00646246">
        <w:rPr>
          <w:rFonts w:cs="Calibri"/>
          <w:szCs w:val="24"/>
        </w:rPr>
        <w:t>,</w:t>
      </w:r>
      <w:r w:rsidR="007E38C0" w:rsidRPr="00581232">
        <w:rPr>
          <w:rFonts w:cs="Calibri"/>
          <w:szCs w:val="24"/>
        </w:rPr>
        <w:t xml:space="preserve"> </w:t>
      </w:r>
      <w:r w:rsidRPr="00581232">
        <w:rPr>
          <w:rFonts w:cs="Calibri"/>
          <w:szCs w:val="24"/>
        </w:rPr>
        <w:t xml:space="preserve">which </w:t>
      </w:r>
      <w:r w:rsidR="00AE079E" w:rsidRPr="00581232">
        <w:rPr>
          <w:rFonts w:cs="Calibri"/>
          <w:szCs w:val="24"/>
        </w:rPr>
        <w:t>guid</w:t>
      </w:r>
      <w:r w:rsidRPr="00581232">
        <w:rPr>
          <w:rFonts w:cs="Calibri"/>
          <w:szCs w:val="24"/>
        </w:rPr>
        <w:t>e</w:t>
      </w:r>
      <w:r w:rsidR="00AE079E" w:rsidRPr="00581232">
        <w:rPr>
          <w:rFonts w:cs="Calibri"/>
          <w:szCs w:val="24"/>
        </w:rPr>
        <w:t xml:space="preserve"> disability </w:t>
      </w:r>
      <w:r w:rsidRPr="00581232">
        <w:rPr>
          <w:rFonts w:cs="Calibri"/>
          <w:szCs w:val="24"/>
        </w:rPr>
        <w:t xml:space="preserve">support </w:t>
      </w:r>
      <w:r w:rsidR="00AE079E" w:rsidRPr="00581232">
        <w:rPr>
          <w:rFonts w:cs="Calibri"/>
          <w:szCs w:val="24"/>
        </w:rPr>
        <w:t>service provision</w:t>
      </w:r>
      <w:r w:rsidRPr="00581232">
        <w:rPr>
          <w:rFonts w:cs="Calibri"/>
          <w:szCs w:val="24"/>
        </w:rPr>
        <w:t xml:space="preserve"> in New Zealand.</w:t>
      </w:r>
      <w:r w:rsidR="00AE079E" w:rsidRPr="00581232">
        <w:rPr>
          <w:rFonts w:cs="Calibri"/>
          <w:szCs w:val="24"/>
        </w:rPr>
        <w:t xml:space="preserve"> </w:t>
      </w:r>
      <w:r w:rsidRPr="00581232">
        <w:rPr>
          <w:rFonts w:cs="Calibri"/>
          <w:szCs w:val="24"/>
        </w:rPr>
        <w:t>C</w:t>
      </w:r>
      <w:r w:rsidR="00AE079E" w:rsidRPr="00581232">
        <w:rPr>
          <w:rFonts w:cs="Calibri"/>
          <w:szCs w:val="24"/>
        </w:rPr>
        <w:t>omplaints</w:t>
      </w:r>
      <w:r w:rsidR="00142EB1" w:rsidRPr="00581232">
        <w:rPr>
          <w:rFonts w:cs="Calibri"/>
          <w:szCs w:val="24"/>
        </w:rPr>
        <w:t xml:space="preserve"> to HDC</w:t>
      </w:r>
      <w:r w:rsidR="00AE079E" w:rsidRPr="00581232">
        <w:rPr>
          <w:rFonts w:cs="Calibri"/>
          <w:szCs w:val="24"/>
        </w:rPr>
        <w:t xml:space="preserve"> can provide insight into how </w:t>
      </w:r>
      <w:r w:rsidRPr="00581232">
        <w:rPr>
          <w:rFonts w:cs="Calibri"/>
          <w:szCs w:val="24"/>
        </w:rPr>
        <w:t>disabled people</w:t>
      </w:r>
      <w:r w:rsidR="007E38C0" w:rsidRPr="00581232">
        <w:rPr>
          <w:rFonts w:cs="Calibri"/>
          <w:szCs w:val="24"/>
        </w:rPr>
        <w:t xml:space="preserve"> and</w:t>
      </w:r>
      <w:r w:rsidR="00AE079E" w:rsidRPr="00581232">
        <w:rPr>
          <w:rFonts w:cs="Calibri"/>
          <w:szCs w:val="24"/>
        </w:rPr>
        <w:t xml:space="preserve"> their </w:t>
      </w:r>
      <w:r w:rsidRPr="00581232">
        <w:rPr>
          <w:rFonts w:cs="Calibri"/>
          <w:szCs w:val="24"/>
        </w:rPr>
        <w:t>family</w:t>
      </w:r>
      <w:r w:rsidR="00B94531">
        <w:rPr>
          <w:rFonts w:cs="Calibri"/>
          <w:szCs w:val="24"/>
        </w:rPr>
        <w:t xml:space="preserve"> and </w:t>
      </w:r>
      <w:r w:rsidR="00AE079E" w:rsidRPr="00581232">
        <w:rPr>
          <w:rFonts w:cs="Calibri"/>
          <w:szCs w:val="24"/>
        </w:rPr>
        <w:t>whānau feel they are supported in</w:t>
      </w:r>
      <w:r w:rsidRPr="00581232">
        <w:rPr>
          <w:rFonts w:cs="Calibri"/>
          <w:szCs w:val="24"/>
        </w:rPr>
        <w:t xml:space="preserve"> services to</w:t>
      </w:r>
      <w:r w:rsidR="00AE079E" w:rsidRPr="00581232">
        <w:rPr>
          <w:rFonts w:cs="Calibri"/>
          <w:szCs w:val="24"/>
        </w:rPr>
        <w:t xml:space="preserve"> exercis</w:t>
      </w:r>
      <w:r w:rsidRPr="00581232">
        <w:rPr>
          <w:rFonts w:cs="Calibri"/>
          <w:szCs w:val="24"/>
        </w:rPr>
        <w:t>e</w:t>
      </w:r>
      <w:r w:rsidR="00AE079E" w:rsidRPr="00581232">
        <w:rPr>
          <w:rFonts w:cs="Calibri"/>
          <w:szCs w:val="24"/>
        </w:rPr>
        <w:t xml:space="preserve"> self-determination and express their aspirations, strengths, capacities, cultural identity</w:t>
      </w:r>
      <w:r w:rsidR="00646246">
        <w:rPr>
          <w:rFonts w:cs="Calibri"/>
          <w:szCs w:val="24"/>
        </w:rPr>
        <w:t>,</w:t>
      </w:r>
      <w:r w:rsidR="00AE079E" w:rsidRPr="00581232">
        <w:rPr>
          <w:rFonts w:cs="Calibri"/>
          <w:szCs w:val="24"/>
        </w:rPr>
        <w:t xml:space="preserve"> and vision for their future. </w:t>
      </w:r>
    </w:p>
    <w:p w14:paraId="16F34FB0" w14:textId="77777777" w:rsidR="008F599C" w:rsidRPr="00581232" w:rsidRDefault="003A3947" w:rsidP="00AE079E">
      <w:pPr>
        <w:rPr>
          <w:rFonts w:cs="Calibri"/>
          <w:szCs w:val="24"/>
        </w:rPr>
      </w:pPr>
      <w:bookmarkStart w:id="47" w:name="_Hlk160535295"/>
      <w:r w:rsidRPr="00581232">
        <w:rPr>
          <w:rFonts w:cs="Calibri"/>
          <w:szCs w:val="24"/>
        </w:rPr>
        <w:lastRenderedPageBreak/>
        <w:t xml:space="preserve">The </w:t>
      </w:r>
      <w:r w:rsidR="00AE079E" w:rsidRPr="00581232">
        <w:rPr>
          <w:rFonts w:cs="Calibri"/>
          <w:szCs w:val="24"/>
        </w:rPr>
        <w:t>CRSS service specification</w:t>
      </w:r>
      <w:r w:rsidR="00F73A37" w:rsidRPr="00581232">
        <w:rPr>
          <w:rStyle w:val="FootnoteReference"/>
          <w:rFonts w:cs="Calibri"/>
          <w:szCs w:val="24"/>
        </w:rPr>
        <w:footnoteReference w:id="11"/>
      </w:r>
      <w:r w:rsidR="00AE079E" w:rsidRPr="00581232">
        <w:rPr>
          <w:rFonts w:cs="Calibri"/>
          <w:szCs w:val="24"/>
        </w:rPr>
        <w:t xml:space="preserve"> provides requirements </w:t>
      </w:r>
      <w:r w:rsidRPr="00581232">
        <w:rPr>
          <w:rFonts w:cs="Calibri"/>
          <w:szCs w:val="24"/>
        </w:rPr>
        <w:t>for</w:t>
      </w:r>
      <w:r w:rsidR="00AE079E" w:rsidRPr="00581232">
        <w:rPr>
          <w:rFonts w:cs="Calibri"/>
          <w:szCs w:val="24"/>
        </w:rPr>
        <w:t xml:space="preserve"> residential disability services</w:t>
      </w:r>
      <w:r w:rsidRPr="00581232">
        <w:rPr>
          <w:rFonts w:cs="Calibri"/>
          <w:szCs w:val="24"/>
        </w:rPr>
        <w:t xml:space="preserve"> around</w:t>
      </w:r>
      <w:bookmarkEnd w:id="47"/>
      <w:r w:rsidR="00AE079E" w:rsidRPr="00581232">
        <w:rPr>
          <w:rFonts w:cs="Calibri"/>
          <w:szCs w:val="24"/>
        </w:rPr>
        <w:t xml:space="preserve"> personal planning, access to the community and cultural support, supported decision-making, and other guidance promoting the wellbeing and self-determination of service users. </w:t>
      </w:r>
    </w:p>
    <w:p w14:paraId="3FC92B5B" w14:textId="160C762C" w:rsidR="00AE079E" w:rsidRPr="00581232" w:rsidRDefault="00A21A6D" w:rsidP="00AE079E">
      <w:pPr>
        <w:rPr>
          <w:rFonts w:cs="Calibri"/>
          <w:szCs w:val="24"/>
        </w:rPr>
      </w:pPr>
      <w:r>
        <w:rPr>
          <w:rFonts w:cs="Calibri"/>
          <w:szCs w:val="24"/>
        </w:rPr>
        <w:t>In a</w:t>
      </w:r>
      <w:r w:rsidR="00AE079E" w:rsidRPr="00581232">
        <w:rPr>
          <w:rFonts w:cs="Calibri"/>
          <w:szCs w:val="24"/>
        </w:rPr>
        <w:t xml:space="preserve">ddition, </w:t>
      </w:r>
      <w:bookmarkStart w:id="48" w:name="_Hlk160535854"/>
      <w:r w:rsidR="00AE079E" w:rsidRPr="00581232">
        <w:rPr>
          <w:rFonts w:cs="Calibri"/>
          <w:szCs w:val="24"/>
        </w:rPr>
        <w:t xml:space="preserve">all </w:t>
      </w:r>
      <w:r w:rsidR="0074789C">
        <w:rPr>
          <w:rFonts w:cs="Calibri"/>
          <w:szCs w:val="24"/>
        </w:rPr>
        <w:t>RDSS</w:t>
      </w:r>
      <w:r w:rsidR="00AE079E" w:rsidRPr="00581232">
        <w:rPr>
          <w:rFonts w:cs="Calibri"/>
          <w:szCs w:val="24"/>
        </w:rPr>
        <w:t xml:space="preserve">s are required to comply with </w:t>
      </w:r>
      <w:r w:rsidR="003A3947" w:rsidRPr="00581232">
        <w:rPr>
          <w:rFonts w:cs="Calibri"/>
          <w:szCs w:val="24"/>
        </w:rPr>
        <w:t xml:space="preserve">the </w:t>
      </w:r>
      <w:r w:rsidR="00AE079E" w:rsidRPr="00581232">
        <w:rPr>
          <w:rFonts w:cs="Calibri"/>
          <w:szCs w:val="24"/>
        </w:rPr>
        <w:t>Code</w:t>
      </w:r>
      <w:r w:rsidR="00646246">
        <w:rPr>
          <w:rFonts w:cs="Calibri"/>
          <w:szCs w:val="24"/>
        </w:rPr>
        <w:t>,</w:t>
      </w:r>
      <w:r w:rsidR="00AE079E" w:rsidRPr="00581232">
        <w:rPr>
          <w:rFonts w:cs="Calibri"/>
          <w:szCs w:val="24"/>
        </w:rPr>
        <w:t xml:space="preserve"> which states that all </w:t>
      </w:r>
      <w:r w:rsidR="003A3947" w:rsidRPr="00581232">
        <w:rPr>
          <w:rFonts w:cs="Calibri"/>
          <w:szCs w:val="24"/>
        </w:rPr>
        <w:t xml:space="preserve">people using disability services </w:t>
      </w:r>
      <w:r w:rsidR="00AE079E" w:rsidRPr="00581232">
        <w:rPr>
          <w:rFonts w:cs="Calibri"/>
          <w:szCs w:val="24"/>
        </w:rPr>
        <w:t xml:space="preserve">have the right to </w:t>
      </w:r>
      <w:r w:rsidR="003A3947" w:rsidRPr="00581232">
        <w:rPr>
          <w:rFonts w:cs="Calibri"/>
          <w:szCs w:val="24"/>
        </w:rPr>
        <w:t xml:space="preserve">services </w:t>
      </w:r>
      <w:r w:rsidR="00646246">
        <w:rPr>
          <w:rFonts w:cs="Calibri"/>
          <w:szCs w:val="24"/>
        </w:rPr>
        <w:t>that</w:t>
      </w:r>
      <w:r w:rsidR="00646246" w:rsidRPr="00581232">
        <w:rPr>
          <w:rFonts w:cs="Calibri"/>
          <w:szCs w:val="24"/>
        </w:rPr>
        <w:t xml:space="preserve"> </w:t>
      </w:r>
      <w:r w:rsidR="003A3947" w:rsidRPr="00581232">
        <w:rPr>
          <w:rFonts w:cs="Calibri"/>
          <w:szCs w:val="24"/>
        </w:rPr>
        <w:t>meet their needs, uphold their dignity and mana, maintain their independence</w:t>
      </w:r>
      <w:r w:rsidR="00646246">
        <w:rPr>
          <w:rFonts w:cs="Calibri"/>
          <w:szCs w:val="24"/>
        </w:rPr>
        <w:t>,</w:t>
      </w:r>
      <w:r w:rsidR="003A3947" w:rsidRPr="00581232">
        <w:rPr>
          <w:rFonts w:cs="Calibri"/>
          <w:szCs w:val="24"/>
        </w:rPr>
        <w:t xml:space="preserve"> and provide them with the information and support they need to make an informed choice and give informed consent.</w:t>
      </w:r>
    </w:p>
    <w:p w14:paraId="7BF89DBF" w14:textId="0B35BA4E" w:rsidR="000C0267" w:rsidRPr="00581232" w:rsidRDefault="003A3947" w:rsidP="00AE079E">
      <w:pPr>
        <w:rPr>
          <w:rFonts w:cs="Calibri"/>
          <w:szCs w:val="24"/>
        </w:rPr>
      </w:pPr>
      <w:r w:rsidRPr="00581232">
        <w:rPr>
          <w:rFonts w:cs="Calibri"/>
          <w:szCs w:val="24"/>
        </w:rPr>
        <w:t>T</w:t>
      </w:r>
      <w:r w:rsidR="00AA4877" w:rsidRPr="00581232">
        <w:rPr>
          <w:rFonts w:cs="Calibri"/>
          <w:szCs w:val="24"/>
        </w:rPr>
        <w:t xml:space="preserve">hree themes </w:t>
      </w:r>
      <w:r w:rsidR="00D3468E" w:rsidRPr="00581232">
        <w:rPr>
          <w:rFonts w:cs="Calibri"/>
          <w:szCs w:val="24"/>
        </w:rPr>
        <w:t>best illustrate</w:t>
      </w:r>
      <w:r w:rsidR="00AA4877" w:rsidRPr="00581232">
        <w:rPr>
          <w:rFonts w:cs="Calibri"/>
          <w:szCs w:val="24"/>
        </w:rPr>
        <w:t xml:space="preserve"> the </w:t>
      </w:r>
      <w:r w:rsidRPr="00581232">
        <w:rPr>
          <w:rFonts w:cs="Calibri"/>
          <w:szCs w:val="24"/>
        </w:rPr>
        <w:t>common</w:t>
      </w:r>
      <w:r w:rsidR="00AA4877" w:rsidRPr="00581232">
        <w:rPr>
          <w:rFonts w:cs="Calibri"/>
          <w:szCs w:val="24"/>
        </w:rPr>
        <w:t xml:space="preserve"> concerns expressed</w:t>
      </w:r>
      <w:r w:rsidRPr="00581232">
        <w:rPr>
          <w:rFonts w:cs="Calibri"/>
          <w:szCs w:val="24"/>
        </w:rPr>
        <w:t xml:space="preserve"> by</w:t>
      </w:r>
      <w:r w:rsidR="00AA4877" w:rsidRPr="00581232">
        <w:rPr>
          <w:rFonts w:cs="Calibri"/>
          <w:szCs w:val="24"/>
        </w:rPr>
        <w:t xml:space="preserve"> complain</w:t>
      </w:r>
      <w:r w:rsidRPr="00581232">
        <w:rPr>
          <w:rFonts w:cs="Calibri"/>
          <w:szCs w:val="24"/>
        </w:rPr>
        <w:t>ants in respect to the promotion of wellbeing and self-determination</w:t>
      </w:r>
      <w:r w:rsidR="00646246">
        <w:rPr>
          <w:rFonts w:cs="Calibri"/>
          <w:szCs w:val="24"/>
        </w:rPr>
        <w:t xml:space="preserve"> —</w:t>
      </w:r>
      <w:r w:rsidR="00646246" w:rsidRPr="00581232">
        <w:rPr>
          <w:rFonts w:cs="Calibri"/>
          <w:szCs w:val="24"/>
        </w:rPr>
        <w:t xml:space="preserve"> </w:t>
      </w:r>
      <w:r w:rsidR="00AA4877" w:rsidRPr="00581232">
        <w:rPr>
          <w:rFonts w:cs="Calibri"/>
          <w:szCs w:val="24"/>
        </w:rPr>
        <w:t xml:space="preserve">a failure to adhere to established </w:t>
      </w:r>
      <w:r w:rsidR="00142EB1" w:rsidRPr="00581232">
        <w:rPr>
          <w:rFonts w:cs="Calibri"/>
          <w:szCs w:val="24"/>
        </w:rPr>
        <w:t xml:space="preserve">individual </w:t>
      </w:r>
      <w:r w:rsidR="00AA4877" w:rsidRPr="00581232">
        <w:rPr>
          <w:rFonts w:cs="Calibri"/>
          <w:szCs w:val="24"/>
        </w:rPr>
        <w:t>support plan</w:t>
      </w:r>
      <w:r w:rsidR="00142EB1" w:rsidRPr="00581232">
        <w:rPr>
          <w:rFonts w:cs="Calibri"/>
          <w:szCs w:val="24"/>
        </w:rPr>
        <w:t>s</w:t>
      </w:r>
      <w:r w:rsidR="00AA4877" w:rsidRPr="00581232">
        <w:rPr>
          <w:rFonts w:cs="Calibri"/>
          <w:szCs w:val="24"/>
        </w:rPr>
        <w:t xml:space="preserve">, a </w:t>
      </w:r>
      <w:bookmarkStart w:id="49" w:name="_Hlk162524292"/>
      <w:r w:rsidR="00AA4877" w:rsidRPr="00581232">
        <w:rPr>
          <w:rFonts w:cs="Calibri"/>
          <w:szCs w:val="24"/>
        </w:rPr>
        <w:t>lack of cultural safety and support for cultural identity</w:t>
      </w:r>
      <w:bookmarkEnd w:id="49"/>
      <w:r w:rsidR="00AA4877" w:rsidRPr="00581232">
        <w:rPr>
          <w:rFonts w:cs="Calibri"/>
          <w:szCs w:val="24"/>
        </w:rPr>
        <w:t>, and a one-size-fits</w:t>
      </w:r>
      <w:r w:rsidR="00646246">
        <w:rPr>
          <w:rFonts w:cs="Calibri"/>
          <w:szCs w:val="24"/>
        </w:rPr>
        <w:t>-</w:t>
      </w:r>
      <w:r w:rsidR="00AA4877" w:rsidRPr="00581232">
        <w:rPr>
          <w:rFonts w:cs="Calibri"/>
          <w:szCs w:val="24"/>
        </w:rPr>
        <w:t>all approach to care and support.</w:t>
      </w:r>
      <w:bookmarkEnd w:id="48"/>
    </w:p>
    <w:p w14:paraId="0A4CAFC7" w14:textId="791028C2" w:rsidR="00AA4877" w:rsidRPr="00581232" w:rsidRDefault="00AA4877" w:rsidP="000B1EE2">
      <w:pPr>
        <w:pStyle w:val="Heading3"/>
      </w:pPr>
      <w:bookmarkStart w:id="50" w:name="_Toc173317473"/>
      <w:r w:rsidRPr="00581232">
        <w:t>Failure to adhere to established support plans</w:t>
      </w:r>
      <w:bookmarkEnd w:id="50"/>
    </w:p>
    <w:p w14:paraId="0BA99D7B" w14:textId="1E6E9BD3" w:rsidR="00076FC2" w:rsidRDefault="00076FC2" w:rsidP="00076FC2">
      <w:pPr>
        <w:rPr>
          <w:rFonts w:cs="Calibri"/>
          <w:szCs w:val="24"/>
        </w:rPr>
      </w:pPr>
      <w:r w:rsidRPr="00581232">
        <w:rPr>
          <w:rFonts w:cs="Calibri"/>
          <w:szCs w:val="24"/>
        </w:rPr>
        <w:t xml:space="preserve">Complaints to HDC highlight people’s concerns around </w:t>
      </w:r>
      <w:r w:rsidR="00713482">
        <w:rPr>
          <w:rFonts w:cs="Calibri"/>
          <w:szCs w:val="24"/>
        </w:rPr>
        <w:t>support</w:t>
      </w:r>
      <w:r w:rsidRPr="00581232">
        <w:rPr>
          <w:rFonts w:cs="Calibri"/>
          <w:szCs w:val="24"/>
        </w:rPr>
        <w:t xml:space="preserve"> plans not being adhered to within </w:t>
      </w:r>
      <w:r w:rsidR="0074789C">
        <w:rPr>
          <w:rFonts w:cs="Calibri"/>
          <w:szCs w:val="24"/>
        </w:rPr>
        <w:t>RDSS</w:t>
      </w:r>
      <w:r w:rsidRPr="00581232">
        <w:rPr>
          <w:rFonts w:cs="Calibri"/>
          <w:szCs w:val="24"/>
        </w:rPr>
        <w:t xml:space="preserve">s, as well as a failure to communicate </w:t>
      </w:r>
      <w:r w:rsidR="00E96302" w:rsidRPr="00581232">
        <w:rPr>
          <w:rFonts w:cs="Calibri"/>
          <w:szCs w:val="24"/>
        </w:rPr>
        <w:t xml:space="preserve">effectively </w:t>
      </w:r>
      <w:r w:rsidRPr="00581232">
        <w:rPr>
          <w:rFonts w:cs="Calibri"/>
          <w:szCs w:val="24"/>
        </w:rPr>
        <w:t xml:space="preserve">or consult on changes or limitations in </w:t>
      </w:r>
      <w:r w:rsidR="00713482">
        <w:rPr>
          <w:rFonts w:cs="Calibri"/>
          <w:szCs w:val="24"/>
        </w:rPr>
        <w:t>support</w:t>
      </w:r>
      <w:r w:rsidRPr="00581232">
        <w:rPr>
          <w:rFonts w:cs="Calibri"/>
          <w:szCs w:val="24"/>
        </w:rPr>
        <w:t xml:space="preserve"> plan implementation.</w:t>
      </w:r>
      <w:r w:rsidR="00274E4D">
        <w:rPr>
          <w:rFonts w:cs="Calibri"/>
          <w:szCs w:val="24"/>
        </w:rPr>
        <w:t xml:space="preserve"> The consequences of such failures can be significant and in </w:t>
      </w:r>
      <w:r w:rsidR="00EA334C">
        <w:rPr>
          <w:rFonts w:cs="Calibri"/>
          <w:szCs w:val="24"/>
        </w:rPr>
        <w:t xml:space="preserve">a few of the </w:t>
      </w:r>
      <w:r w:rsidR="00274E4D">
        <w:rPr>
          <w:rFonts w:cs="Calibri"/>
          <w:szCs w:val="24"/>
        </w:rPr>
        <w:t>most serious cases result in death (as demonstrated in the following case study).</w:t>
      </w:r>
    </w:p>
    <w:p w14:paraId="073BCA79" w14:textId="77777777" w:rsidR="00274E4D" w:rsidRPr="00DE3ECC" w:rsidRDefault="00274E4D" w:rsidP="00331688">
      <w:pPr>
        <w:tabs>
          <w:tab w:val="left" w:pos="7938"/>
        </w:tabs>
        <w:spacing w:before="480" w:after="80"/>
        <w:ind w:left="709" w:right="947"/>
        <w:rPr>
          <w:rFonts w:cs="Calibri"/>
          <w:b/>
          <w:bCs/>
          <w:color w:val="A6192E"/>
          <w:szCs w:val="24"/>
        </w:rPr>
      </w:pPr>
      <w:r>
        <w:rPr>
          <w:noProof/>
        </w:rPr>
        <w:drawing>
          <wp:anchor distT="0" distB="0" distL="114300" distR="114300" simplePos="0" relativeHeight="251741184" behindDoc="0" locked="1" layoutInCell="1" allowOverlap="1" wp14:anchorId="0F9C0CD8" wp14:editId="6F259530">
            <wp:simplePos x="0" y="0"/>
            <wp:positionH relativeFrom="column">
              <wp:align>center</wp:align>
            </wp:positionH>
            <wp:positionV relativeFrom="paragraph">
              <wp:posOffset>57150</wp:posOffset>
            </wp:positionV>
            <wp:extent cx="5137200" cy="313200"/>
            <wp:effectExtent l="0" t="0" r="0" b="0"/>
            <wp:wrapTopAndBottom/>
            <wp:docPr id="2089370855" name="Picture 208937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r w:rsidRPr="00DE3ECC">
        <w:rPr>
          <w:rFonts w:cs="Calibri"/>
          <w:b/>
          <w:bCs/>
          <w:color w:val="A6192E"/>
          <w:szCs w:val="24"/>
        </w:rPr>
        <w:t>Provision of suitable food for man at risk of choking</w:t>
      </w:r>
    </w:p>
    <w:p w14:paraId="1BD33EDA" w14:textId="72F3C732" w:rsidR="00274E4D" w:rsidRPr="00274E4D" w:rsidRDefault="00274E4D" w:rsidP="00331688">
      <w:pPr>
        <w:spacing w:after="160"/>
        <w:ind w:left="709" w:right="663"/>
        <w:rPr>
          <w:rFonts w:cs="Calibri"/>
          <w:sz w:val="22"/>
        </w:rPr>
      </w:pPr>
      <w:r w:rsidRPr="00274E4D">
        <w:rPr>
          <w:rFonts w:cs="Calibri"/>
          <w:sz w:val="22"/>
        </w:rPr>
        <w:t xml:space="preserve">A complaint was made to HDC about support provided by an </w:t>
      </w:r>
      <w:r w:rsidR="0074789C">
        <w:rPr>
          <w:rFonts w:cs="Calibri"/>
          <w:sz w:val="22"/>
        </w:rPr>
        <w:t>RDSS</w:t>
      </w:r>
      <w:r w:rsidRPr="00274E4D">
        <w:rPr>
          <w:rFonts w:cs="Calibri"/>
          <w:sz w:val="22"/>
        </w:rPr>
        <w:t xml:space="preserve"> to a man with cerebral palsy and a learning disability. The man’s support plans identified him as being at risk of choking. The man’s risk of choking was also noted prominently on the house menu plan. </w:t>
      </w:r>
    </w:p>
    <w:p w14:paraId="121F0232" w14:textId="66215434" w:rsidR="00274E4D" w:rsidRPr="00274E4D" w:rsidRDefault="00274E4D" w:rsidP="00331688">
      <w:pPr>
        <w:spacing w:after="160"/>
        <w:ind w:left="709" w:right="663"/>
        <w:rPr>
          <w:rFonts w:cs="Calibri"/>
          <w:sz w:val="22"/>
        </w:rPr>
      </w:pPr>
      <w:r w:rsidRPr="00274E4D">
        <w:rPr>
          <w:rFonts w:cs="Calibri"/>
          <w:sz w:val="22"/>
        </w:rPr>
        <w:t xml:space="preserve">On the day of the event, two support staff were rostered for work, but one support worker left early, with no cover arranged. The man’s dinner was not cut for him as was required by his support plan. The man left the dinner table while the sole support worker was in the </w:t>
      </w:r>
      <w:r w:rsidR="00FF3ED2" w:rsidRPr="00274E4D">
        <w:rPr>
          <w:rFonts w:cs="Calibri"/>
          <w:sz w:val="22"/>
        </w:rPr>
        <w:t>adjoin</w:t>
      </w:r>
      <w:r w:rsidR="00FF3ED2">
        <w:rPr>
          <w:rFonts w:cs="Calibri"/>
          <w:sz w:val="22"/>
        </w:rPr>
        <w:t>ing</w:t>
      </w:r>
      <w:r w:rsidR="00FF3ED2" w:rsidRPr="00274E4D">
        <w:rPr>
          <w:rFonts w:cs="Calibri"/>
          <w:sz w:val="22"/>
        </w:rPr>
        <w:t xml:space="preserve"> </w:t>
      </w:r>
      <w:r w:rsidRPr="00274E4D">
        <w:rPr>
          <w:rFonts w:cs="Calibri"/>
          <w:sz w:val="22"/>
        </w:rPr>
        <w:t>kitchen and, minutes later, the support worker found the man unresponsive in another part of the house, having choked on his meal. The support worker performed CPR and the man was transported to hospital by paramedics, but, sadly, the man died two days later having suffered a fatal brain injury.</w:t>
      </w:r>
    </w:p>
    <w:p w14:paraId="05206ECF" w14:textId="55F1B9C5" w:rsidR="00274E4D" w:rsidRPr="00274E4D" w:rsidRDefault="00274E4D" w:rsidP="004D4F35">
      <w:pPr>
        <w:spacing w:after="360"/>
        <w:ind w:left="709" w:right="662"/>
        <w:rPr>
          <w:rFonts w:cs="Calibri"/>
          <w:sz w:val="22"/>
        </w:rPr>
      </w:pPr>
      <w:r w:rsidRPr="00274E4D">
        <w:rPr>
          <w:noProof/>
          <w:sz w:val="22"/>
        </w:rPr>
        <w:drawing>
          <wp:anchor distT="0" distB="0" distL="114300" distR="114300" simplePos="0" relativeHeight="251630592" behindDoc="0" locked="1" layoutInCell="1" allowOverlap="1" wp14:anchorId="1899AA82" wp14:editId="07D0C516">
            <wp:simplePos x="0" y="0"/>
            <wp:positionH relativeFrom="column">
              <wp:align>center</wp:align>
            </wp:positionH>
            <wp:positionV relativeFrom="paragraph">
              <wp:posOffset>1210945</wp:posOffset>
            </wp:positionV>
            <wp:extent cx="5137200" cy="313200"/>
            <wp:effectExtent l="0" t="0" r="0" b="0"/>
            <wp:wrapTopAndBottom/>
            <wp:docPr id="1012268520" name="Picture 101226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r w:rsidRPr="00274E4D">
        <w:rPr>
          <w:rFonts w:cs="Calibri"/>
          <w:sz w:val="22"/>
        </w:rPr>
        <w:t>The Deputy Commissioner concluded that in failing to provide a consistent and unambiguous support plan and have staff adhere to it, and in not ensuring that appropriate staffing levels were maintained, the provider failed to provide services to the man with reasonable care and skill, and in a manner consistent with his needs, in breach of Right 4(1) and Right 4(3) of the Code.</w:t>
      </w:r>
    </w:p>
    <w:p w14:paraId="122729E0" w14:textId="672C27E1" w:rsidR="00AE079E" w:rsidRPr="00581232" w:rsidRDefault="00713482" w:rsidP="00274E4D">
      <w:pPr>
        <w:spacing w:before="240"/>
        <w:rPr>
          <w:rFonts w:cs="Calibri"/>
          <w:szCs w:val="24"/>
        </w:rPr>
      </w:pPr>
      <w:r>
        <w:rPr>
          <w:rFonts w:cs="Calibri"/>
          <w:szCs w:val="24"/>
        </w:rPr>
        <w:lastRenderedPageBreak/>
        <w:t>S</w:t>
      </w:r>
      <w:r w:rsidR="00AE079E" w:rsidRPr="00581232">
        <w:rPr>
          <w:rFonts w:cs="Calibri"/>
          <w:szCs w:val="24"/>
        </w:rPr>
        <w:t>upport/</w:t>
      </w:r>
      <w:r>
        <w:rPr>
          <w:rFonts w:cs="Calibri"/>
          <w:szCs w:val="24"/>
        </w:rPr>
        <w:t>care/</w:t>
      </w:r>
      <w:r w:rsidR="00AE079E" w:rsidRPr="00581232">
        <w:rPr>
          <w:rFonts w:cs="Calibri"/>
          <w:szCs w:val="24"/>
        </w:rPr>
        <w:t xml:space="preserve">personal plans are an </w:t>
      </w:r>
      <w:r w:rsidR="00A82D7F" w:rsidRPr="00581232">
        <w:rPr>
          <w:rFonts w:cs="Calibri"/>
          <w:szCs w:val="24"/>
        </w:rPr>
        <w:t>important</w:t>
      </w:r>
      <w:r w:rsidR="00AE079E" w:rsidRPr="00581232">
        <w:rPr>
          <w:rFonts w:cs="Calibri"/>
          <w:szCs w:val="24"/>
        </w:rPr>
        <w:t xml:space="preserve"> tool used by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00AE079E" w:rsidRPr="00581232">
        <w:rPr>
          <w:rFonts w:cs="Calibri"/>
          <w:szCs w:val="24"/>
        </w:rPr>
        <w:t xml:space="preserve"> in </w:t>
      </w:r>
      <w:r w:rsidR="003A3947" w:rsidRPr="00581232">
        <w:rPr>
          <w:rFonts w:cs="Calibri"/>
          <w:szCs w:val="24"/>
        </w:rPr>
        <w:t>exercising</w:t>
      </w:r>
      <w:r w:rsidR="00AE079E" w:rsidRPr="00581232">
        <w:rPr>
          <w:rFonts w:cs="Calibri"/>
          <w:szCs w:val="24"/>
        </w:rPr>
        <w:t xml:space="preserve"> self-determination</w:t>
      </w:r>
      <w:r w:rsidR="003A3947" w:rsidRPr="00581232">
        <w:rPr>
          <w:rFonts w:cs="Calibri"/>
          <w:szCs w:val="24"/>
        </w:rPr>
        <w:t>.</w:t>
      </w:r>
      <w:r w:rsidR="00A71EAA" w:rsidRPr="00581232">
        <w:rPr>
          <w:rFonts w:cs="Calibri"/>
          <w:szCs w:val="24"/>
        </w:rPr>
        <w:t xml:space="preserve"> Providers are required to develop and document a personal </w:t>
      </w:r>
      <w:r>
        <w:rPr>
          <w:rFonts w:cs="Calibri"/>
          <w:szCs w:val="24"/>
        </w:rPr>
        <w:t>support</w:t>
      </w:r>
      <w:r w:rsidR="00A71EAA" w:rsidRPr="00581232">
        <w:rPr>
          <w:rFonts w:cs="Calibri"/>
          <w:szCs w:val="24"/>
        </w:rPr>
        <w:t xml:space="preserve"> plan for each resident in their service, ensuring that the planning process is person-centred and agreed upon in partnership with the disabled </w:t>
      </w:r>
      <w:proofErr w:type="spellStart"/>
      <w:r w:rsidR="00A71EAA" w:rsidRPr="00581232">
        <w:rPr>
          <w:rFonts w:cs="Calibri"/>
          <w:szCs w:val="24"/>
        </w:rPr>
        <w:t>person|tangata</w:t>
      </w:r>
      <w:proofErr w:type="spellEnd"/>
      <w:r w:rsidR="00A71EAA" w:rsidRPr="00581232">
        <w:rPr>
          <w:rFonts w:cs="Calibri"/>
          <w:szCs w:val="24"/>
        </w:rPr>
        <w:t xml:space="preserve"> </w:t>
      </w:r>
      <w:proofErr w:type="spellStart"/>
      <w:r w:rsidR="00A71EAA" w:rsidRPr="00581232">
        <w:rPr>
          <w:rFonts w:cs="Calibri"/>
          <w:szCs w:val="24"/>
        </w:rPr>
        <w:t>whaikaha</w:t>
      </w:r>
      <w:proofErr w:type="spellEnd"/>
      <w:r w:rsidR="00A71EAA" w:rsidRPr="00581232">
        <w:rPr>
          <w:rFonts w:cs="Calibri"/>
          <w:szCs w:val="24"/>
        </w:rPr>
        <w:t xml:space="preserve"> and</w:t>
      </w:r>
      <w:r w:rsidR="00AA309A">
        <w:rPr>
          <w:rFonts w:cs="Calibri"/>
          <w:szCs w:val="24"/>
        </w:rPr>
        <w:t>/</w:t>
      </w:r>
      <w:r w:rsidR="00A71EAA" w:rsidRPr="00581232">
        <w:rPr>
          <w:rFonts w:cs="Calibri"/>
          <w:szCs w:val="24"/>
        </w:rPr>
        <w:t>or their famil</w:t>
      </w:r>
      <w:r w:rsidR="00B94531">
        <w:rPr>
          <w:rFonts w:cs="Calibri"/>
          <w:szCs w:val="24"/>
        </w:rPr>
        <w:t xml:space="preserve">y, </w:t>
      </w:r>
      <w:r w:rsidR="00A71EAA" w:rsidRPr="00581232">
        <w:rPr>
          <w:rFonts w:cs="Calibri"/>
          <w:szCs w:val="24"/>
        </w:rPr>
        <w:t xml:space="preserve">whānau, guardian, or advocate. </w:t>
      </w:r>
      <w:r w:rsidR="003A3947" w:rsidRPr="00581232">
        <w:rPr>
          <w:rFonts w:cs="Calibri"/>
          <w:szCs w:val="24"/>
        </w:rPr>
        <w:t xml:space="preserve">The creation and </w:t>
      </w:r>
      <w:r w:rsidR="00CC7C34" w:rsidRPr="00581232">
        <w:rPr>
          <w:rFonts w:cs="Calibri"/>
          <w:szCs w:val="24"/>
        </w:rPr>
        <w:t>maintenance</w:t>
      </w:r>
      <w:r w:rsidR="003A3947" w:rsidRPr="00581232">
        <w:rPr>
          <w:rFonts w:cs="Calibri"/>
          <w:szCs w:val="24"/>
        </w:rPr>
        <w:t xml:space="preserve"> of </w:t>
      </w:r>
      <w:r>
        <w:rPr>
          <w:rFonts w:cs="Calibri"/>
          <w:szCs w:val="24"/>
        </w:rPr>
        <w:t>support</w:t>
      </w:r>
      <w:r w:rsidR="003A3947" w:rsidRPr="00581232">
        <w:rPr>
          <w:rFonts w:cs="Calibri"/>
          <w:szCs w:val="24"/>
        </w:rPr>
        <w:t xml:space="preserve"> plans should be a </w:t>
      </w:r>
      <w:r w:rsidR="00AE079E" w:rsidRPr="00581232">
        <w:rPr>
          <w:rFonts w:cs="Calibri"/>
          <w:szCs w:val="24"/>
        </w:rPr>
        <w:t>flexible, responsive, and ongoing process</w:t>
      </w:r>
      <w:r w:rsidR="006655EC" w:rsidRPr="00581232">
        <w:rPr>
          <w:rFonts w:cs="Calibri"/>
          <w:szCs w:val="24"/>
        </w:rPr>
        <w:t xml:space="preserve">, and </w:t>
      </w:r>
      <w:r>
        <w:rPr>
          <w:rFonts w:cs="Calibri"/>
          <w:szCs w:val="24"/>
        </w:rPr>
        <w:t>support</w:t>
      </w:r>
      <w:r w:rsidR="003A3947" w:rsidRPr="00581232">
        <w:rPr>
          <w:rFonts w:cs="Calibri"/>
          <w:szCs w:val="24"/>
        </w:rPr>
        <w:t xml:space="preserve"> plans should evolve as a disabled person’s needs and aspirations evolve.</w:t>
      </w:r>
      <w:r w:rsidR="00AE079E" w:rsidRPr="00581232">
        <w:rPr>
          <w:rFonts w:cs="Calibri"/>
          <w:szCs w:val="24"/>
        </w:rPr>
        <w:t xml:space="preserve"> </w:t>
      </w:r>
      <w:r w:rsidR="003A3947" w:rsidRPr="00581232">
        <w:rPr>
          <w:rFonts w:cs="Calibri"/>
          <w:szCs w:val="24"/>
        </w:rPr>
        <w:t xml:space="preserve">However, </w:t>
      </w:r>
      <w:r w:rsidR="008D1EB5" w:rsidRPr="00581232">
        <w:rPr>
          <w:rFonts w:cs="Calibri"/>
          <w:szCs w:val="24"/>
        </w:rPr>
        <w:t xml:space="preserve">there can </w:t>
      </w:r>
      <w:r w:rsidR="00AE079E" w:rsidRPr="00581232">
        <w:rPr>
          <w:rFonts w:cs="Calibri"/>
          <w:szCs w:val="24"/>
        </w:rPr>
        <w:t xml:space="preserve">be challenges </w:t>
      </w:r>
      <w:r w:rsidR="003A3947" w:rsidRPr="00581232">
        <w:rPr>
          <w:rFonts w:cs="Calibri"/>
          <w:szCs w:val="24"/>
        </w:rPr>
        <w:t xml:space="preserve">for providers in implementing </w:t>
      </w:r>
      <w:r>
        <w:rPr>
          <w:rFonts w:cs="Calibri"/>
          <w:szCs w:val="24"/>
        </w:rPr>
        <w:t>support</w:t>
      </w:r>
      <w:r w:rsidR="003A3947" w:rsidRPr="00581232">
        <w:rPr>
          <w:rFonts w:cs="Calibri"/>
          <w:szCs w:val="24"/>
        </w:rPr>
        <w:t xml:space="preserve"> plans</w:t>
      </w:r>
      <w:r w:rsidR="00560E83">
        <w:rPr>
          <w:rFonts w:cs="Calibri"/>
          <w:szCs w:val="24"/>
        </w:rPr>
        <w:t>,</w:t>
      </w:r>
      <w:r w:rsidR="003A3947" w:rsidRPr="00581232">
        <w:rPr>
          <w:rFonts w:cs="Calibri"/>
          <w:szCs w:val="24"/>
        </w:rPr>
        <w:t xml:space="preserve"> where they</w:t>
      </w:r>
      <w:r w:rsidR="00DF2E39" w:rsidRPr="00581232">
        <w:rPr>
          <w:rFonts w:cs="Calibri"/>
          <w:szCs w:val="24"/>
        </w:rPr>
        <w:t xml:space="preserve"> </w:t>
      </w:r>
      <w:r w:rsidR="00AE079E" w:rsidRPr="00581232">
        <w:rPr>
          <w:rFonts w:cs="Calibri"/>
          <w:szCs w:val="24"/>
        </w:rPr>
        <w:t>must consider the goals</w:t>
      </w:r>
      <w:r w:rsidR="00C313CF" w:rsidRPr="00581232">
        <w:rPr>
          <w:rFonts w:cs="Calibri"/>
          <w:szCs w:val="24"/>
        </w:rPr>
        <w:t>,</w:t>
      </w:r>
      <w:r w:rsidR="00AE079E" w:rsidRPr="00581232">
        <w:rPr>
          <w:rFonts w:cs="Calibri"/>
          <w:szCs w:val="24"/>
        </w:rPr>
        <w:t xml:space="preserve"> abilities</w:t>
      </w:r>
      <w:r w:rsidR="00AA309A">
        <w:rPr>
          <w:rFonts w:cs="Calibri"/>
          <w:szCs w:val="24"/>
        </w:rPr>
        <w:t>,</w:t>
      </w:r>
      <w:r w:rsidR="00C313CF" w:rsidRPr="00581232">
        <w:rPr>
          <w:rFonts w:cs="Calibri"/>
          <w:szCs w:val="24"/>
        </w:rPr>
        <w:t xml:space="preserve"> and needs</w:t>
      </w:r>
      <w:r w:rsidR="00AE079E" w:rsidRPr="00581232">
        <w:rPr>
          <w:rFonts w:cs="Calibri"/>
          <w:szCs w:val="24"/>
        </w:rPr>
        <w:t xml:space="preserve"> of multiple </w:t>
      </w:r>
      <w:r w:rsidR="00A82D7F" w:rsidRPr="00581232">
        <w:rPr>
          <w:rFonts w:cs="Calibri"/>
          <w:szCs w:val="24"/>
        </w:rPr>
        <w:t>people</w:t>
      </w:r>
      <w:r w:rsidR="00AE079E" w:rsidRPr="00581232">
        <w:rPr>
          <w:rFonts w:cs="Calibri"/>
          <w:szCs w:val="24"/>
        </w:rPr>
        <w:t xml:space="preserve"> residing within a shared living environment</w:t>
      </w:r>
      <w:r w:rsidR="00C313CF" w:rsidRPr="00581232">
        <w:rPr>
          <w:rFonts w:cs="Calibri"/>
          <w:szCs w:val="24"/>
        </w:rPr>
        <w:t xml:space="preserve">, particularly in the context of </w:t>
      </w:r>
      <w:r w:rsidR="00076FC2" w:rsidRPr="00581232">
        <w:rPr>
          <w:rFonts w:cs="Calibri"/>
          <w:szCs w:val="24"/>
        </w:rPr>
        <w:t xml:space="preserve">constrained </w:t>
      </w:r>
      <w:r w:rsidR="00C0086B" w:rsidRPr="00581232">
        <w:rPr>
          <w:rFonts w:cs="Calibri"/>
          <w:szCs w:val="24"/>
        </w:rPr>
        <w:t>resources and staffing capacity and capability issues</w:t>
      </w:r>
      <w:r w:rsidR="00076FC2" w:rsidRPr="00581232">
        <w:rPr>
          <w:rFonts w:cs="Calibri"/>
          <w:szCs w:val="24"/>
        </w:rPr>
        <w:t xml:space="preserve">. </w:t>
      </w:r>
    </w:p>
    <w:p w14:paraId="037E2C54" w14:textId="3DB001EA" w:rsidR="00AE079E" w:rsidRDefault="00C0086B" w:rsidP="00AE079E">
      <w:pPr>
        <w:rPr>
          <w:rFonts w:cs="Calibri"/>
          <w:szCs w:val="24"/>
        </w:rPr>
      </w:pPr>
      <w:r w:rsidRPr="00581232">
        <w:rPr>
          <w:rFonts w:cs="Calibri"/>
          <w:szCs w:val="24"/>
        </w:rPr>
        <w:t>C</w:t>
      </w:r>
      <w:r w:rsidR="008D1EB5" w:rsidRPr="00581232">
        <w:rPr>
          <w:rFonts w:cs="Calibri"/>
          <w:szCs w:val="24"/>
        </w:rPr>
        <w:t>omplaints</w:t>
      </w:r>
      <w:r w:rsidR="00AE079E" w:rsidRPr="00581232">
        <w:rPr>
          <w:rFonts w:cs="Calibri"/>
          <w:szCs w:val="24"/>
        </w:rPr>
        <w:t xml:space="preserve"> </w:t>
      </w:r>
      <w:r w:rsidR="007E38C0" w:rsidRPr="00581232">
        <w:rPr>
          <w:rFonts w:cs="Calibri"/>
          <w:szCs w:val="24"/>
        </w:rPr>
        <w:t xml:space="preserve">to HDC </w:t>
      </w:r>
      <w:r w:rsidR="00D42AF1" w:rsidRPr="00581232">
        <w:rPr>
          <w:rFonts w:cs="Calibri"/>
          <w:szCs w:val="24"/>
        </w:rPr>
        <w:t xml:space="preserve">about </w:t>
      </w:r>
      <w:r w:rsidR="0074789C">
        <w:rPr>
          <w:rFonts w:cs="Calibri"/>
          <w:szCs w:val="24"/>
        </w:rPr>
        <w:t>RDSS</w:t>
      </w:r>
      <w:r w:rsidR="00D42AF1" w:rsidRPr="00581232">
        <w:rPr>
          <w:rFonts w:cs="Calibri"/>
          <w:szCs w:val="24"/>
        </w:rPr>
        <w:t xml:space="preserve">s reflect concerns that disabled people </w:t>
      </w:r>
      <w:r w:rsidR="00AE079E" w:rsidRPr="00581232">
        <w:rPr>
          <w:rFonts w:cs="Calibri"/>
          <w:szCs w:val="24"/>
        </w:rPr>
        <w:t>do not</w:t>
      </w:r>
      <w:r w:rsidRPr="00581232">
        <w:rPr>
          <w:rFonts w:cs="Calibri"/>
          <w:szCs w:val="24"/>
        </w:rPr>
        <w:t xml:space="preserve"> always</w:t>
      </w:r>
      <w:r w:rsidR="00AE079E" w:rsidRPr="00581232">
        <w:rPr>
          <w:rFonts w:cs="Calibri"/>
          <w:szCs w:val="24"/>
        </w:rPr>
        <w:t xml:space="preserve"> feel they are supported in achieving their goals</w:t>
      </w:r>
      <w:r w:rsidR="00D42AF1" w:rsidRPr="00581232">
        <w:rPr>
          <w:rFonts w:cs="Calibri"/>
          <w:szCs w:val="24"/>
        </w:rPr>
        <w:t>. T</w:t>
      </w:r>
      <w:r w:rsidR="00AE079E" w:rsidRPr="00581232">
        <w:rPr>
          <w:rFonts w:cs="Calibri"/>
          <w:szCs w:val="24"/>
        </w:rPr>
        <w:t xml:space="preserve">ensions can arise between </w:t>
      </w:r>
      <w:r w:rsidR="00D42AF1" w:rsidRPr="00581232">
        <w:rPr>
          <w:rFonts w:cs="Calibri"/>
          <w:szCs w:val="24"/>
        </w:rPr>
        <w:t>disabled people</w:t>
      </w:r>
      <w:r w:rsidR="00CA33C7" w:rsidRPr="00581232">
        <w:rPr>
          <w:rFonts w:cs="Calibri"/>
          <w:szCs w:val="24"/>
        </w:rPr>
        <w:t>,</w:t>
      </w:r>
      <w:r w:rsidR="00AE079E" w:rsidRPr="00581232">
        <w:rPr>
          <w:rFonts w:cs="Calibri"/>
          <w:szCs w:val="24"/>
        </w:rPr>
        <w:t xml:space="preserve"> their </w:t>
      </w:r>
      <w:r w:rsidR="004C6080">
        <w:rPr>
          <w:rFonts w:cs="Calibri"/>
          <w:szCs w:val="24"/>
        </w:rPr>
        <w:t xml:space="preserve">family or </w:t>
      </w:r>
      <w:r w:rsidR="00AE079E" w:rsidRPr="00581232">
        <w:rPr>
          <w:rFonts w:cs="Calibri"/>
          <w:szCs w:val="24"/>
        </w:rPr>
        <w:t xml:space="preserve">whānau, and the provider, when </w:t>
      </w:r>
      <w:r w:rsidR="00AA4AF3">
        <w:rPr>
          <w:rFonts w:cs="Calibri"/>
          <w:szCs w:val="24"/>
        </w:rPr>
        <w:t>family</w:t>
      </w:r>
      <w:r w:rsidR="00CA33C7" w:rsidRPr="00581232">
        <w:rPr>
          <w:rFonts w:cs="Calibri"/>
          <w:szCs w:val="24"/>
        </w:rPr>
        <w:t xml:space="preserve"> </w:t>
      </w:r>
      <w:r w:rsidR="00AA4AF3">
        <w:rPr>
          <w:rFonts w:cs="Calibri"/>
          <w:szCs w:val="24"/>
        </w:rPr>
        <w:t>feel</w:t>
      </w:r>
      <w:r w:rsidR="00AA4AF3" w:rsidRPr="00581232">
        <w:rPr>
          <w:rFonts w:cs="Calibri"/>
          <w:szCs w:val="24"/>
        </w:rPr>
        <w:t xml:space="preserve"> </w:t>
      </w:r>
      <w:r w:rsidR="00CA33C7" w:rsidRPr="00581232">
        <w:rPr>
          <w:rFonts w:cs="Calibri"/>
          <w:szCs w:val="24"/>
        </w:rPr>
        <w:t>that</w:t>
      </w:r>
      <w:r w:rsidR="00AE079E" w:rsidRPr="00581232">
        <w:rPr>
          <w:rFonts w:cs="Calibri"/>
          <w:szCs w:val="24"/>
        </w:rPr>
        <w:t xml:space="preserve"> the </w:t>
      </w:r>
      <w:r w:rsidR="008D1EB5" w:rsidRPr="00581232">
        <w:rPr>
          <w:rFonts w:cs="Calibri"/>
          <w:szCs w:val="24"/>
        </w:rPr>
        <w:t xml:space="preserve">disabled </w:t>
      </w:r>
      <w:proofErr w:type="spellStart"/>
      <w:r w:rsidR="008D1EB5" w:rsidRPr="00581232">
        <w:rPr>
          <w:rFonts w:cs="Calibri"/>
          <w:szCs w:val="24"/>
        </w:rPr>
        <w:t>person|</w:t>
      </w:r>
      <w:r w:rsidR="00556C64" w:rsidRPr="00581232">
        <w:rPr>
          <w:rFonts w:cs="Calibri"/>
          <w:szCs w:val="24"/>
        </w:rPr>
        <w:t>t</w:t>
      </w:r>
      <w:r w:rsidR="007D76B2" w:rsidRPr="00581232">
        <w:rPr>
          <w:rFonts w:cs="Calibri"/>
          <w:szCs w:val="24"/>
        </w:rPr>
        <w:t>a</w:t>
      </w:r>
      <w:r w:rsidR="00556C64" w:rsidRPr="00581232">
        <w:rPr>
          <w:rFonts w:cs="Calibri"/>
          <w:szCs w:val="24"/>
        </w:rPr>
        <w:t>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8D1EB5" w:rsidRPr="00581232">
        <w:rPr>
          <w:rFonts w:cs="Calibri"/>
          <w:szCs w:val="24"/>
        </w:rPr>
        <w:t xml:space="preserve"> </w:t>
      </w:r>
      <w:r w:rsidR="00AE079E" w:rsidRPr="00581232">
        <w:rPr>
          <w:rFonts w:cs="Calibri"/>
          <w:szCs w:val="24"/>
        </w:rPr>
        <w:t xml:space="preserve">is not being supported in a manner that promotes their </w:t>
      </w:r>
      <w:r w:rsidR="00CA33C7" w:rsidRPr="00581232">
        <w:rPr>
          <w:rFonts w:cs="Calibri"/>
          <w:szCs w:val="24"/>
        </w:rPr>
        <w:t xml:space="preserve">wellbeing and </w:t>
      </w:r>
      <w:r w:rsidR="00AE079E" w:rsidRPr="00581232">
        <w:rPr>
          <w:rFonts w:cs="Calibri"/>
          <w:szCs w:val="24"/>
        </w:rPr>
        <w:t>independence</w:t>
      </w:r>
      <w:r w:rsidR="00CA33C7" w:rsidRPr="00581232">
        <w:rPr>
          <w:rFonts w:cs="Calibri"/>
          <w:szCs w:val="24"/>
        </w:rPr>
        <w:t>.</w:t>
      </w:r>
      <w:r w:rsidR="00AE079E" w:rsidRPr="00581232">
        <w:rPr>
          <w:rFonts w:cs="Calibri"/>
          <w:szCs w:val="24"/>
        </w:rPr>
        <w:t xml:space="preserve"> </w:t>
      </w:r>
    </w:p>
    <w:p w14:paraId="53FAB8A9" w14:textId="77777777" w:rsidR="005721B5" w:rsidRPr="004D4F35" w:rsidRDefault="005721B5" w:rsidP="005721B5">
      <w:pPr>
        <w:rPr>
          <w:rFonts w:cs="Calibri"/>
          <w:sz w:val="12"/>
          <w:szCs w:val="12"/>
        </w:rPr>
      </w:pPr>
      <w:r w:rsidRPr="004D4F35">
        <w:rPr>
          <w:noProof/>
          <w:sz w:val="12"/>
          <w:szCs w:val="12"/>
        </w:rPr>
        <w:drawing>
          <wp:anchor distT="0" distB="0" distL="114300" distR="114300" simplePos="0" relativeHeight="251756544" behindDoc="0" locked="1" layoutInCell="1" allowOverlap="1" wp14:anchorId="2073BEAC" wp14:editId="354088E7">
            <wp:simplePos x="0" y="0"/>
            <wp:positionH relativeFrom="column">
              <wp:align>center</wp:align>
            </wp:positionH>
            <wp:positionV relativeFrom="paragraph">
              <wp:posOffset>48895</wp:posOffset>
            </wp:positionV>
            <wp:extent cx="5137200" cy="313200"/>
            <wp:effectExtent l="0" t="0" r="0" b="0"/>
            <wp:wrapTopAndBottom/>
            <wp:docPr id="1873349402" name="Picture 187334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1A773D9A" w14:textId="5BF7FEE7" w:rsidR="00AE079E" w:rsidRPr="00581232" w:rsidRDefault="00331BC1" w:rsidP="004D4F35">
      <w:pPr>
        <w:ind w:left="709" w:right="662"/>
        <w:rPr>
          <w:rFonts w:cs="Calibri"/>
          <w:i/>
          <w:iCs/>
          <w:szCs w:val="24"/>
        </w:rPr>
      </w:pPr>
      <w:r>
        <w:rPr>
          <w:rFonts w:cs="Calibri"/>
          <w:szCs w:val="24"/>
        </w:rPr>
        <w:t>‘</w:t>
      </w:r>
      <w:r w:rsidR="00AE079E" w:rsidRPr="00581232">
        <w:rPr>
          <w:rFonts w:cs="Calibri"/>
          <w:szCs w:val="24"/>
        </w:rPr>
        <w:t xml:space="preserve">[The </w:t>
      </w:r>
      <w:r w:rsidR="002450DA">
        <w:rPr>
          <w:rFonts w:cs="Calibri"/>
          <w:szCs w:val="24"/>
        </w:rPr>
        <w:t>p</w:t>
      </w:r>
      <w:r w:rsidR="002450DA" w:rsidRPr="00581232">
        <w:rPr>
          <w:rFonts w:cs="Calibri"/>
          <w:szCs w:val="24"/>
        </w:rPr>
        <w:t>rovider</w:t>
      </w:r>
      <w:r w:rsidR="00AE079E" w:rsidRPr="00581232">
        <w:rPr>
          <w:rFonts w:cs="Calibri"/>
          <w:szCs w:val="24"/>
        </w:rPr>
        <w:t>]</w:t>
      </w:r>
      <w:r w:rsidR="00AE079E" w:rsidRPr="00581232">
        <w:rPr>
          <w:rFonts w:cs="Calibri"/>
          <w:i/>
          <w:iCs/>
          <w:szCs w:val="24"/>
        </w:rPr>
        <w:t xml:space="preserve"> set 8 </w:t>
      </w:r>
      <w:r w:rsidR="007E38C0" w:rsidRPr="00581232">
        <w:rPr>
          <w:rFonts w:cs="Calibri"/>
          <w:i/>
          <w:iCs/>
          <w:szCs w:val="24"/>
        </w:rPr>
        <w:t>p</w:t>
      </w:r>
      <w:r w:rsidR="00AE079E" w:rsidRPr="00581232">
        <w:rPr>
          <w:rFonts w:cs="Calibri"/>
          <w:i/>
          <w:iCs/>
          <w:szCs w:val="24"/>
        </w:rPr>
        <w:t xml:space="preserve">ersonal </w:t>
      </w:r>
      <w:r w:rsidR="007E38C0" w:rsidRPr="00581232">
        <w:rPr>
          <w:rFonts w:cs="Calibri"/>
          <w:i/>
          <w:iCs/>
          <w:szCs w:val="24"/>
        </w:rPr>
        <w:t>g</w:t>
      </w:r>
      <w:r w:rsidR="00AE079E" w:rsidRPr="00581232">
        <w:rPr>
          <w:rFonts w:cs="Calibri"/>
          <w:i/>
          <w:iCs/>
          <w:szCs w:val="24"/>
        </w:rPr>
        <w:t xml:space="preserve">oals in </w:t>
      </w:r>
      <w:r w:rsidR="00AE079E" w:rsidRPr="00581232">
        <w:rPr>
          <w:rFonts w:cs="Calibri"/>
          <w:szCs w:val="24"/>
        </w:rPr>
        <w:t>[</w:t>
      </w:r>
      <w:r w:rsidR="002450DA">
        <w:rPr>
          <w:rFonts w:cs="Calibri"/>
          <w:szCs w:val="24"/>
        </w:rPr>
        <w:t xml:space="preserve">the </w:t>
      </w:r>
      <w:r w:rsidR="005569D0" w:rsidRPr="00581232">
        <w:rPr>
          <w:rFonts w:cs="Calibri"/>
          <w:szCs w:val="24"/>
        </w:rPr>
        <w:t>family member’s</w:t>
      </w:r>
      <w:r w:rsidR="00AE079E" w:rsidRPr="00581232">
        <w:rPr>
          <w:rFonts w:cs="Calibri"/>
          <w:szCs w:val="24"/>
        </w:rPr>
        <w:t>]</w:t>
      </w:r>
      <w:r w:rsidR="00AE079E" w:rsidRPr="00581232">
        <w:rPr>
          <w:rFonts w:cs="Calibri"/>
          <w:i/>
          <w:iCs/>
          <w:szCs w:val="24"/>
        </w:rPr>
        <w:t xml:space="preserve"> Personal Plan</w:t>
      </w:r>
      <w:r w:rsidR="002450DA">
        <w:rPr>
          <w:rFonts w:cs="Calibri"/>
          <w:i/>
          <w:iCs/>
          <w:szCs w:val="24"/>
        </w:rPr>
        <w:t xml:space="preserve"> </w:t>
      </w:r>
      <w:r w:rsidR="00AE079E" w:rsidRPr="00581232">
        <w:rPr>
          <w:rFonts w:cs="Calibri"/>
          <w:i/>
          <w:iCs/>
          <w:szCs w:val="24"/>
        </w:rPr>
        <w:t xml:space="preserve">… I have received monthly reports around these </w:t>
      </w:r>
      <w:r w:rsidR="007E38C0" w:rsidRPr="00581232">
        <w:rPr>
          <w:rFonts w:cs="Calibri"/>
          <w:i/>
          <w:iCs/>
          <w:szCs w:val="24"/>
        </w:rPr>
        <w:t>p</w:t>
      </w:r>
      <w:r w:rsidR="00AE079E" w:rsidRPr="00581232">
        <w:rPr>
          <w:rFonts w:cs="Calibri"/>
          <w:i/>
          <w:iCs/>
          <w:szCs w:val="24"/>
        </w:rPr>
        <w:t xml:space="preserve">ersonal </w:t>
      </w:r>
      <w:r w:rsidR="007E38C0" w:rsidRPr="00581232">
        <w:rPr>
          <w:rFonts w:cs="Calibri"/>
          <w:i/>
          <w:iCs/>
          <w:szCs w:val="24"/>
        </w:rPr>
        <w:t>g</w:t>
      </w:r>
      <w:r w:rsidR="00AE079E" w:rsidRPr="00581232">
        <w:rPr>
          <w:rFonts w:cs="Calibri"/>
          <w:i/>
          <w:iCs/>
          <w:szCs w:val="24"/>
        </w:rPr>
        <w:t>oals</w:t>
      </w:r>
      <w:r w:rsidR="002450DA">
        <w:rPr>
          <w:rFonts w:cs="Calibri"/>
          <w:i/>
          <w:iCs/>
          <w:szCs w:val="24"/>
        </w:rPr>
        <w:t xml:space="preserve"> </w:t>
      </w:r>
      <w:r w:rsidR="00AE079E" w:rsidRPr="00581232">
        <w:rPr>
          <w:rFonts w:cs="Calibri"/>
          <w:i/>
          <w:iCs/>
          <w:szCs w:val="24"/>
        </w:rPr>
        <w:t xml:space="preserve">… In all of these months they have failed to meet her </w:t>
      </w:r>
      <w:r w:rsidR="007E38C0" w:rsidRPr="00581232">
        <w:rPr>
          <w:rFonts w:cs="Calibri"/>
          <w:i/>
          <w:iCs/>
          <w:szCs w:val="24"/>
        </w:rPr>
        <w:t>goals</w:t>
      </w:r>
      <w:r w:rsidR="002450DA">
        <w:rPr>
          <w:rFonts w:cs="Calibri"/>
          <w:i/>
          <w:iCs/>
          <w:szCs w:val="24"/>
        </w:rPr>
        <w:t xml:space="preserve"> </w:t>
      </w:r>
      <w:r w:rsidR="00AE079E" w:rsidRPr="00581232">
        <w:rPr>
          <w:rFonts w:cs="Calibri"/>
          <w:i/>
          <w:iCs/>
          <w:szCs w:val="24"/>
        </w:rPr>
        <w:t>…</w:t>
      </w:r>
      <w:r w:rsidR="007E38C0" w:rsidRPr="00581232">
        <w:rPr>
          <w:rFonts w:cs="Calibri"/>
          <w:i/>
          <w:iCs/>
          <w:szCs w:val="24"/>
        </w:rPr>
        <w:t xml:space="preserve"> </w:t>
      </w:r>
      <w:r w:rsidR="00AE079E" w:rsidRPr="00581232">
        <w:rPr>
          <w:rFonts w:cs="Calibri"/>
          <w:i/>
          <w:iCs/>
          <w:szCs w:val="24"/>
        </w:rPr>
        <w:t>There has been no improvement</w:t>
      </w:r>
      <w:r w:rsidR="002450DA">
        <w:rPr>
          <w:rFonts w:cs="Calibri"/>
          <w:i/>
          <w:iCs/>
          <w:szCs w:val="24"/>
        </w:rPr>
        <w:t xml:space="preserve"> </w:t>
      </w:r>
      <w:r w:rsidR="00AE079E" w:rsidRPr="00581232">
        <w:rPr>
          <w:rFonts w:cs="Calibri"/>
          <w:i/>
          <w:iCs/>
          <w:szCs w:val="24"/>
        </w:rPr>
        <w:t>… They said she would commence swimming sessions</w:t>
      </w:r>
      <w:r w:rsidR="002450DA">
        <w:rPr>
          <w:rFonts w:cs="Calibri"/>
          <w:i/>
          <w:iCs/>
          <w:szCs w:val="24"/>
        </w:rPr>
        <w:t xml:space="preserve"> </w:t>
      </w:r>
      <w:r w:rsidR="00AE079E" w:rsidRPr="00581232">
        <w:rPr>
          <w:rFonts w:cs="Calibri"/>
          <w:i/>
          <w:iCs/>
          <w:szCs w:val="24"/>
        </w:rPr>
        <w:t>… but to date this has not happened.</w:t>
      </w:r>
    </w:p>
    <w:p w14:paraId="6B83016D" w14:textId="056B7207" w:rsidR="00AE079E" w:rsidRDefault="00AE079E" w:rsidP="005721B5">
      <w:pPr>
        <w:ind w:left="709" w:right="662"/>
        <w:rPr>
          <w:rFonts w:cs="Calibri"/>
          <w:szCs w:val="24"/>
        </w:rPr>
      </w:pPr>
      <w:r w:rsidRPr="00581232">
        <w:rPr>
          <w:rFonts w:cs="Calibri"/>
          <w:i/>
          <w:iCs/>
          <w:szCs w:val="24"/>
        </w:rPr>
        <w:t xml:space="preserve">We seek better outcomes for </w:t>
      </w:r>
      <w:r w:rsidRPr="00581232">
        <w:rPr>
          <w:rFonts w:cs="Calibri"/>
          <w:szCs w:val="24"/>
        </w:rPr>
        <w:t>[</w:t>
      </w:r>
      <w:r w:rsidR="002450DA">
        <w:rPr>
          <w:rFonts w:cs="Calibri"/>
          <w:szCs w:val="24"/>
        </w:rPr>
        <w:t xml:space="preserve">our </w:t>
      </w:r>
      <w:r w:rsidR="007D76B2" w:rsidRPr="00581232">
        <w:rPr>
          <w:rFonts w:cs="Calibri"/>
          <w:szCs w:val="24"/>
        </w:rPr>
        <w:t>family member</w:t>
      </w:r>
      <w:r w:rsidRPr="00581232">
        <w:rPr>
          <w:rFonts w:cs="Calibri"/>
          <w:szCs w:val="24"/>
        </w:rPr>
        <w:t>]</w:t>
      </w:r>
      <w:r w:rsidRPr="00581232">
        <w:rPr>
          <w:rFonts w:cs="Calibri"/>
          <w:i/>
          <w:iCs/>
          <w:szCs w:val="24"/>
        </w:rPr>
        <w:t xml:space="preserve"> who is reliant upon </w:t>
      </w:r>
      <w:r w:rsidRPr="00581232">
        <w:rPr>
          <w:rFonts w:cs="Calibri"/>
          <w:szCs w:val="24"/>
        </w:rPr>
        <w:t>[</w:t>
      </w:r>
      <w:r w:rsidR="002450DA">
        <w:rPr>
          <w:rFonts w:cs="Calibri"/>
          <w:szCs w:val="24"/>
        </w:rPr>
        <w:t xml:space="preserve">the </w:t>
      </w:r>
      <w:r w:rsidRPr="00581232">
        <w:rPr>
          <w:rFonts w:cs="Calibri"/>
          <w:szCs w:val="24"/>
        </w:rPr>
        <w:t>provider]</w:t>
      </w:r>
      <w:r w:rsidRPr="00581232">
        <w:rPr>
          <w:rFonts w:cs="Calibri"/>
          <w:i/>
          <w:iCs/>
          <w:szCs w:val="24"/>
        </w:rPr>
        <w:t xml:space="preserve"> to deliver on set goals. </w:t>
      </w:r>
      <w:r w:rsidRPr="00581232">
        <w:rPr>
          <w:rFonts w:cs="Calibri"/>
          <w:szCs w:val="24"/>
        </w:rPr>
        <w:t>[</w:t>
      </w:r>
      <w:r w:rsidR="002450DA">
        <w:rPr>
          <w:rFonts w:cs="Calibri"/>
          <w:szCs w:val="24"/>
        </w:rPr>
        <w:t>Our f</w:t>
      </w:r>
      <w:r w:rsidR="002450DA" w:rsidRPr="00581232">
        <w:rPr>
          <w:rFonts w:cs="Calibri"/>
          <w:szCs w:val="24"/>
        </w:rPr>
        <w:t xml:space="preserve">amily </w:t>
      </w:r>
      <w:r w:rsidR="005569D0" w:rsidRPr="00581232">
        <w:rPr>
          <w:rFonts w:cs="Calibri"/>
          <w:szCs w:val="24"/>
        </w:rPr>
        <w:t>member’s</w:t>
      </w:r>
      <w:r w:rsidRPr="00581232">
        <w:rPr>
          <w:rFonts w:cs="Calibri"/>
          <w:szCs w:val="24"/>
        </w:rPr>
        <w:t>]</w:t>
      </w:r>
      <w:r w:rsidRPr="00581232">
        <w:rPr>
          <w:rFonts w:cs="Calibri"/>
          <w:i/>
          <w:iCs/>
          <w:szCs w:val="24"/>
        </w:rPr>
        <w:t xml:space="preserve"> quality of living is not being met. Why?</w:t>
      </w:r>
      <w:r w:rsidR="00331BC1">
        <w:rPr>
          <w:rFonts w:cs="Calibri"/>
          <w:szCs w:val="24"/>
        </w:rPr>
        <w:t>’</w:t>
      </w:r>
      <w:r w:rsidRPr="00581232">
        <w:rPr>
          <w:rFonts w:cs="Calibri"/>
          <w:i/>
          <w:iCs/>
          <w:szCs w:val="24"/>
        </w:rPr>
        <w:t xml:space="preserve"> </w:t>
      </w:r>
    </w:p>
    <w:p w14:paraId="07352A90" w14:textId="51F6EE62" w:rsidR="005721B5" w:rsidRPr="004D4F35" w:rsidRDefault="005721B5" w:rsidP="004D4F35">
      <w:pPr>
        <w:ind w:left="709" w:right="662"/>
        <w:rPr>
          <w:rFonts w:cs="Calibri"/>
          <w:szCs w:val="24"/>
        </w:rPr>
      </w:pPr>
      <w:r w:rsidRPr="00274E4D">
        <w:rPr>
          <w:noProof/>
          <w:sz w:val="22"/>
        </w:rPr>
        <w:drawing>
          <wp:anchor distT="0" distB="0" distL="114300" distR="114300" simplePos="0" relativeHeight="251578368" behindDoc="0" locked="1" layoutInCell="1" allowOverlap="1" wp14:anchorId="0923FD45" wp14:editId="512FE3BC">
            <wp:simplePos x="0" y="0"/>
            <wp:positionH relativeFrom="column">
              <wp:align>center</wp:align>
            </wp:positionH>
            <wp:positionV relativeFrom="paragraph">
              <wp:posOffset>107950</wp:posOffset>
            </wp:positionV>
            <wp:extent cx="5137200" cy="313200"/>
            <wp:effectExtent l="0" t="0" r="0" b="0"/>
            <wp:wrapTopAndBottom/>
            <wp:docPr id="1365286078" name="Picture 136528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1BDAB38D" w14:textId="4C2681EC" w:rsidR="00AE079E" w:rsidRDefault="008D1EB5" w:rsidP="00AE079E">
      <w:pPr>
        <w:rPr>
          <w:rFonts w:cs="Calibri"/>
          <w:szCs w:val="24"/>
        </w:rPr>
      </w:pPr>
      <w:r w:rsidRPr="00581232">
        <w:rPr>
          <w:rFonts w:cs="Calibri"/>
          <w:szCs w:val="24"/>
        </w:rPr>
        <w:t xml:space="preserve">Disabled </w:t>
      </w:r>
      <w:proofErr w:type="spellStart"/>
      <w:r w:rsidRPr="00581232">
        <w:rPr>
          <w:rFonts w:cs="Calibri"/>
          <w:szCs w:val="24"/>
        </w:rPr>
        <w:t>people|</w:t>
      </w:r>
      <w:r w:rsidR="00556C64" w:rsidRPr="00581232">
        <w:rPr>
          <w:rFonts w:cs="Calibri"/>
          <w:szCs w:val="24"/>
        </w:rPr>
        <w:t>tāngata</w:t>
      </w:r>
      <w:proofErr w:type="spellEnd"/>
      <w:r w:rsidRPr="00581232">
        <w:rPr>
          <w:rFonts w:cs="Calibri"/>
          <w:szCs w:val="24"/>
        </w:rPr>
        <w:t xml:space="preserve"> </w:t>
      </w:r>
      <w:proofErr w:type="spellStart"/>
      <w:r w:rsidRPr="00581232">
        <w:rPr>
          <w:rFonts w:cs="Calibri"/>
          <w:szCs w:val="24"/>
        </w:rPr>
        <w:t>whaikaha</w:t>
      </w:r>
      <w:proofErr w:type="spellEnd"/>
      <w:r w:rsidR="0080232C" w:rsidRPr="00581232">
        <w:rPr>
          <w:rFonts w:cs="Calibri"/>
          <w:szCs w:val="24"/>
        </w:rPr>
        <w:t xml:space="preserve"> </w:t>
      </w:r>
      <w:r w:rsidR="00CA33C7" w:rsidRPr="00581232">
        <w:rPr>
          <w:rFonts w:cs="Calibri"/>
          <w:szCs w:val="24"/>
        </w:rPr>
        <w:t xml:space="preserve">living in </w:t>
      </w:r>
      <w:r w:rsidR="0074789C">
        <w:rPr>
          <w:rFonts w:cs="Calibri"/>
          <w:szCs w:val="24"/>
        </w:rPr>
        <w:t>RDSS</w:t>
      </w:r>
      <w:r w:rsidR="00CA33C7" w:rsidRPr="00581232">
        <w:rPr>
          <w:rFonts w:cs="Calibri"/>
          <w:szCs w:val="24"/>
        </w:rPr>
        <w:t xml:space="preserve">s report to HDC that they can, at times, </w:t>
      </w:r>
      <w:r w:rsidR="00AE079E" w:rsidRPr="00581232">
        <w:rPr>
          <w:rFonts w:cs="Calibri"/>
          <w:szCs w:val="24"/>
        </w:rPr>
        <w:t xml:space="preserve">feel as though they have little control over their daily life, whether that be their choice of meal, control over their personal finances, participation </w:t>
      </w:r>
      <w:r w:rsidR="00CA33C7" w:rsidRPr="00581232">
        <w:rPr>
          <w:rFonts w:cs="Calibri"/>
          <w:szCs w:val="24"/>
        </w:rPr>
        <w:t>in activities</w:t>
      </w:r>
      <w:r w:rsidR="00AE079E" w:rsidRPr="00581232">
        <w:rPr>
          <w:rFonts w:cs="Calibri"/>
          <w:szCs w:val="24"/>
        </w:rPr>
        <w:t xml:space="preserve">, </w:t>
      </w:r>
      <w:r w:rsidR="007F731B">
        <w:rPr>
          <w:rFonts w:cs="Calibri"/>
          <w:szCs w:val="24"/>
        </w:rPr>
        <w:t xml:space="preserve">or </w:t>
      </w:r>
      <w:r w:rsidR="00AE079E" w:rsidRPr="00581232">
        <w:rPr>
          <w:rFonts w:cs="Calibri"/>
          <w:szCs w:val="24"/>
        </w:rPr>
        <w:t>how they spend their time and who they spen</w:t>
      </w:r>
      <w:r w:rsidR="00142EB1" w:rsidRPr="00581232">
        <w:rPr>
          <w:rFonts w:cs="Calibri"/>
          <w:szCs w:val="24"/>
        </w:rPr>
        <w:t>d</w:t>
      </w:r>
      <w:r w:rsidR="00AE079E" w:rsidRPr="00581232">
        <w:rPr>
          <w:rFonts w:cs="Calibri"/>
          <w:szCs w:val="24"/>
        </w:rPr>
        <w:t xml:space="preserve"> it with. </w:t>
      </w:r>
      <w:r w:rsidR="00C0086B" w:rsidRPr="00581232">
        <w:rPr>
          <w:rFonts w:cs="Calibri"/>
          <w:szCs w:val="24"/>
        </w:rPr>
        <w:t>C</w:t>
      </w:r>
      <w:r w:rsidR="00CA33C7" w:rsidRPr="00581232">
        <w:rPr>
          <w:rFonts w:cs="Calibri"/>
          <w:szCs w:val="24"/>
        </w:rPr>
        <w:t>oncern</w:t>
      </w:r>
      <w:r w:rsidR="006655EC" w:rsidRPr="00581232">
        <w:rPr>
          <w:rFonts w:cs="Calibri"/>
          <w:szCs w:val="24"/>
        </w:rPr>
        <w:t>s</w:t>
      </w:r>
      <w:r w:rsidR="00C0086B" w:rsidRPr="00581232">
        <w:rPr>
          <w:rFonts w:cs="Calibri"/>
          <w:szCs w:val="24"/>
        </w:rPr>
        <w:t xml:space="preserve"> have also been expressed</w:t>
      </w:r>
      <w:r w:rsidR="00CA33C7" w:rsidRPr="00581232">
        <w:rPr>
          <w:rFonts w:cs="Calibri"/>
          <w:szCs w:val="24"/>
        </w:rPr>
        <w:t xml:space="preserve"> about a lack of support</w:t>
      </w:r>
      <w:r w:rsidR="00AE079E" w:rsidRPr="00581232">
        <w:rPr>
          <w:rFonts w:cs="Calibri"/>
          <w:szCs w:val="24"/>
        </w:rPr>
        <w:t xml:space="preserve"> </w:t>
      </w:r>
      <w:r w:rsidR="00CA33C7" w:rsidRPr="00581232">
        <w:rPr>
          <w:rFonts w:cs="Calibri"/>
          <w:szCs w:val="24"/>
        </w:rPr>
        <w:t>to</w:t>
      </w:r>
      <w:r w:rsidR="00AE079E" w:rsidRPr="00581232">
        <w:rPr>
          <w:rFonts w:cs="Calibri"/>
          <w:szCs w:val="24"/>
        </w:rPr>
        <w:t xml:space="preserve"> achiev</w:t>
      </w:r>
      <w:r w:rsidR="00CA33C7" w:rsidRPr="00581232">
        <w:rPr>
          <w:rFonts w:cs="Calibri"/>
          <w:szCs w:val="24"/>
        </w:rPr>
        <w:t>e</w:t>
      </w:r>
      <w:r w:rsidR="00AE079E" w:rsidRPr="00581232">
        <w:rPr>
          <w:rFonts w:cs="Calibri"/>
          <w:szCs w:val="24"/>
        </w:rPr>
        <w:t xml:space="preserve"> personal independence goal</w:t>
      </w:r>
      <w:r w:rsidR="00CA33C7" w:rsidRPr="00581232">
        <w:rPr>
          <w:rFonts w:cs="Calibri"/>
          <w:szCs w:val="24"/>
        </w:rPr>
        <w:t xml:space="preserve">s. </w:t>
      </w:r>
      <w:r w:rsidR="00AA4AF3">
        <w:rPr>
          <w:rFonts w:cs="Calibri"/>
          <w:szCs w:val="24"/>
        </w:rPr>
        <w:t>Many of these concerns</w:t>
      </w:r>
      <w:r w:rsidR="00AA4AF3" w:rsidRPr="00581232">
        <w:rPr>
          <w:rFonts w:cs="Calibri"/>
          <w:szCs w:val="24"/>
        </w:rPr>
        <w:t xml:space="preserve"> </w:t>
      </w:r>
      <w:r w:rsidR="0080232C" w:rsidRPr="00581232">
        <w:rPr>
          <w:rFonts w:cs="Calibri"/>
          <w:szCs w:val="24"/>
        </w:rPr>
        <w:t>ha</w:t>
      </w:r>
      <w:r w:rsidR="00AA4AF3">
        <w:rPr>
          <w:rFonts w:cs="Calibri"/>
          <w:szCs w:val="24"/>
        </w:rPr>
        <w:t>ve</w:t>
      </w:r>
      <w:r w:rsidR="0080232C" w:rsidRPr="00581232">
        <w:rPr>
          <w:rFonts w:cs="Calibri"/>
          <w:szCs w:val="24"/>
        </w:rPr>
        <w:t xml:space="preserve"> been</w:t>
      </w:r>
      <w:r w:rsidR="00AE079E" w:rsidRPr="00581232">
        <w:rPr>
          <w:rFonts w:cs="Calibri"/>
          <w:szCs w:val="24"/>
        </w:rPr>
        <w:t xml:space="preserve"> exacerbated by the closure of services</w:t>
      </w:r>
      <w:r w:rsidR="00CA33C7" w:rsidRPr="00581232">
        <w:rPr>
          <w:rFonts w:cs="Calibri"/>
          <w:szCs w:val="24"/>
        </w:rPr>
        <w:t xml:space="preserve"> following the COVID-19 pandemic</w:t>
      </w:r>
      <w:r w:rsidR="00AE079E" w:rsidRPr="00581232">
        <w:rPr>
          <w:rFonts w:cs="Calibri"/>
          <w:szCs w:val="24"/>
        </w:rPr>
        <w:t xml:space="preserve"> and a lack of staff to provide</w:t>
      </w:r>
      <w:r w:rsidR="00CA33C7" w:rsidRPr="00581232">
        <w:rPr>
          <w:rFonts w:cs="Calibri"/>
          <w:szCs w:val="24"/>
        </w:rPr>
        <w:t xml:space="preserve"> goal</w:t>
      </w:r>
      <w:r w:rsidR="007E38C0" w:rsidRPr="00581232">
        <w:rPr>
          <w:rFonts w:cs="Calibri"/>
          <w:szCs w:val="24"/>
        </w:rPr>
        <w:t>-</w:t>
      </w:r>
      <w:r w:rsidR="00AE079E" w:rsidRPr="00581232">
        <w:rPr>
          <w:rFonts w:cs="Calibri"/>
          <w:szCs w:val="24"/>
        </w:rPr>
        <w:t>focused support</w:t>
      </w:r>
      <w:r w:rsidR="0080232C" w:rsidRPr="00581232">
        <w:rPr>
          <w:rFonts w:cs="Calibri"/>
          <w:szCs w:val="24"/>
        </w:rPr>
        <w:t>.</w:t>
      </w:r>
      <w:r w:rsidR="00824CBA" w:rsidRPr="00581232">
        <w:rPr>
          <w:rFonts w:cs="Calibri"/>
          <w:szCs w:val="24"/>
        </w:rPr>
        <w:t xml:space="preserve"> </w:t>
      </w:r>
    </w:p>
    <w:p w14:paraId="7A8A6C9A" w14:textId="4FD5F9A5" w:rsidR="00AC5659" w:rsidRPr="004D4F35" w:rsidRDefault="00AC5659" w:rsidP="00AE079E">
      <w:pPr>
        <w:rPr>
          <w:rFonts w:cs="Calibri"/>
          <w:sz w:val="12"/>
          <w:szCs w:val="12"/>
        </w:rPr>
      </w:pPr>
    </w:p>
    <w:p w14:paraId="3E44AA2B" w14:textId="77777777" w:rsidR="00040859" w:rsidRDefault="00040859" w:rsidP="004D4F35">
      <w:pPr>
        <w:ind w:left="709" w:right="662"/>
        <w:rPr>
          <w:rFonts w:cs="Calibri"/>
          <w:i/>
          <w:iCs/>
          <w:szCs w:val="24"/>
        </w:rPr>
      </w:pPr>
    </w:p>
    <w:p w14:paraId="63ADA66B" w14:textId="77777777" w:rsidR="00040859" w:rsidRPr="00040859" w:rsidRDefault="00040859" w:rsidP="00040859">
      <w:pPr>
        <w:tabs>
          <w:tab w:val="left" w:pos="709"/>
        </w:tabs>
        <w:ind w:left="709" w:right="662"/>
        <w:rPr>
          <w:rFonts w:cs="Calibri"/>
          <w:i/>
          <w:iCs/>
          <w:sz w:val="12"/>
          <w:szCs w:val="12"/>
        </w:rPr>
      </w:pPr>
      <w:r w:rsidRPr="00040859">
        <w:rPr>
          <w:noProof/>
          <w:sz w:val="12"/>
          <w:szCs w:val="12"/>
        </w:rPr>
        <w:lastRenderedPageBreak/>
        <w:drawing>
          <wp:anchor distT="0" distB="0" distL="114300" distR="114300" simplePos="0" relativeHeight="251822080" behindDoc="0" locked="1" layoutInCell="1" allowOverlap="1" wp14:anchorId="3CD78675" wp14:editId="09EC817A">
            <wp:simplePos x="0" y="0"/>
            <wp:positionH relativeFrom="column">
              <wp:posOffset>292100</wp:posOffset>
            </wp:positionH>
            <wp:positionV relativeFrom="paragraph">
              <wp:posOffset>88900</wp:posOffset>
            </wp:positionV>
            <wp:extent cx="5137150" cy="313055"/>
            <wp:effectExtent l="0" t="0" r="6350" b="0"/>
            <wp:wrapTopAndBottom/>
            <wp:docPr id="1347353109" name="Picture 134735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3026F2ED" w14:textId="232BD596" w:rsidR="00AE079E" w:rsidRDefault="007F731B" w:rsidP="00040859">
      <w:pPr>
        <w:ind w:left="709" w:right="662"/>
        <w:rPr>
          <w:rFonts w:cs="Calibri"/>
          <w:szCs w:val="24"/>
        </w:rPr>
      </w:pPr>
      <w:r>
        <w:rPr>
          <w:rFonts w:cs="Calibri"/>
          <w:i/>
          <w:iCs/>
          <w:szCs w:val="24"/>
        </w:rPr>
        <w:t>‘</w:t>
      </w:r>
      <w:r w:rsidR="00AE079E" w:rsidRPr="00581232">
        <w:rPr>
          <w:rFonts w:cs="Calibri"/>
          <w:i/>
          <w:iCs/>
          <w:szCs w:val="24"/>
        </w:rPr>
        <w:t>All trips and outings were stopped as they were considered too expensive</w:t>
      </w:r>
      <w:r w:rsidR="00B450CD">
        <w:rPr>
          <w:rFonts w:cs="Calibri"/>
          <w:i/>
          <w:iCs/>
          <w:szCs w:val="24"/>
        </w:rPr>
        <w:t xml:space="preserve"> </w:t>
      </w:r>
      <w:r w:rsidR="00AE079E" w:rsidRPr="00581232">
        <w:rPr>
          <w:rFonts w:cs="Calibri"/>
          <w:i/>
          <w:iCs/>
          <w:szCs w:val="24"/>
        </w:rPr>
        <w:t>…</w:t>
      </w:r>
      <w:r w:rsidR="00B450CD">
        <w:rPr>
          <w:rFonts w:cs="Calibri"/>
          <w:i/>
          <w:iCs/>
          <w:szCs w:val="24"/>
        </w:rPr>
        <w:t xml:space="preserve"> </w:t>
      </w:r>
      <w:r w:rsidR="00AE079E" w:rsidRPr="00581232">
        <w:rPr>
          <w:rFonts w:cs="Calibri"/>
          <w:i/>
          <w:iCs/>
          <w:szCs w:val="24"/>
        </w:rPr>
        <w:t>C</w:t>
      </w:r>
      <w:r w:rsidR="007E38C0" w:rsidRPr="00581232">
        <w:rPr>
          <w:rFonts w:cs="Calibri"/>
          <w:i/>
          <w:iCs/>
          <w:szCs w:val="24"/>
        </w:rPr>
        <w:t>OVID-19</w:t>
      </w:r>
      <w:r w:rsidR="00AE079E" w:rsidRPr="00581232">
        <w:rPr>
          <w:rFonts w:cs="Calibri"/>
          <w:i/>
          <w:iCs/>
          <w:szCs w:val="24"/>
        </w:rPr>
        <w:t xml:space="preserve"> made things even more difficult but even when everything opened up again our son was not allowed to go to choir practice and as a result lost his place in the choir. Our daughter found another choir for our son within walking distance of where he lived. The manager said that we had no right to do this without her consent</w:t>
      </w:r>
      <w:r w:rsidR="007E38C0" w:rsidRPr="00581232">
        <w:rPr>
          <w:rFonts w:cs="Calibri"/>
          <w:i/>
          <w:iCs/>
          <w:szCs w:val="24"/>
        </w:rPr>
        <w:t>.</w:t>
      </w:r>
      <w:r>
        <w:rPr>
          <w:rFonts w:cs="Calibri"/>
          <w:i/>
          <w:iCs/>
          <w:szCs w:val="24"/>
        </w:rPr>
        <w:t>’</w:t>
      </w:r>
      <w:r w:rsidR="00AE079E" w:rsidRPr="00581232">
        <w:rPr>
          <w:rFonts w:cs="Calibri"/>
          <w:i/>
          <w:iCs/>
          <w:szCs w:val="24"/>
        </w:rPr>
        <w:t xml:space="preserve"> </w:t>
      </w:r>
    </w:p>
    <w:p w14:paraId="74864BB7" w14:textId="66A0C269" w:rsidR="00AC5659" w:rsidRPr="004D4F35" w:rsidRDefault="00AC5659" w:rsidP="00AC5659">
      <w:pPr>
        <w:ind w:left="426"/>
        <w:rPr>
          <w:rFonts w:cs="Calibri"/>
          <w:szCs w:val="24"/>
        </w:rPr>
      </w:pPr>
      <w:r w:rsidRPr="004D4F35">
        <w:rPr>
          <w:noProof/>
          <w:sz w:val="12"/>
          <w:szCs w:val="12"/>
        </w:rPr>
        <w:drawing>
          <wp:anchor distT="0" distB="0" distL="114300" distR="114300" simplePos="0" relativeHeight="251580416" behindDoc="0" locked="1" layoutInCell="1" allowOverlap="1" wp14:anchorId="404F1E12" wp14:editId="11EB4616">
            <wp:simplePos x="0" y="0"/>
            <wp:positionH relativeFrom="column">
              <wp:align>center</wp:align>
            </wp:positionH>
            <wp:positionV relativeFrom="paragraph">
              <wp:posOffset>107315</wp:posOffset>
            </wp:positionV>
            <wp:extent cx="5137200" cy="313200"/>
            <wp:effectExtent l="0" t="0" r="0" b="0"/>
            <wp:wrapTopAndBottom/>
            <wp:docPr id="447922963" name="Picture 44792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16FBED65" w14:textId="777512CF" w:rsidR="00CA33C7" w:rsidRPr="00581232" w:rsidRDefault="00142EB1" w:rsidP="00142EB1">
      <w:pPr>
        <w:rPr>
          <w:rFonts w:cs="Calibri"/>
          <w:szCs w:val="24"/>
        </w:rPr>
      </w:pPr>
      <w:r w:rsidRPr="00581232">
        <w:rPr>
          <w:rFonts w:cs="Calibri"/>
          <w:szCs w:val="24"/>
        </w:rPr>
        <w:t xml:space="preserve">Self-determination and person-centred support are key principles within the </w:t>
      </w:r>
      <w:r w:rsidR="007E38C0" w:rsidRPr="00581232">
        <w:rPr>
          <w:rFonts w:cs="Calibri"/>
          <w:szCs w:val="24"/>
        </w:rPr>
        <w:t xml:space="preserve">EGL </w:t>
      </w:r>
      <w:r w:rsidRPr="00581232">
        <w:rPr>
          <w:rFonts w:cs="Calibri"/>
          <w:szCs w:val="24"/>
        </w:rPr>
        <w:t>approach</w:t>
      </w:r>
      <w:r w:rsidR="00CA33C7" w:rsidRPr="00581232">
        <w:rPr>
          <w:rFonts w:cs="Calibri"/>
          <w:szCs w:val="24"/>
        </w:rPr>
        <w:t>.</w:t>
      </w:r>
      <w:r w:rsidRPr="00581232">
        <w:rPr>
          <w:rFonts w:cs="Calibri"/>
          <w:szCs w:val="24"/>
        </w:rPr>
        <w:t xml:space="preserve"> </w:t>
      </w:r>
      <w:r w:rsidR="00CA33C7" w:rsidRPr="00581232">
        <w:rPr>
          <w:rFonts w:cs="Calibri"/>
          <w:szCs w:val="24"/>
        </w:rPr>
        <w:t>P</w:t>
      </w:r>
      <w:r w:rsidRPr="00581232">
        <w:rPr>
          <w:rFonts w:cs="Calibri"/>
          <w:szCs w:val="24"/>
        </w:rPr>
        <w:t xml:space="preserve">ersonalised </w:t>
      </w:r>
      <w:r w:rsidR="00EB19DC">
        <w:rPr>
          <w:rFonts w:cs="Calibri"/>
          <w:szCs w:val="24"/>
        </w:rPr>
        <w:t>support</w:t>
      </w:r>
      <w:r w:rsidRPr="00581232">
        <w:rPr>
          <w:rFonts w:cs="Calibri"/>
          <w:szCs w:val="24"/>
        </w:rPr>
        <w:t xml:space="preserve"> plans aim to </w:t>
      </w:r>
      <w:r w:rsidR="00BF422F" w:rsidRPr="00581232">
        <w:rPr>
          <w:rFonts w:cs="Calibri"/>
          <w:szCs w:val="24"/>
        </w:rPr>
        <w:t>provide</w:t>
      </w:r>
      <w:r w:rsidRPr="00581232">
        <w:rPr>
          <w:rFonts w:cs="Calibri"/>
          <w:szCs w:val="24"/>
        </w:rPr>
        <w:t xml:space="preserve">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w:t>
      </w:r>
      <w:r w:rsidR="00C0086B" w:rsidRPr="00581232">
        <w:rPr>
          <w:rFonts w:cs="Calibri"/>
          <w:szCs w:val="24"/>
        </w:rPr>
        <w:t xml:space="preserve">with </w:t>
      </w:r>
      <w:r w:rsidR="00F71801" w:rsidRPr="00581232">
        <w:rPr>
          <w:rFonts w:cs="Calibri"/>
          <w:szCs w:val="24"/>
        </w:rPr>
        <w:t xml:space="preserve">greater voice in how their support, </w:t>
      </w:r>
      <w:r w:rsidR="00EB19DC" w:rsidRPr="00581232">
        <w:rPr>
          <w:rFonts w:cs="Calibri"/>
          <w:szCs w:val="24"/>
        </w:rPr>
        <w:t xml:space="preserve">care, </w:t>
      </w:r>
      <w:r w:rsidR="00F71801" w:rsidRPr="00581232">
        <w:rPr>
          <w:rFonts w:cs="Calibri"/>
          <w:szCs w:val="24"/>
        </w:rPr>
        <w:t xml:space="preserve">and personal goals can be achieved. For </w:t>
      </w:r>
      <w:r w:rsidR="00CA33C7" w:rsidRPr="00581232">
        <w:rPr>
          <w:rFonts w:cs="Calibri"/>
          <w:szCs w:val="24"/>
        </w:rPr>
        <w:t>family</w:t>
      </w:r>
      <w:r w:rsidR="00B94531">
        <w:rPr>
          <w:rFonts w:cs="Calibri"/>
          <w:szCs w:val="24"/>
        </w:rPr>
        <w:t xml:space="preserve"> and </w:t>
      </w:r>
      <w:r w:rsidR="00F71801" w:rsidRPr="00581232">
        <w:rPr>
          <w:rFonts w:cs="Calibri"/>
          <w:szCs w:val="24"/>
        </w:rPr>
        <w:t xml:space="preserve">whānau of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F71801" w:rsidRPr="00581232">
        <w:rPr>
          <w:rFonts w:cs="Calibri"/>
          <w:szCs w:val="24"/>
        </w:rPr>
        <w:t xml:space="preserve">, personal plans and other forms of documentation </w:t>
      </w:r>
      <w:r w:rsidR="00834B5B" w:rsidRPr="00581232">
        <w:rPr>
          <w:rFonts w:cs="Calibri"/>
          <w:szCs w:val="24"/>
        </w:rPr>
        <w:t xml:space="preserve">can act as </w:t>
      </w:r>
      <w:r w:rsidR="00F71801" w:rsidRPr="00581232">
        <w:rPr>
          <w:rFonts w:cs="Calibri"/>
          <w:szCs w:val="24"/>
        </w:rPr>
        <w:t>a means of ensuring progress and can act as a window into their loved one</w:t>
      </w:r>
      <w:r w:rsidR="00B450CD">
        <w:rPr>
          <w:rFonts w:cs="Calibri"/>
          <w:szCs w:val="24"/>
        </w:rPr>
        <w:t>’</w:t>
      </w:r>
      <w:r w:rsidR="00F71801" w:rsidRPr="00581232">
        <w:rPr>
          <w:rFonts w:cs="Calibri"/>
          <w:szCs w:val="24"/>
        </w:rPr>
        <w:t>s long-term care</w:t>
      </w:r>
      <w:r w:rsidR="00EB19DC">
        <w:rPr>
          <w:rFonts w:cs="Calibri"/>
          <w:szCs w:val="24"/>
        </w:rPr>
        <w:t xml:space="preserve"> and support</w:t>
      </w:r>
      <w:r w:rsidR="00F71801" w:rsidRPr="00581232">
        <w:rPr>
          <w:rFonts w:cs="Calibri"/>
          <w:szCs w:val="24"/>
        </w:rPr>
        <w:t xml:space="preserve">. </w:t>
      </w:r>
    </w:p>
    <w:p w14:paraId="0D001072" w14:textId="758037E8" w:rsidR="00142EB1" w:rsidRPr="00581232" w:rsidRDefault="00CA33C7" w:rsidP="00142EB1">
      <w:pPr>
        <w:rPr>
          <w:rFonts w:cs="Calibri"/>
          <w:szCs w:val="24"/>
        </w:rPr>
      </w:pPr>
      <w:r w:rsidRPr="00581232">
        <w:rPr>
          <w:rFonts w:cs="Calibri"/>
          <w:szCs w:val="24"/>
        </w:rPr>
        <w:t>P</w:t>
      </w:r>
      <w:r w:rsidR="00F71801" w:rsidRPr="00581232">
        <w:rPr>
          <w:rFonts w:cs="Calibri"/>
          <w:szCs w:val="24"/>
        </w:rPr>
        <w:t>lanning</w:t>
      </w:r>
      <w:r w:rsidRPr="00581232">
        <w:rPr>
          <w:rFonts w:cs="Calibri"/>
          <w:szCs w:val="24"/>
        </w:rPr>
        <w:t>,</w:t>
      </w:r>
      <w:r w:rsidR="00F71801" w:rsidRPr="00581232">
        <w:rPr>
          <w:rFonts w:cs="Calibri"/>
          <w:szCs w:val="24"/>
        </w:rPr>
        <w:t xml:space="preserve"> routine</w:t>
      </w:r>
      <w:r w:rsidR="00B450CD">
        <w:rPr>
          <w:rFonts w:cs="Calibri"/>
          <w:szCs w:val="24"/>
        </w:rPr>
        <w:t>,</w:t>
      </w:r>
      <w:r w:rsidRPr="00581232">
        <w:rPr>
          <w:rFonts w:cs="Calibri"/>
          <w:szCs w:val="24"/>
        </w:rPr>
        <w:t xml:space="preserve"> and knowing</w:t>
      </w:r>
      <w:r w:rsidR="00F71801" w:rsidRPr="00581232">
        <w:rPr>
          <w:rFonts w:cs="Calibri"/>
          <w:szCs w:val="24"/>
        </w:rPr>
        <w:t xml:space="preserve"> </w:t>
      </w:r>
      <w:r w:rsidRPr="00581232">
        <w:rPr>
          <w:rFonts w:cs="Calibri"/>
          <w:szCs w:val="24"/>
        </w:rPr>
        <w:t>what to expect can be central to the wellbeing of</w:t>
      </w:r>
      <w:r w:rsidR="00F71801" w:rsidRPr="00581232">
        <w:rPr>
          <w:rFonts w:cs="Calibri"/>
          <w:szCs w:val="24"/>
        </w:rPr>
        <w:t xml:space="preserve">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F71801" w:rsidRPr="00581232">
        <w:rPr>
          <w:rFonts w:cs="Calibri"/>
          <w:szCs w:val="24"/>
        </w:rPr>
        <w:t xml:space="preserve">. When </w:t>
      </w:r>
      <w:r w:rsidR="00CA15E6">
        <w:rPr>
          <w:rFonts w:cs="Calibri"/>
          <w:szCs w:val="24"/>
        </w:rPr>
        <w:t>support</w:t>
      </w:r>
      <w:r w:rsidR="00F71801" w:rsidRPr="00581232">
        <w:rPr>
          <w:rFonts w:cs="Calibri"/>
          <w:szCs w:val="24"/>
        </w:rPr>
        <w:t xml:space="preserve"> plans are not followed, and when delays or deviations from </w:t>
      </w:r>
      <w:r w:rsidRPr="00581232">
        <w:rPr>
          <w:rFonts w:cs="Calibri"/>
          <w:szCs w:val="24"/>
        </w:rPr>
        <w:t>agreed plans</w:t>
      </w:r>
      <w:r w:rsidR="00F71801" w:rsidRPr="00581232">
        <w:rPr>
          <w:rFonts w:cs="Calibri"/>
          <w:szCs w:val="24"/>
        </w:rPr>
        <w:t xml:space="preserve"> are not communicated and consulted</w:t>
      </w:r>
      <w:r w:rsidR="00BF422F" w:rsidRPr="00581232">
        <w:rPr>
          <w:rFonts w:cs="Calibri"/>
          <w:szCs w:val="24"/>
        </w:rPr>
        <w:t xml:space="preserve"> upon</w:t>
      </w:r>
      <w:r w:rsidR="00F71801" w:rsidRPr="00581232">
        <w:rPr>
          <w:rFonts w:cs="Calibri"/>
          <w:szCs w:val="24"/>
        </w:rPr>
        <w:t xml:space="preserve">, these </w:t>
      </w:r>
      <w:r w:rsidR="00D97B36" w:rsidRPr="00581232">
        <w:rPr>
          <w:rFonts w:cs="Calibri"/>
          <w:szCs w:val="24"/>
        </w:rPr>
        <w:t>changes</w:t>
      </w:r>
      <w:r w:rsidR="00F71801" w:rsidRPr="00581232">
        <w:rPr>
          <w:rFonts w:cs="Calibri"/>
          <w:szCs w:val="24"/>
        </w:rPr>
        <w:t xml:space="preserve"> can cause </w:t>
      </w:r>
      <w:r w:rsidRPr="00581232">
        <w:rPr>
          <w:rFonts w:cs="Calibri"/>
          <w:szCs w:val="24"/>
        </w:rPr>
        <w:t>significant</w:t>
      </w:r>
      <w:r w:rsidR="00F71801" w:rsidRPr="00581232">
        <w:rPr>
          <w:rFonts w:cs="Calibri"/>
          <w:szCs w:val="24"/>
        </w:rPr>
        <w:t xml:space="preserve"> anxiety</w:t>
      </w:r>
      <w:r w:rsidRPr="00581232">
        <w:rPr>
          <w:rFonts w:cs="Calibri"/>
          <w:szCs w:val="24"/>
        </w:rPr>
        <w:t xml:space="preserve"> and distress </w:t>
      </w:r>
      <w:r w:rsidR="009B6FC2" w:rsidRPr="00581232">
        <w:rPr>
          <w:rFonts w:cs="Calibri"/>
          <w:szCs w:val="24"/>
        </w:rPr>
        <w:t>for disabled people and their families</w:t>
      </w:r>
      <w:r w:rsidR="00950BA1" w:rsidRPr="00581232">
        <w:rPr>
          <w:rFonts w:cs="Calibri"/>
          <w:szCs w:val="24"/>
        </w:rPr>
        <w:t>.</w:t>
      </w:r>
    </w:p>
    <w:p w14:paraId="2B411B59" w14:textId="4A0310A2" w:rsidR="00AA4877" w:rsidRPr="00581232" w:rsidRDefault="00AA4877" w:rsidP="000B1EE2">
      <w:pPr>
        <w:pStyle w:val="Heading3"/>
      </w:pPr>
      <w:bookmarkStart w:id="51" w:name="_Toc173317474"/>
      <w:r w:rsidRPr="00581232">
        <w:t>Lack of cultural safety and support for cultural identity</w:t>
      </w:r>
      <w:bookmarkEnd w:id="51"/>
    </w:p>
    <w:p w14:paraId="59833D33" w14:textId="58B49AA1" w:rsidR="00C0086B" w:rsidRPr="00581232" w:rsidRDefault="00C0086B" w:rsidP="00824CBA">
      <w:pPr>
        <w:rPr>
          <w:rFonts w:cs="Calibri"/>
          <w:szCs w:val="24"/>
        </w:rPr>
      </w:pPr>
      <w:r w:rsidRPr="00581232">
        <w:rPr>
          <w:rFonts w:cs="Calibri"/>
          <w:szCs w:val="24"/>
        </w:rPr>
        <w:t>Right 1(3) of the Code requires that services take into account the needs, values</w:t>
      </w:r>
      <w:r w:rsidR="002A4DB2">
        <w:rPr>
          <w:rFonts w:cs="Calibri"/>
          <w:szCs w:val="24"/>
        </w:rPr>
        <w:t>,</w:t>
      </w:r>
      <w:r w:rsidRPr="00581232">
        <w:rPr>
          <w:rFonts w:cs="Calibri"/>
          <w:szCs w:val="24"/>
        </w:rPr>
        <w:t xml:space="preserve"> and beliefs of different cultural, religious, social</w:t>
      </w:r>
      <w:r w:rsidR="002A4DB2">
        <w:rPr>
          <w:rFonts w:cs="Calibri"/>
          <w:szCs w:val="24"/>
        </w:rPr>
        <w:t>,</w:t>
      </w:r>
      <w:r w:rsidRPr="00581232">
        <w:rPr>
          <w:rFonts w:cs="Calibri"/>
          <w:szCs w:val="24"/>
        </w:rPr>
        <w:t xml:space="preserve"> and ethnic groups, including the needs, values</w:t>
      </w:r>
      <w:r w:rsidR="002A4DB2">
        <w:rPr>
          <w:rFonts w:cs="Calibri"/>
          <w:szCs w:val="24"/>
        </w:rPr>
        <w:t>,</w:t>
      </w:r>
      <w:r w:rsidRPr="00581232">
        <w:rPr>
          <w:rFonts w:cs="Calibri"/>
          <w:szCs w:val="24"/>
        </w:rPr>
        <w:t xml:space="preserve"> and beliefs of Māori. </w:t>
      </w:r>
      <w:r w:rsidR="00440D21" w:rsidRPr="00581232">
        <w:rPr>
          <w:rFonts w:cs="Calibri"/>
          <w:szCs w:val="24"/>
        </w:rPr>
        <w:t>Where relevant, a person’s cultural needs should be considered</w:t>
      </w:r>
      <w:r w:rsidR="00141CF9">
        <w:rPr>
          <w:rFonts w:cs="Calibri"/>
          <w:szCs w:val="24"/>
        </w:rPr>
        <w:t xml:space="preserve"> to be</w:t>
      </w:r>
      <w:r w:rsidR="00440D21" w:rsidRPr="00581232">
        <w:rPr>
          <w:rFonts w:cs="Calibri"/>
          <w:szCs w:val="24"/>
        </w:rPr>
        <w:t xml:space="preserve"> as important as their other support needs.</w:t>
      </w:r>
    </w:p>
    <w:p w14:paraId="3FBAF1C9" w14:textId="54BD7798" w:rsidR="00266C6E" w:rsidRPr="00581232" w:rsidRDefault="00AE079E" w:rsidP="00AE079E">
      <w:pPr>
        <w:rPr>
          <w:rFonts w:cs="Calibri"/>
          <w:szCs w:val="24"/>
        </w:rPr>
      </w:pPr>
      <w:r w:rsidRPr="00581232">
        <w:rPr>
          <w:rFonts w:cs="Calibri"/>
          <w:szCs w:val="24"/>
        </w:rPr>
        <w:t xml:space="preserve">New Zealand society </w:t>
      </w:r>
      <w:r w:rsidR="002B7BA5" w:rsidRPr="00581232">
        <w:rPr>
          <w:rFonts w:cs="Calibri"/>
          <w:szCs w:val="24"/>
        </w:rPr>
        <w:t xml:space="preserve">is </w:t>
      </w:r>
      <w:r w:rsidRPr="00581232">
        <w:rPr>
          <w:rFonts w:cs="Calibri"/>
          <w:szCs w:val="24"/>
        </w:rPr>
        <w:t>growing increasingly diverse,</w:t>
      </w:r>
      <w:r w:rsidR="002B7BA5" w:rsidRPr="00581232">
        <w:rPr>
          <w:rFonts w:cs="Calibri"/>
          <w:szCs w:val="24"/>
        </w:rPr>
        <w:t xml:space="preserve"> and</w:t>
      </w:r>
      <w:r w:rsidRPr="00581232">
        <w:rPr>
          <w:rFonts w:cs="Calibri"/>
          <w:szCs w:val="24"/>
        </w:rPr>
        <w:t xml:space="preserve"> so too is </w:t>
      </w:r>
      <w:r w:rsidR="00C0086B" w:rsidRPr="00581232">
        <w:rPr>
          <w:rFonts w:cs="Calibri"/>
          <w:szCs w:val="24"/>
        </w:rPr>
        <w:t>the</w:t>
      </w:r>
      <w:r w:rsidRPr="00581232">
        <w:rPr>
          <w:rFonts w:cs="Calibri"/>
          <w:szCs w:val="24"/>
        </w:rPr>
        <w:t xml:space="preserve"> disabled community</w:t>
      </w:r>
      <w:r w:rsidR="00F76DAA" w:rsidRPr="00581232">
        <w:rPr>
          <w:rFonts w:cs="Calibri"/>
          <w:szCs w:val="24"/>
        </w:rPr>
        <w:t>.</w:t>
      </w:r>
      <w:r w:rsidRPr="00581232">
        <w:rPr>
          <w:rFonts w:cs="Calibri"/>
          <w:szCs w:val="24"/>
        </w:rPr>
        <w:t xml:space="preserve"> </w:t>
      </w:r>
      <w:r w:rsidR="00F76DAA" w:rsidRPr="00581232">
        <w:rPr>
          <w:rFonts w:cs="Calibri"/>
          <w:szCs w:val="24"/>
        </w:rPr>
        <w:t>F</w:t>
      </w:r>
      <w:r w:rsidRPr="00581232">
        <w:rPr>
          <w:rFonts w:cs="Calibri"/>
          <w:szCs w:val="24"/>
        </w:rPr>
        <w:t>rameworks and strategies designed to increase wellbeing and self-determination</w:t>
      </w:r>
      <w:r w:rsidR="00F76DAA" w:rsidRPr="00581232">
        <w:rPr>
          <w:rFonts w:cs="Calibri"/>
          <w:szCs w:val="24"/>
        </w:rPr>
        <w:t xml:space="preserve"> </w:t>
      </w:r>
      <w:r w:rsidRPr="00581232">
        <w:rPr>
          <w:rFonts w:cs="Calibri"/>
          <w:szCs w:val="24"/>
        </w:rPr>
        <w:t xml:space="preserve">assert the need to recognise this diversity and ensure </w:t>
      </w:r>
      <w:r w:rsidR="002A4DB2">
        <w:rPr>
          <w:rFonts w:cs="Calibri"/>
          <w:szCs w:val="24"/>
        </w:rPr>
        <w:t xml:space="preserve">that </w:t>
      </w:r>
      <w:r w:rsidR="00C0086B" w:rsidRPr="00581232">
        <w:rPr>
          <w:rFonts w:cs="Calibri"/>
          <w:szCs w:val="24"/>
        </w:rPr>
        <w:t>disabled people</w:t>
      </w:r>
      <w:r w:rsidRPr="00581232">
        <w:rPr>
          <w:rFonts w:cs="Calibri"/>
          <w:szCs w:val="24"/>
        </w:rPr>
        <w:t xml:space="preserve"> are supported and provided opportunities to express their cultural identity and to be supported with cultural awareness and safety. Service specifications for residential support services also require that staff have awareness of the cultural needs of people with different ethnicities, including Māori, </w:t>
      </w:r>
      <w:r w:rsidR="002A4DB2">
        <w:rPr>
          <w:rFonts w:cs="Calibri"/>
          <w:szCs w:val="24"/>
        </w:rPr>
        <w:t xml:space="preserve">and </w:t>
      </w:r>
      <w:r w:rsidRPr="00581232">
        <w:rPr>
          <w:rFonts w:cs="Calibri"/>
          <w:szCs w:val="24"/>
        </w:rPr>
        <w:t xml:space="preserve">Pacific and Asian </w:t>
      </w:r>
      <w:r w:rsidR="00767B73">
        <w:rPr>
          <w:rFonts w:cs="Calibri"/>
          <w:szCs w:val="24"/>
        </w:rPr>
        <w:t>p</w:t>
      </w:r>
      <w:r w:rsidR="00767B73" w:rsidRPr="00581232">
        <w:rPr>
          <w:rFonts w:cs="Calibri"/>
          <w:szCs w:val="24"/>
        </w:rPr>
        <w:t>eoples</w:t>
      </w:r>
      <w:r w:rsidRPr="00581232">
        <w:rPr>
          <w:rFonts w:cs="Calibri"/>
          <w:szCs w:val="24"/>
        </w:rPr>
        <w:t xml:space="preserve">, and that providers have linkages to Māori social and community services. </w:t>
      </w:r>
    </w:p>
    <w:p w14:paraId="19857CF5" w14:textId="069FB5ED" w:rsidR="00AE079E" w:rsidRDefault="00266C6E" w:rsidP="00AE079E">
      <w:pPr>
        <w:rPr>
          <w:rFonts w:cs="Calibri"/>
          <w:szCs w:val="24"/>
        </w:rPr>
      </w:pPr>
      <w:r w:rsidRPr="00581232">
        <w:rPr>
          <w:rFonts w:cs="Calibri"/>
          <w:szCs w:val="24"/>
        </w:rPr>
        <w:t xml:space="preserve">Complaints can highlight a lack of knowledge or understanding about important cultural practices, for example limited </w:t>
      </w:r>
      <w:r w:rsidR="00AE079E" w:rsidRPr="00581232">
        <w:rPr>
          <w:rFonts w:cs="Calibri"/>
          <w:szCs w:val="24"/>
        </w:rPr>
        <w:t xml:space="preserve">choices of food on offer and </w:t>
      </w:r>
      <w:r w:rsidRPr="00581232">
        <w:rPr>
          <w:rFonts w:cs="Calibri"/>
          <w:szCs w:val="24"/>
        </w:rPr>
        <w:t xml:space="preserve">failure to </w:t>
      </w:r>
      <w:r w:rsidR="00AE079E" w:rsidRPr="00581232">
        <w:rPr>
          <w:rFonts w:cs="Calibri"/>
          <w:szCs w:val="24"/>
        </w:rPr>
        <w:t>observ</w:t>
      </w:r>
      <w:r w:rsidRPr="00581232">
        <w:rPr>
          <w:rFonts w:cs="Calibri"/>
          <w:szCs w:val="24"/>
        </w:rPr>
        <w:t>e</w:t>
      </w:r>
      <w:r w:rsidR="00AE079E" w:rsidRPr="00581232">
        <w:rPr>
          <w:rFonts w:cs="Calibri"/>
          <w:szCs w:val="24"/>
        </w:rPr>
        <w:t xml:space="preserve"> </w:t>
      </w:r>
      <w:r w:rsidRPr="00581232">
        <w:rPr>
          <w:rFonts w:cs="Calibri"/>
          <w:szCs w:val="24"/>
        </w:rPr>
        <w:t>cultural</w:t>
      </w:r>
      <w:r w:rsidR="00AE079E" w:rsidRPr="00581232">
        <w:rPr>
          <w:rFonts w:cs="Calibri"/>
          <w:szCs w:val="24"/>
        </w:rPr>
        <w:t xml:space="preserve"> dietary </w:t>
      </w:r>
      <w:r w:rsidR="002B7BA5" w:rsidRPr="00581232">
        <w:rPr>
          <w:rFonts w:cs="Calibri"/>
          <w:szCs w:val="24"/>
        </w:rPr>
        <w:t>requirements/</w:t>
      </w:r>
      <w:r w:rsidR="00AE079E" w:rsidRPr="00581232">
        <w:rPr>
          <w:rFonts w:cs="Calibri"/>
          <w:szCs w:val="24"/>
        </w:rPr>
        <w:t>restrictions</w:t>
      </w:r>
      <w:r w:rsidRPr="00581232">
        <w:rPr>
          <w:rFonts w:cs="Calibri"/>
          <w:szCs w:val="24"/>
        </w:rPr>
        <w:t>. W</w:t>
      </w:r>
      <w:r w:rsidR="00AE079E" w:rsidRPr="00581232">
        <w:rPr>
          <w:rFonts w:cs="Calibri"/>
          <w:szCs w:val="24"/>
        </w:rPr>
        <w:t xml:space="preserve">hānau Māori </w:t>
      </w:r>
      <w:r w:rsidR="006655EC" w:rsidRPr="00581232">
        <w:rPr>
          <w:rFonts w:cs="Calibri"/>
          <w:szCs w:val="24"/>
        </w:rPr>
        <w:t xml:space="preserve">have also </w:t>
      </w:r>
      <w:r w:rsidRPr="00581232">
        <w:rPr>
          <w:rFonts w:cs="Calibri"/>
          <w:szCs w:val="24"/>
        </w:rPr>
        <w:t>raise</w:t>
      </w:r>
      <w:r w:rsidR="006655EC" w:rsidRPr="00581232">
        <w:rPr>
          <w:rFonts w:cs="Calibri"/>
          <w:szCs w:val="24"/>
        </w:rPr>
        <w:t>d</w:t>
      </w:r>
      <w:r w:rsidRPr="00581232">
        <w:rPr>
          <w:rFonts w:cs="Calibri"/>
          <w:szCs w:val="24"/>
        </w:rPr>
        <w:t xml:space="preserve"> </w:t>
      </w:r>
      <w:r w:rsidR="00AE079E" w:rsidRPr="00581232">
        <w:rPr>
          <w:rFonts w:cs="Calibri"/>
          <w:szCs w:val="24"/>
        </w:rPr>
        <w:t>concerns</w:t>
      </w:r>
      <w:r w:rsidR="006655EC" w:rsidRPr="00581232">
        <w:rPr>
          <w:rFonts w:cs="Calibri"/>
          <w:szCs w:val="24"/>
        </w:rPr>
        <w:t xml:space="preserve"> with HDC</w:t>
      </w:r>
      <w:r w:rsidR="00AE079E" w:rsidRPr="00581232">
        <w:rPr>
          <w:rFonts w:cs="Calibri"/>
          <w:szCs w:val="24"/>
        </w:rPr>
        <w:t xml:space="preserve"> around a</w:t>
      </w:r>
      <w:r w:rsidRPr="00581232">
        <w:rPr>
          <w:rFonts w:cs="Calibri"/>
          <w:szCs w:val="24"/>
        </w:rPr>
        <w:t xml:space="preserve"> </w:t>
      </w:r>
      <w:r w:rsidR="005E0E7C" w:rsidRPr="00581232">
        <w:rPr>
          <w:rFonts w:cs="Calibri"/>
          <w:szCs w:val="24"/>
        </w:rPr>
        <w:lastRenderedPageBreak/>
        <w:t>failure to provide</w:t>
      </w:r>
      <w:r w:rsidR="00AE079E" w:rsidRPr="00581232">
        <w:rPr>
          <w:rFonts w:cs="Calibri"/>
          <w:szCs w:val="24"/>
        </w:rPr>
        <w:t xml:space="preserve"> </w:t>
      </w:r>
      <w:r w:rsidRPr="00581232">
        <w:rPr>
          <w:rFonts w:cs="Calibri"/>
          <w:szCs w:val="24"/>
        </w:rPr>
        <w:t>culturally</w:t>
      </w:r>
      <w:r w:rsidR="00E343C5">
        <w:rPr>
          <w:rFonts w:cs="Calibri"/>
          <w:szCs w:val="24"/>
        </w:rPr>
        <w:t xml:space="preserve"> </w:t>
      </w:r>
      <w:r w:rsidRPr="00581232">
        <w:rPr>
          <w:rFonts w:cs="Calibri"/>
          <w:szCs w:val="24"/>
        </w:rPr>
        <w:t>led, mana-enhancing</w:t>
      </w:r>
      <w:r w:rsidR="006B2055" w:rsidRPr="00581232">
        <w:rPr>
          <w:rFonts w:cs="Calibri"/>
          <w:szCs w:val="24"/>
        </w:rPr>
        <w:t xml:space="preserve"> practices, and </w:t>
      </w:r>
      <w:r w:rsidR="005E0E7C" w:rsidRPr="00581232">
        <w:rPr>
          <w:rFonts w:cs="Calibri"/>
          <w:szCs w:val="24"/>
        </w:rPr>
        <w:t xml:space="preserve">a lack of </w:t>
      </w:r>
      <w:r w:rsidR="00514A28" w:rsidRPr="00581232">
        <w:rPr>
          <w:rFonts w:cs="Calibri"/>
          <w:szCs w:val="24"/>
        </w:rPr>
        <w:t xml:space="preserve">models of </w:t>
      </w:r>
      <w:r w:rsidR="00CA15E6">
        <w:rPr>
          <w:rFonts w:cs="Calibri"/>
          <w:szCs w:val="24"/>
        </w:rPr>
        <w:t>support</w:t>
      </w:r>
      <w:r w:rsidR="00514A28" w:rsidRPr="00581232">
        <w:rPr>
          <w:rFonts w:cs="Calibri"/>
          <w:szCs w:val="24"/>
        </w:rPr>
        <w:t xml:space="preserve"> that reflect </w:t>
      </w:r>
      <w:proofErr w:type="spellStart"/>
      <w:r w:rsidR="0029465E">
        <w:rPr>
          <w:rFonts w:cs="Calibri"/>
          <w:szCs w:val="24"/>
        </w:rPr>
        <w:t>t</w:t>
      </w:r>
      <w:r w:rsidR="00514A28" w:rsidRPr="00581232">
        <w:rPr>
          <w:rFonts w:cs="Calibri"/>
          <w:szCs w:val="24"/>
        </w:rPr>
        <w:t>e</w:t>
      </w:r>
      <w:proofErr w:type="spellEnd"/>
      <w:r w:rsidR="00514A28" w:rsidRPr="00581232">
        <w:rPr>
          <w:rFonts w:cs="Calibri"/>
          <w:szCs w:val="24"/>
        </w:rPr>
        <w:t xml:space="preserve"> </w:t>
      </w:r>
      <w:proofErr w:type="spellStart"/>
      <w:r w:rsidR="002B7BA5" w:rsidRPr="00581232">
        <w:rPr>
          <w:rFonts w:cs="Calibri"/>
          <w:szCs w:val="24"/>
        </w:rPr>
        <w:t>a</w:t>
      </w:r>
      <w:r w:rsidR="00514A28" w:rsidRPr="00581232">
        <w:rPr>
          <w:rFonts w:cs="Calibri"/>
          <w:szCs w:val="24"/>
        </w:rPr>
        <w:t>o</w:t>
      </w:r>
      <w:proofErr w:type="spellEnd"/>
      <w:r w:rsidR="00514A28" w:rsidRPr="00581232">
        <w:rPr>
          <w:rFonts w:cs="Calibri"/>
          <w:szCs w:val="24"/>
        </w:rPr>
        <w:t xml:space="preserve"> Māori and that are whānau-centric</w:t>
      </w:r>
      <w:r w:rsidR="00E86AAE">
        <w:rPr>
          <w:rFonts w:cs="Calibri"/>
          <w:szCs w:val="24"/>
        </w:rPr>
        <w:t>.</w:t>
      </w:r>
    </w:p>
    <w:p w14:paraId="4AA16BF2" w14:textId="4C660B12" w:rsidR="00AC5659" w:rsidRPr="004D4F35" w:rsidRDefault="00AC5659" w:rsidP="00AE079E">
      <w:pPr>
        <w:rPr>
          <w:rFonts w:cs="Calibri"/>
          <w:sz w:val="12"/>
          <w:szCs w:val="12"/>
        </w:rPr>
      </w:pPr>
      <w:r w:rsidRPr="004D4F35">
        <w:rPr>
          <w:noProof/>
          <w:sz w:val="12"/>
          <w:szCs w:val="12"/>
        </w:rPr>
        <w:drawing>
          <wp:anchor distT="0" distB="0" distL="114300" distR="114300" simplePos="0" relativeHeight="251762688" behindDoc="0" locked="1" layoutInCell="1" allowOverlap="1" wp14:anchorId="01C39F63" wp14:editId="2866FC56">
            <wp:simplePos x="0" y="0"/>
            <wp:positionH relativeFrom="column">
              <wp:posOffset>297180</wp:posOffset>
            </wp:positionH>
            <wp:positionV relativeFrom="paragraph">
              <wp:posOffset>189865</wp:posOffset>
            </wp:positionV>
            <wp:extent cx="5137150" cy="313055"/>
            <wp:effectExtent l="0" t="0" r="6350" b="0"/>
            <wp:wrapTopAndBottom/>
            <wp:docPr id="496616045" name="Picture 49661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36054299" w14:textId="77777777" w:rsidR="00FC59DE" w:rsidRPr="00FC59DE" w:rsidRDefault="00FC59DE" w:rsidP="004D4F35">
      <w:pPr>
        <w:ind w:left="709" w:right="662"/>
        <w:rPr>
          <w:rFonts w:cs="Calibri"/>
          <w:i/>
          <w:iCs/>
          <w:sz w:val="12"/>
          <w:szCs w:val="12"/>
        </w:rPr>
      </w:pPr>
    </w:p>
    <w:p w14:paraId="5369D5DC" w14:textId="3245ACDC" w:rsidR="00374AF0" w:rsidRDefault="009F04F4" w:rsidP="004D4F35">
      <w:pPr>
        <w:ind w:left="709" w:right="662"/>
        <w:rPr>
          <w:rFonts w:cs="Calibri"/>
          <w:szCs w:val="24"/>
        </w:rPr>
      </w:pPr>
      <w:r>
        <w:rPr>
          <w:rFonts w:cs="Calibri"/>
          <w:i/>
          <w:iCs/>
          <w:szCs w:val="24"/>
        </w:rPr>
        <w:t>‘</w:t>
      </w:r>
      <w:r w:rsidR="00374AF0" w:rsidRPr="00581232">
        <w:rPr>
          <w:rFonts w:cs="Calibri"/>
          <w:i/>
          <w:iCs/>
          <w:szCs w:val="24"/>
        </w:rPr>
        <w:t>Staff didn’t understand the intricacies of my care and directions I gave them. They would walk away whilst I was speaking to them. They didn</w:t>
      </w:r>
      <w:r>
        <w:rPr>
          <w:rFonts w:cs="Calibri"/>
          <w:i/>
          <w:iCs/>
          <w:szCs w:val="24"/>
        </w:rPr>
        <w:t>’</w:t>
      </w:r>
      <w:r w:rsidR="00374AF0" w:rsidRPr="00581232">
        <w:rPr>
          <w:rFonts w:cs="Calibri"/>
          <w:i/>
          <w:iCs/>
          <w:szCs w:val="24"/>
        </w:rPr>
        <w:t>t do enough turns even when I had pressure sores. One carer caused a wound that has not healed for a year</w:t>
      </w:r>
      <w:r>
        <w:rPr>
          <w:rFonts w:cs="Calibri"/>
          <w:i/>
          <w:iCs/>
          <w:szCs w:val="24"/>
        </w:rPr>
        <w:t xml:space="preserve"> </w:t>
      </w:r>
      <w:r w:rsidR="00374AF0" w:rsidRPr="00581232">
        <w:rPr>
          <w:rFonts w:cs="Calibri"/>
          <w:i/>
          <w:iCs/>
          <w:szCs w:val="24"/>
        </w:rPr>
        <w:t>…</w:t>
      </w:r>
      <w:r w:rsidR="002212EB">
        <w:rPr>
          <w:rFonts w:cs="Calibri"/>
          <w:i/>
          <w:iCs/>
          <w:szCs w:val="24"/>
        </w:rPr>
        <w:t xml:space="preserve"> </w:t>
      </w:r>
      <w:r>
        <w:rPr>
          <w:rFonts w:cs="Calibri"/>
          <w:i/>
          <w:iCs/>
          <w:szCs w:val="24"/>
        </w:rPr>
        <w:t>[T]</w:t>
      </w:r>
      <w:proofErr w:type="spellStart"/>
      <w:r w:rsidRPr="00581232">
        <w:rPr>
          <w:rFonts w:cs="Calibri"/>
          <w:i/>
          <w:iCs/>
          <w:szCs w:val="24"/>
        </w:rPr>
        <w:t>heir</w:t>
      </w:r>
      <w:proofErr w:type="spellEnd"/>
      <w:r w:rsidRPr="00581232">
        <w:rPr>
          <w:rFonts w:cs="Calibri"/>
          <w:i/>
          <w:iCs/>
          <w:szCs w:val="24"/>
        </w:rPr>
        <w:t xml:space="preserve"> </w:t>
      </w:r>
      <w:r w:rsidR="00374AF0" w:rsidRPr="00581232">
        <w:rPr>
          <w:rFonts w:cs="Calibri"/>
          <w:i/>
          <w:iCs/>
          <w:szCs w:val="24"/>
        </w:rPr>
        <w:t>attitude was inconsiderate, unhelpful and didn</w:t>
      </w:r>
      <w:r>
        <w:rPr>
          <w:rFonts w:cs="Calibri"/>
          <w:i/>
          <w:iCs/>
          <w:szCs w:val="24"/>
        </w:rPr>
        <w:t>’</w:t>
      </w:r>
      <w:r w:rsidR="00374AF0" w:rsidRPr="00581232">
        <w:rPr>
          <w:rFonts w:cs="Calibri"/>
          <w:i/>
          <w:iCs/>
          <w:szCs w:val="24"/>
        </w:rPr>
        <w:t>t respect my mana</w:t>
      </w:r>
      <w:r w:rsidR="005E0E7C" w:rsidRPr="00581232">
        <w:rPr>
          <w:rFonts w:cs="Calibri"/>
          <w:szCs w:val="24"/>
        </w:rPr>
        <w:t>.</w:t>
      </w:r>
      <w:r>
        <w:rPr>
          <w:rFonts w:cs="Calibri"/>
          <w:szCs w:val="24"/>
        </w:rPr>
        <w:t>’</w:t>
      </w:r>
    </w:p>
    <w:p w14:paraId="5FAEEAA4" w14:textId="4FCB8FAB" w:rsidR="00AC5659" w:rsidRPr="00581232" w:rsidRDefault="00AC5659" w:rsidP="000B1EE2">
      <w:pPr>
        <w:ind w:left="426"/>
        <w:rPr>
          <w:rFonts w:cs="Calibri"/>
          <w:szCs w:val="24"/>
        </w:rPr>
      </w:pPr>
      <w:r w:rsidRPr="004D4F35">
        <w:rPr>
          <w:noProof/>
          <w:sz w:val="12"/>
          <w:szCs w:val="12"/>
        </w:rPr>
        <w:drawing>
          <wp:anchor distT="0" distB="0" distL="114300" distR="114300" simplePos="0" relativeHeight="251582464" behindDoc="0" locked="1" layoutInCell="1" allowOverlap="1" wp14:anchorId="4F5363E5" wp14:editId="6CCDA605">
            <wp:simplePos x="0" y="0"/>
            <wp:positionH relativeFrom="column">
              <wp:align>center</wp:align>
            </wp:positionH>
            <wp:positionV relativeFrom="paragraph">
              <wp:posOffset>107315</wp:posOffset>
            </wp:positionV>
            <wp:extent cx="5137200" cy="313200"/>
            <wp:effectExtent l="0" t="0" r="0" b="0"/>
            <wp:wrapTopAndBottom/>
            <wp:docPr id="1585541142" name="Picture 158554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5E3E186F" w14:textId="4538CF5A" w:rsidR="00824CBA" w:rsidRPr="00581232" w:rsidRDefault="007C72EA" w:rsidP="004D4F35">
      <w:pPr>
        <w:keepNext/>
        <w:rPr>
          <w:rFonts w:cs="Calibri"/>
          <w:szCs w:val="24"/>
        </w:rPr>
      </w:pPr>
      <w:r w:rsidRPr="00581232">
        <w:rPr>
          <w:rFonts w:cs="Calibri"/>
          <w:szCs w:val="24"/>
        </w:rPr>
        <w:t xml:space="preserve"> </w:t>
      </w:r>
      <w:r w:rsidR="00824CBA" w:rsidRPr="00581232">
        <w:rPr>
          <w:rFonts w:cs="Calibri"/>
          <w:szCs w:val="24"/>
        </w:rPr>
        <w:t>As the New Zealand Disability Strategy acknowledges</w:t>
      </w:r>
      <w:r w:rsidR="009F04F4">
        <w:rPr>
          <w:rFonts w:cs="Calibri"/>
          <w:szCs w:val="24"/>
        </w:rPr>
        <w:t>:</w:t>
      </w:r>
    </w:p>
    <w:p w14:paraId="12DB9E44" w14:textId="4D76D1AD" w:rsidR="00824CBA" w:rsidRPr="00581232" w:rsidRDefault="00824CBA" w:rsidP="000B1EE2">
      <w:pPr>
        <w:ind w:left="426"/>
        <w:rPr>
          <w:rFonts w:cs="Calibri"/>
          <w:szCs w:val="24"/>
        </w:rPr>
      </w:pPr>
      <w:r w:rsidRPr="00581232">
        <w:rPr>
          <w:rFonts w:cs="Calibri"/>
          <w:szCs w:val="24"/>
        </w:rPr>
        <w:t xml:space="preserve">‘Most Māori </w:t>
      </w:r>
      <w:r w:rsidR="008D1EB5" w:rsidRPr="00581232">
        <w:rPr>
          <w:rFonts w:cs="Calibri"/>
          <w:szCs w:val="24"/>
        </w:rPr>
        <w:t xml:space="preserve">disabled people </w:t>
      </w:r>
      <w:r w:rsidRPr="00581232">
        <w:rPr>
          <w:rFonts w:cs="Calibri"/>
          <w:szCs w:val="24"/>
        </w:rPr>
        <w:t>identify as Māori first. The importance of their cultural identity, which encompasses language, whānau, cultural principles, practices, and linkages to the land through genealogy, is paramount to how they live their day to day lives in both Te Ao Māori and Te Ao Pakeha</w:t>
      </w:r>
      <w:r w:rsidR="009F04F4">
        <w:rPr>
          <w:rFonts w:cs="Calibri"/>
          <w:szCs w:val="24"/>
        </w:rPr>
        <w:t>.</w:t>
      </w:r>
      <w:r w:rsidRPr="00581232">
        <w:rPr>
          <w:rFonts w:cs="Calibri"/>
          <w:szCs w:val="24"/>
        </w:rPr>
        <w:t>’</w:t>
      </w:r>
    </w:p>
    <w:p w14:paraId="1059C6EF" w14:textId="74A9B2CF" w:rsidR="00F76DAA" w:rsidRPr="00581232" w:rsidRDefault="0038747A" w:rsidP="00F76DAA">
      <w:pPr>
        <w:rPr>
          <w:rFonts w:cs="Calibri"/>
          <w:szCs w:val="24"/>
        </w:rPr>
      </w:pPr>
      <w:r w:rsidRPr="00581232">
        <w:rPr>
          <w:rFonts w:cs="Calibri"/>
          <w:szCs w:val="24"/>
        </w:rPr>
        <w:t xml:space="preserve">While cultural considerations are noted in personal plans, complaints to HDC express concerns that </w:t>
      </w:r>
      <w:r w:rsidR="0074789C">
        <w:rPr>
          <w:rFonts w:cs="Calibri"/>
          <w:szCs w:val="24"/>
        </w:rPr>
        <w:t>RDSS</w:t>
      </w:r>
      <w:r w:rsidRPr="00581232">
        <w:rPr>
          <w:rFonts w:cs="Calibri"/>
          <w:szCs w:val="24"/>
        </w:rPr>
        <w:t xml:space="preserve">s may not be doing enough to establish meaningful and ongoing connections with local hapū and iwi, and other ethnic and cultural organisations </w:t>
      </w:r>
      <w:r w:rsidR="00440D21" w:rsidRPr="00581232">
        <w:rPr>
          <w:rFonts w:cs="Calibri"/>
          <w:szCs w:val="24"/>
        </w:rPr>
        <w:t>to support</w:t>
      </w:r>
      <w:r w:rsidRPr="00581232">
        <w:rPr>
          <w:rFonts w:cs="Calibri"/>
          <w:szCs w:val="24"/>
        </w:rPr>
        <w:t xml:space="preserve">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to establish and/or maintain and express their cultural identity.</w:t>
      </w:r>
    </w:p>
    <w:p w14:paraId="01BEC5EB" w14:textId="22C30B20" w:rsidR="00AA4877" w:rsidRPr="00581232" w:rsidRDefault="00AA4877" w:rsidP="000B1EE2">
      <w:pPr>
        <w:pStyle w:val="Heading3"/>
      </w:pPr>
      <w:bookmarkStart w:id="52" w:name="_Toc173317475"/>
      <w:r w:rsidRPr="00581232">
        <w:t xml:space="preserve">One-size-fits-all approach to </w:t>
      </w:r>
      <w:r w:rsidR="00CA15E6" w:rsidRPr="00581232">
        <w:t>support</w:t>
      </w:r>
      <w:bookmarkEnd w:id="52"/>
      <w:r w:rsidRPr="00581232">
        <w:t xml:space="preserve"> </w:t>
      </w:r>
    </w:p>
    <w:p w14:paraId="1F92470F" w14:textId="474D39AD" w:rsidR="00AD44D0" w:rsidRPr="00581232" w:rsidRDefault="000D344C" w:rsidP="00AE079E">
      <w:pPr>
        <w:rPr>
          <w:rFonts w:cs="Calibri"/>
          <w:szCs w:val="24"/>
        </w:rPr>
      </w:pPr>
      <w:r w:rsidRPr="00581232">
        <w:rPr>
          <w:rFonts w:cs="Calibri"/>
          <w:szCs w:val="24"/>
        </w:rPr>
        <w:t>Disabled people</w:t>
      </w:r>
      <w:r w:rsidR="00AE079E" w:rsidRPr="00581232">
        <w:rPr>
          <w:rFonts w:cs="Calibri"/>
          <w:szCs w:val="24"/>
        </w:rPr>
        <w:t xml:space="preserve"> often </w:t>
      </w:r>
      <w:r w:rsidRPr="00581232">
        <w:rPr>
          <w:rFonts w:cs="Calibri"/>
          <w:szCs w:val="24"/>
        </w:rPr>
        <w:t>express concerns about the use of</w:t>
      </w:r>
      <w:r w:rsidR="00AE079E" w:rsidRPr="00581232">
        <w:rPr>
          <w:rFonts w:cs="Calibri"/>
          <w:szCs w:val="24"/>
        </w:rPr>
        <w:t xml:space="preserve"> a one-size-fits</w:t>
      </w:r>
      <w:r w:rsidR="00C6259D">
        <w:rPr>
          <w:rFonts w:cs="Calibri"/>
          <w:szCs w:val="24"/>
        </w:rPr>
        <w:t>-</w:t>
      </w:r>
      <w:r w:rsidR="00AE079E" w:rsidRPr="00581232">
        <w:rPr>
          <w:rFonts w:cs="Calibri"/>
          <w:szCs w:val="24"/>
        </w:rPr>
        <w:t>all approach</w:t>
      </w:r>
      <w:r w:rsidRPr="00581232">
        <w:rPr>
          <w:rFonts w:cs="Calibri"/>
          <w:szCs w:val="24"/>
        </w:rPr>
        <w:t xml:space="preserve"> within </w:t>
      </w:r>
      <w:r w:rsidR="0074789C">
        <w:rPr>
          <w:rFonts w:cs="Calibri"/>
          <w:szCs w:val="24"/>
        </w:rPr>
        <w:t>RDSS</w:t>
      </w:r>
      <w:r w:rsidRPr="00581232">
        <w:rPr>
          <w:rFonts w:cs="Calibri"/>
          <w:szCs w:val="24"/>
        </w:rPr>
        <w:t>s</w:t>
      </w:r>
      <w:r w:rsidR="00AE079E" w:rsidRPr="00581232">
        <w:rPr>
          <w:rFonts w:cs="Calibri"/>
          <w:szCs w:val="24"/>
        </w:rPr>
        <w:t xml:space="preserve"> that is in contrast to </w:t>
      </w:r>
      <w:r w:rsidR="00AD44D0" w:rsidRPr="00581232">
        <w:rPr>
          <w:rFonts w:cs="Calibri"/>
          <w:szCs w:val="24"/>
        </w:rPr>
        <w:t>EGL</w:t>
      </w:r>
      <w:r w:rsidR="005B2434" w:rsidRPr="00581232">
        <w:rPr>
          <w:rFonts w:cs="Calibri"/>
          <w:szCs w:val="24"/>
        </w:rPr>
        <w:t xml:space="preserve"> and </w:t>
      </w:r>
      <w:r w:rsidR="00AE079E" w:rsidRPr="00581232">
        <w:rPr>
          <w:rFonts w:cs="Calibri"/>
          <w:szCs w:val="24"/>
        </w:rPr>
        <w:t xml:space="preserve">the ongoing process of deinstitutionalisation. </w:t>
      </w:r>
    </w:p>
    <w:p w14:paraId="31177D39" w14:textId="6793659B" w:rsidR="00AE079E" w:rsidRDefault="007B446B" w:rsidP="00AE079E">
      <w:pPr>
        <w:rPr>
          <w:rFonts w:cs="Calibri"/>
          <w:szCs w:val="24"/>
        </w:rPr>
      </w:pPr>
      <w:r w:rsidRPr="00581232">
        <w:rPr>
          <w:rFonts w:cs="Calibri"/>
          <w:szCs w:val="24"/>
        </w:rPr>
        <w:t xml:space="preserve">Disabled </w:t>
      </w:r>
      <w:proofErr w:type="spellStart"/>
      <w:r w:rsidRPr="00581232">
        <w:rPr>
          <w:rFonts w:cs="Calibri"/>
          <w:szCs w:val="24"/>
        </w:rPr>
        <w:t>people|</w:t>
      </w:r>
      <w:r w:rsidR="00556C64" w:rsidRPr="00581232">
        <w:rPr>
          <w:rFonts w:cs="Calibri"/>
          <w:szCs w:val="24"/>
        </w:rPr>
        <w:t>tāngata</w:t>
      </w:r>
      <w:proofErr w:type="spellEnd"/>
      <w:r w:rsidRPr="00581232">
        <w:rPr>
          <w:rFonts w:cs="Calibri"/>
          <w:szCs w:val="24"/>
        </w:rPr>
        <w:t xml:space="preserve"> </w:t>
      </w:r>
      <w:proofErr w:type="spellStart"/>
      <w:r w:rsidRPr="00581232">
        <w:rPr>
          <w:rFonts w:cs="Calibri"/>
          <w:szCs w:val="24"/>
        </w:rPr>
        <w:t>whaikaha</w:t>
      </w:r>
      <w:proofErr w:type="spellEnd"/>
      <w:r w:rsidR="00AE079E" w:rsidRPr="00581232">
        <w:rPr>
          <w:rFonts w:cs="Calibri"/>
          <w:szCs w:val="24"/>
        </w:rPr>
        <w:t xml:space="preserve"> describe a lack of choice and input into daily activities, and the management of what little discretionary income they may have. While </w:t>
      </w:r>
      <w:r w:rsidR="003802D8" w:rsidRPr="00581232">
        <w:rPr>
          <w:rFonts w:cs="Calibri"/>
          <w:szCs w:val="24"/>
        </w:rPr>
        <w:t>HDC acknowledges the</w:t>
      </w:r>
      <w:r w:rsidR="00AE079E" w:rsidRPr="00581232">
        <w:rPr>
          <w:rFonts w:cs="Calibri"/>
          <w:szCs w:val="24"/>
        </w:rPr>
        <w:t xml:space="preserve"> challeng</w:t>
      </w:r>
      <w:r w:rsidR="003802D8" w:rsidRPr="00581232">
        <w:rPr>
          <w:rFonts w:cs="Calibri"/>
          <w:szCs w:val="24"/>
        </w:rPr>
        <w:t>es</w:t>
      </w:r>
      <w:r w:rsidR="00AE079E" w:rsidRPr="00581232">
        <w:rPr>
          <w:rFonts w:cs="Calibri"/>
          <w:szCs w:val="24"/>
        </w:rPr>
        <w:t xml:space="preserve"> providers</w:t>
      </w:r>
      <w:r w:rsidR="003802D8" w:rsidRPr="00581232">
        <w:rPr>
          <w:rFonts w:cs="Calibri"/>
          <w:szCs w:val="24"/>
        </w:rPr>
        <w:t xml:space="preserve"> </w:t>
      </w:r>
      <w:r w:rsidR="0058279F" w:rsidRPr="00581232">
        <w:rPr>
          <w:rFonts w:cs="Calibri"/>
          <w:szCs w:val="24"/>
        </w:rPr>
        <w:t xml:space="preserve">can, at times, </w:t>
      </w:r>
      <w:r w:rsidR="003802D8" w:rsidRPr="00581232">
        <w:rPr>
          <w:rFonts w:cs="Calibri"/>
          <w:szCs w:val="24"/>
        </w:rPr>
        <w:t>face in</w:t>
      </w:r>
      <w:r w:rsidR="00AE079E" w:rsidRPr="00581232">
        <w:rPr>
          <w:rFonts w:cs="Calibri"/>
          <w:szCs w:val="24"/>
        </w:rPr>
        <w:t xml:space="preserve"> meet</w:t>
      </w:r>
      <w:r w:rsidR="003802D8" w:rsidRPr="00581232">
        <w:rPr>
          <w:rFonts w:cs="Calibri"/>
          <w:szCs w:val="24"/>
        </w:rPr>
        <w:t>ing</w:t>
      </w:r>
      <w:r w:rsidR="00AE079E" w:rsidRPr="00581232">
        <w:rPr>
          <w:rFonts w:cs="Calibri"/>
          <w:szCs w:val="24"/>
        </w:rPr>
        <w:t xml:space="preserve"> the individual</w:t>
      </w:r>
      <w:r w:rsidR="0058279F" w:rsidRPr="00581232">
        <w:rPr>
          <w:rFonts w:cs="Calibri"/>
          <w:szCs w:val="24"/>
        </w:rPr>
        <w:t xml:space="preserve">, </w:t>
      </w:r>
      <w:r w:rsidR="00AE079E" w:rsidRPr="00581232">
        <w:rPr>
          <w:rFonts w:cs="Calibri"/>
          <w:szCs w:val="24"/>
        </w:rPr>
        <w:t xml:space="preserve">varied needs </w:t>
      </w:r>
      <w:r w:rsidR="003802D8" w:rsidRPr="00581232">
        <w:rPr>
          <w:rFonts w:cs="Calibri"/>
          <w:szCs w:val="24"/>
        </w:rPr>
        <w:t xml:space="preserve">and preferences </w:t>
      </w:r>
      <w:r w:rsidR="00AE079E" w:rsidRPr="00581232">
        <w:rPr>
          <w:rFonts w:cs="Calibri"/>
          <w:szCs w:val="24"/>
        </w:rPr>
        <w:t xml:space="preserve">of multiple residents all living under the one roof, </w:t>
      </w:r>
      <w:r w:rsidRPr="00581232">
        <w:rPr>
          <w:rFonts w:cs="Calibri"/>
          <w:szCs w:val="24"/>
        </w:rPr>
        <w:t xml:space="preserve">disabled </w:t>
      </w:r>
      <w:proofErr w:type="spellStart"/>
      <w:r w:rsidRPr="00581232">
        <w:rPr>
          <w:rFonts w:cs="Calibri"/>
          <w:szCs w:val="24"/>
        </w:rPr>
        <w:t>people|</w:t>
      </w:r>
      <w:r w:rsidR="00556C64" w:rsidRPr="00581232">
        <w:rPr>
          <w:rFonts w:cs="Calibri"/>
          <w:szCs w:val="24"/>
        </w:rPr>
        <w:t>tāngata</w:t>
      </w:r>
      <w:proofErr w:type="spellEnd"/>
      <w:r w:rsidRPr="00581232">
        <w:rPr>
          <w:rFonts w:cs="Calibri"/>
          <w:szCs w:val="24"/>
        </w:rPr>
        <w:t xml:space="preserve"> </w:t>
      </w:r>
      <w:proofErr w:type="spellStart"/>
      <w:r w:rsidRPr="00581232">
        <w:rPr>
          <w:rFonts w:cs="Calibri"/>
          <w:szCs w:val="24"/>
        </w:rPr>
        <w:t>whaikaha</w:t>
      </w:r>
      <w:proofErr w:type="spellEnd"/>
      <w:r w:rsidR="00AE079E" w:rsidRPr="00581232">
        <w:rPr>
          <w:rFonts w:cs="Calibri"/>
          <w:szCs w:val="24"/>
        </w:rPr>
        <w:t xml:space="preserve"> </w:t>
      </w:r>
      <w:r w:rsidR="0058279F" w:rsidRPr="00581232">
        <w:rPr>
          <w:rFonts w:cs="Calibri"/>
          <w:szCs w:val="24"/>
        </w:rPr>
        <w:t xml:space="preserve">have a right to independence and must be supported to live everyday lives. Complaints illustrate the distress that can be experienced by disabled people when they </w:t>
      </w:r>
      <w:r w:rsidR="00AE079E" w:rsidRPr="00581232">
        <w:rPr>
          <w:rFonts w:cs="Calibri"/>
          <w:szCs w:val="24"/>
        </w:rPr>
        <w:t>lack choice and personal autonomy over their daily life</w:t>
      </w:r>
      <w:r w:rsidR="00E86AAE">
        <w:rPr>
          <w:rFonts w:cs="Calibri"/>
          <w:szCs w:val="24"/>
        </w:rPr>
        <w:t>.</w:t>
      </w:r>
    </w:p>
    <w:p w14:paraId="4B98D178" w14:textId="77777777" w:rsidR="003402D7" w:rsidRDefault="003402D7" w:rsidP="00AE079E">
      <w:pPr>
        <w:rPr>
          <w:rFonts w:cs="Calibri"/>
          <w:sz w:val="12"/>
          <w:szCs w:val="12"/>
        </w:rPr>
      </w:pPr>
      <w:r>
        <w:rPr>
          <w:rFonts w:cs="Calibri"/>
          <w:sz w:val="12"/>
          <w:szCs w:val="12"/>
        </w:rPr>
        <w:br w:type="page"/>
      </w:r>
    </w:p>
    <w:p w14:paraId="0CD4AB89" w14:textId="4C43441C" w:rsidR="006473ED" w:rsidRPr="004D4F35" w:rsidRDefault="006473ED" w:rsidP="00AE079E">
      <w:pPr>
        <w:rPr>
          <w:rFonts w:cs="Calibri"/>
          <w:sz w:val="12"/>
          <w:szCs w:val="12"/>
        </w:rPr>
      </w:pPr>
      <w:r w:rsidRPr="004D4F35">
        <w:rPr>
          <w:noProof/>
          <w:sz w:val="12"/>
          <w:szCs w:val="12"/>
        </w:rPr>
        <w:lastRenderedPageBreak/>
        <w:drawing>
          <wp:anchor distT="0" distB="0" distL="114300" distR="114300" simplePos="0" relativeHeight="251765760" behindDoc="0" locked="1" layoutInCell="1" allowOverlap="1" wp14:anchorId="2E4BD64A" wp14:editId="6E48756C">
            <wp:simplePos x="0" y="0"/>
            <wp:positionH relativeFrom="column">
              <wp:posOffset>297180</wp:posOffset>
            </wp:positionH>
            <wp:positionV relativeFrom="paragraph">
              <wp:posOffset>82550</wp:posOffset>
            </wp:positionV>
            <wp:extent cx="5137150" cy="313055"/>
            <wp:effectExtent l="0" t="0" r="6350" b="0"/>
            <wp:wrapTopAndBottom/>
            <wp:docPr id="470325806" name="Picture 47032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6D2BD2B7" w14:textId="40C21307" w:rsidR="00AE079E" w:rsidRDefault="00D6480F" w:rsidP="004D4F35">
      <w:pPr>
        <w:ind w:left="709" w:right="662"/>
        <w:rPr>
          <w:rFonts w:cs="Calibri"/>
          <w:szCs w:val="24"/>
        </w:rPr>
      </w:pPr>
      <w:r>
        <w:rPr>
          <w:rFonts w:cs="Calibri"/>
          <w:i/>
          <w:iCs/>
          <w:szCs w:val="24"/>
        </w:rPr>
        <w:t>‘</w:t>
      </w:r>
      <w:r w:rsidR="00AE079E" w:rsidRPr="00581232">
        <w:rPr>
          <w:rFonts w:cs="Calibri"/>
          <w:i/>
          <w:iCs/>
          <w:szCs w:val="24"/>
        </w:rPr>
        <w:t xml:space="preserve">The </w:t>
      </w:r>
      <w:r w:rsidR="00AE079E" w:rsidRPr="00581232">
        <w:rPr>
          <w:rFonts w:cs="Calibri"/>
          <w:szCs w:val="24"/>
        </w:rPr>
        <w:t>[House Team Leader]</w:t>
      </w:r>
      <w:r w:rsidR="00AE079E" w:rsidRPr="00581232">
        <w:rPr>
          <w:rFonts w:cs="Calibri"/>
          <w:i/>
          <w:iCs/>
          <w:szCs w:val="24"/>
        </w:rPr>
        <w:t xml:space="preserve"> said to me she was making strict new rules, that I can’t make coffee in the house</w:t>
      </w:r>
      <w:r w:rsidR="00946C8B">
        <w:rPr>
          <w:rFonts w:cs="Calibri"/>
          <w:i/>
          <w:iCs/>
          <w:szCs w:val="24"/>
        </w:rPr>
        <w:t xml:space="preserve"> </w:t>
      </w:r>
      <w:r w:rsidR="00AE079E" w:rsidRPr="00581232">
        <w:rPr>
          <w:rFonts w:cs="Calibri"/>
          <w:i/>
          <w:iCs/>
          <w:szCs w:val="24"/>
        </w:rPr>
        <w:t>…</w:t>
      </w:r>
      <w:r w:rsidR="00946C8B">
        <w:rPr>
          <w:rFonts w:cs="Calibri"/>
          <w:i/>
          <w:iCs/>
          <w:szCs w:val="24"/>
        </w:rPr>
        <w:t xml:space="preserve"> </w:t>
      </w:r>
      <w:r w:rsidR="00AE079E" w:rsidRPr="00581232">
        <w:rPr>
          <w:rFonts w:cs="Calibri"/>
          <w:i/>
          <w:iCs/>
          <w:szCs w:val="24"/>
        </w:rPr>
        <w:t>and when my support person was having a house meeting, I’m not part of it. I should be involved. They’re talking behind my back</w:t>
      </w:r>
      <w:r w:rsidR="00946C8B">
        <w:rPr>
          <w:rFonts w:cs="Calibri"/>
          <w:i/>
          <w:iCs/>
          <w:szCs w:val="24"/>
        </w:rPr>
        <w:t xml:space="preserve"> </w:t>
      </w:r>
      <w:r w:rsidR="00AE079E" w:rsidRPr="00581232">
        <w:rPr>
          <w:rFonts w:cs="Calibri"/>
          <w:i/>
          <w:iCs/>
          <w:szCs w:val="24"/>
        </w:rPr>
        <w:t xml:space="preserve">… </w:t>
      </w:r>
      <w:r w:rsidR="00946C8B">
        <w:rPr>
          <w:rFonts w:cs="Calibri"/>
          <w:i/>
          <w:iCs/>
          <w:szCs w:val="24"/>
        </w:rPr>
        <w:t>[T]</w:t>
      </w:r>
      <w:r w:rsidR="00946C8B" w:rsidRPr="00581232">
        <w:rPr>
          <w:rFonts w:cs="Calibri"/>
          <w:i/>
          <w:iCs/>
          <w:szCs w:val="24"/>
        </w:rPr>
        <w:t xml:space="preserve">here’s </w:t>
      </w:r>
      <w:r w:rsidR="00AE079E" w:rsidRPr="00581232">
        <w:rPr>
          <w:rFonts w:cs="Calibri"/>
          <w:i/>
          <w:iCs/>
          <w:szCs w:val="24"/>
        </w:rPr>
        <w:t>new people I don’t know, and they let new staff in my house without my permission. They don’t knock on the door they come in my flat and snoop around</w:t>
      </w:r>
      <w:r w:rsidR="00946C8B">
        <w:rPr>
          <w:rFonts w:cs="Calibri"/>
          <w:i/>
          <w:iCs/>
          <w:szCs w:val="24"/>
        </w:rPr>
        <w:t xml:space="preserve"> </w:t>
      </w:r>
      <w:r w:rsidR="00AE079E" w:rsidRPr="00581232">
        <w:rPr>
          <w:rFonts w:cs="Calibri"/>
          <w:i/>
          <w:iCs/>
          <w:szCs w:val="24"/>
        </w:rPr>
        <w:t>…</w:t>
      </w:r>
      <w:r>
        <w:rPr>
          <w:rFonts w:cs="Calibri"/>
          <w:i/>
          <w:iCs/>
          <w:szCs w:val="24"/>
        </w:rPr>
        <w:t>’</w:t>
      </w:r>
      <w:r w:rsidR="00AE079E" w:rsidRPr="00581232">
        <w:rPr>
          <w:rFonts w:cs="Calibri"/>
          <w:i/>
          <w:iCs/>
          <w:szCs w:val="24"/>
        </w:rPr>
        <w:t xml:space="preserve"> </w:t>
      </w:r>
    </w:p>
    <w:p w14:paraId="7F2494F8" w14:textId="24607C0B" w:rsidR="006473ED" w:rsidRPr="004D4F35" w:rsidRDefault="006473ED" w:rsidP="00AB18F7">
      <w:pPr>
        <w:ind w:left="426"/>
        <w:rPr>
          <w:rFonts w:cs="Calibri"/>
          <w:szCs w:val="24"/>
        </w:rPr>
      </w:pPr>
      <w:r w:rsidRPr="004D4F35">
        <w:rPr>
          <w:noProof/>
          <w:sz w:val="12"/>
          <w:szCs w:val="12"/>
        </w:rPr>
        <w:drawing>
          <wp:anchor distT="0" distB="0" distL="114300" distR="114300" simplePos="0" relativeHeight="251584512" behindDoc="0" locked="1" layoutInCell="1" allowOverlap="1" wp14:anchorId="24836C84" wp14:editId="5F48288C">
            <wp:simplePos x="0" y="0"/>
            <wp:positionH relativeFrom="column">
              <wp:align>center</wp:align>
            </wp:positionH>
            <wp:positionV relativeFrom="paragraph">
              <wp:posOffset>100965</wp:posOffset>
            </wp:positionV>
            <wp:extent cx="5137200" cy="313200"/>
            <wp:effectExtent l="0" t="0" r="0" b="0"/>
            <wp:wrapTopAndBottom/>
            <wp:docPr id="993367020" name="Picture 99336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453F9C9C" w14:textId="28694036" w:rsidR="00AE079E" w:rsidRPr="00581232" w:rsidRDefault="00AE079E" w:rsidP="00AE079E">
      <w:pPr>
        <w:rPr>
          <w:rFonts w:cs="Calibri"/>
          <w:szCs w:val="24"/>
        </w:rPr>
      </w:pPr>
      <w:r w:rsidRPr="00581232">
        <w:rPr>
          <w:rFonts w:cs="Calibri"/>
          <w:szCs w:val="24"/>
        </w:rPr>
        <w:t xml:space="preserve">Complaints such as this indicate </w:t>
      </w:r>
      <w:r w:rsidR="0058279F" w:rsidRPr="00581232">
        <w:rPr>
          <w:rFonts w:cs="Calibri"/>
          <w:szCs w:val="24"/>
        </w:rPr>
        <w:t>the</w:t>
      </w:r>
      <w:r w:rsidRPr="00581232">
        <w:rPr>
          <w:rFonts w:cs="Calibri"/>
          <w:szCs w:val="24"/>
        </w:rPr>
        <w:t xml:space="preserve"> lack of </w:t>
      </w:r>
      <w:r w:rsidR="00710DE3">
        <w:rPr>
          <w:rFonts w:cs="Calibri"/>
          <w:szCs w:val="24"/>
        </w:rPr>
        <w:t>self-determination</w:t>
      </w:r>
      <w:r w:rsidR="00511FF2" w:rsidRPr="00581232">
        <w:rPr>
          <w:rFonts w:cs="Calibri"/>
          <w:szCs w:val="24"/>
        </w:rPr>
        <w:t xml:space="preserve"> that some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511FF2" w:rsidRPr="00581232">
        <w:rPr>
          <w:rFonts w:cs="Calibri"/>
          <w:szCs w:val="24"/>
        </w:rPr>
        <w:t xml:space="preserve"> </w:t>
      </w:r>
      <w:r w:rsidR="002941A9" w:rsidRPr="00581232">
        <w:rPr>
          <w:rFonts w:cs="Calibri"/>
          <w:szCs w:val="24"/>
        </w:rPr>
        <w:t xml:space="preserve">can </w:t>
      </w:r>
      <w:r w:rsidR="00511FF2" w:rsidRPr="00581232">
        <w:rPr>
          <w:rFonts w:cs="Calibri"/>
          <w:szCs w:val="24"/>
        </w:rPr>
        <w:t>have over their home environment, personal boundaries, decision-making</w:t>
      </w:r>
      <w:r w:rsidR="00946C8B">
        <w:rPr>
          <w:rFonts w:cs="Calibri"/>
          <w:szCs w:val="24"/>
        </w:rPr>
        <w:t>,</w:t>
      </w:r>
      <w:r w:rsidR="00511FF2" w:rsidRPr="00581232">
        <w:rPr>
          <w:rFonts w:cs="Calibri"/>
          <w:szCs w:val="24"/>
        </w:rPr>
        <w:t xml:space="preserve"> and privacy</w:t>
      </w:r>
      <w:r w:rsidR="002941A9" w:rsidRPr="00581232">
        <w:rPr>
          <w:rFonts w:cs="Calibri"/>
          <w:szCs w:val="24"/>
        </w:rPr>
        <w:t xml:space="preserve"> when they live in residential settings</w:t>
      </w:r>
      <w:r w:rsidR="007C72EA" w:rsidRPr="00581232">
        <w:rPr>
          <w:rFonts w:cs="Calibri"/>
          <w:szCs w:val="24"/>
        </w:rPr>
        <w:t xml:space="preserve">. </w:t>
      </w:r>
      <w:r w:rsidR="0058279F" w:rsidRPr="00581232">
        <w:rPr>
          <w:rFonts w:cs="Calibri"/>
          <w:szCs w:val="24"/>
        </w:rPr>
        <w:t>D</w:t>
      </w:r>
      <w:r w:rsidR="007B446B" w:rsidRPr="00581232">
        <w:rPr>
          <w:rFonts w:cs="Calibri"/>
          <w:szCs w:val="24"/>
        </w:rPr>
        <w:t xml:space="preserve">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and </w:t>
      </w:r>
      <w:r w:rsidR="0058279F" w:rsidRPr="00581232">
        <w:rPr>
          <w:rFonts w:cs="Calibri"/>
          <w:szCs w:val="24"/>
        </w:rPr>
        <w:t>their family</w:t>
      </w:r>
      <w:r w:rsidR="00B94531">
        <w:rPr>
          <w:rFonts w:cs="Calibri"/>
          <w:szCs w:val="24"/>
        </w:rPr>
        <w:t xml:space="preserve"> and </w:t>
      </w:r>
      <w:r w:rsidRPr="00581232">
        <w:rPr>
          <w:rFonts w:cs="Calibri"/>
          <w:szCs w:val="24"/>
        </w:rPr>
        <w:t>whānau expressed the importance of clear communication</w:t>
      </w:r>
      <w:r w:rsidR="0058279F" w:rsidRPr="00581232">
        <w:rPr>
          <w:rFonts w:cs="Calibri"/>
          <w:szCs w:val="24"/>
        </w:rPr>
        <w:t>, consultation</w:t>
      </w:r>
      <w:r w:rsidR="00946C8B">
        <w:rPr>
          <w:rFonts w:cs="Calibri"/>
          <w:szCs w:val="24"/>
        </w:rPr>
        <w:t>,</w:t>
      </w:r>
      <w:r w:rsidRPr="00581232">
        <w:rPr>
          <w:rFonts w:cs="Calibri"/>
          <w:szCs w:val="24"/>
        </w:rPr>
        <w:t xml:space="preserve"> and joint planning of any changes</w:t>
      </w:r>
      <w:r w:rsidR="0058279F" w:rsidRPr="00581232">
        <w:rPr>
          <w:rFonts w:cs="Calibri"/>
          <w:szCs w:val="24"/>
        </w:rPr>
        <w:t xml:space="preserve"> that may impact the life of the disabled person.</w:t>
      </w:r>
      <w:r w:rsidR="00307152" w:rsidRPr="00581232">
        <w:rPr>
          <w:rFonts w:cs="Calibri"/>
          <w:szCs w:val="24"/>
        </w:rPr>
        <w:t xml:space="preserve"> </w:t>
      </w:r>
      <w:r w:rsidR="00AD44D0" w:rsidRPr="00581232">
        <w:rPr>
          <w:rFonts w:cs="Calibri"/>
          <w:szCs w:val="24"/>
        </w:rPr>
        <w:t>EGL</w:t>
      </w:r>
      <w:r w:rsidR="00307152" w:rsidRPr="00581232">
        <w:rPr>
          <w:rFonts w:cs="Calibri"/>
          <w:szCs w:val="24"/>
        </w:rPr>
        <w:t xml:space="preserve"> sets out the importance of disabled people being in control of their lives and being supported to live everyday lives in everyday settings. </w:t>
      </w:r>
      <w:r w:rsidRPr="00581232">
        <w:rPr>
          <w:rFonts w:cs="Calibri"/>
          <w:szCs w:val="24"/>
        </w:rPr>
        <w:t xml:space="preserve">Involving the individual and their whānau </w:t>
      </w:r>
      <w:r w:rsidR="00946C8B">
        <w:rPr>
          <w:rFonts w:cs="Calibri"/>
          <w:szCs w:val="24"/>
        </w:rPr>
        <w:t>—</w:t>
      </w:r>
      <w:r w:rsidR="00946C8B" w:rsidRPr="00581232">
        <w:rPr>
          <w:rFonts w:cs="Calibri"/>
          <w:szCs w:val="24"/>
        </w:rPr>
        <w:t xml:space="preserve"> </w:t>
      </w:r>
      <w:r w:rsidR="00AD5D2D" w:rsidRPr="00581232">
        <w:rPr>
          <w:rFonts w:cs="Calibri"/>
          <w:szCs w:val="24"/>
        </w:rPr>
        <w:t xml:space="preserve">as well as </w:t>
      </w:r>
      <w:r w:rsidR="00307152" w:rsidRPr="00581232">
        <w:rPr>
          <w:rFonts w:cs="Calibri"/>
          <w:szCs w:val="24"/>
        </w:rPr>
        <w:t>the disability community as a broader group</w:t>
      </w:r>
      <w:r w:rsidRPr="00581232">
        <w:rPr>
          <w:rFonts w:cs="Calibri"/>
          <w:szCs w:val="24"/>
        </w:rPr>
        <w:t xml:space="preserve"> </w:t>
      </w:r>
      <w:r w:rsidR="00946C8B">
        <w:rPr>
          <w:rFonts w:cs="Calibri"/>
          <w:szCs w:val="24"/>
        </w:rPr>
        <w:t>—</w:t>
      </w:r>
      <w:r w:rsidR="00946C8B" w:rsidRPr="00581232">
        <w:rPr>
          <w:rFonts w:cs="Calibri"/>
          <w:szCs w:val="24"/>
        </w:rPr>
        <w:t xml:space="preserve"> </w:t>
      </w:r>
      <w:r w:rsidRPr="00581232">
        <w:rPr>
          <w:rFonts w:cs="Calibri"/>
          <w:szCs w:val="24"/>
        </w:rPr>
        <w:t>in decisions that impact them</w:t>
      </w:r>
      <w:r w:rsidR="00307152" w:rsidRPr="00581232">
        <w:rPr>
          <w:rFonts w:cs="Calibri"/>
          <w:szCs w:val="24"/>
        </w:rPr>
        <w:t>, no matter how minor,</w:t>
      </w:r>
      <w:r w:rsidRPr="00581232">
        <w:rPr>
          <w:rFonts w:cs="Calibri"/>
          <w:szCs w:val="24"/>
        </w:rPr>
        <w:t xml:space="preserve"> is crucial </w:t>
      </w:r>
      <w:r w:rsidR="00307152" w:rsidRPr="00581232">
        <w:rPr>
          <w:rFonts w:cs="Calibri"/>
          <w:szCs w:val="24"/>
        </w:rPr>
        <w:t>to</w:t>
      </w:r>
      <w:r w:rsidRPr="00581232">
        <w:rPr>
          <w:rFonts w:cs="Calibri"/>
          <w:szCs w:val="24"/>
        </w:rPr>
        <w:t xml:space="preserve"> maintaining self-determination</w:t>
      </w:r>
      <w:r w:rsidR="00307152" w:rsidRPr="00581232">
        <w:rPr>
          <w:rFonts w:cs="Calibri"/>
          <w:szCs w:val="24"/>
        </w:rPr>
        <w:t>.</w:t>
      </w:r>
    </w:p>
    <w:p w14:paraId="0E961D33" w14:textId="0429D71D" w:rsidR="00AE079E" w:rsidRPr="00CA2037" w:rsidRDefault="00CA2037" w:rsidP="00AB18F7">
      <w:pPr>
        <w:pStyle w:val="Heading2"/>
        <w:tabs>
          <w:tab w:val="left" w:pos="426"/>
        </w:tabs>
      </w:pPr>
      <w:bookmarkStart w:id="53" w:name="_Toc173317476"/>
      <w:r>
        <w:t>2.</w:t>
      </w:r>
      <w:r w:rsidR="00267C6C">
        <w:t xml:space="preserve"> </w:t>
      </w:r>
      <w:r w:rsidR="00AE079E" w:rsidRPr="00CA2037">
        <w:t xml:space="preserve">Care and </w:t>
      </w:r>
      <w:r w:rsidR="00CA15E6">
        <w:t>support</w:t>
      </w:r>
      <w:bookmarkEnd w:id="53"/>
    </w:p>
    <w:p w14:paraId="2FEAE859" w14:textId="77777777" w:rsidR="00AE079E" w:rsidRPr="00581232" w:rsidRDefault="00AE079E" w:rsidP="00AB18F7">
      <w:pPr>
        <w:pStyle w:val="Heading3"/>
      </w:pPr>
      <w:bookmarkStart w:id="54" w:name="_Toc173317477"/>
      <w:r w:rsidRPr="00581232">
        <w:t>Introduction</w:t>
      </w:r>
      <w:bookmarkEnd w:id="54"/>
    </w:p>
    <w:p w14:paraId="13D9CAE6" w14:textId="00EA918D" w:rsidR="003A4C50" w:rsidRPr="00581232" w:rsidRDefault="003A4C50" w:rsidP="00AE079E">
      <w:pPr>
        <w:rPr>
          <w:rFonts w:cs="Calibri"/>
          <w:szCs w:val="24"/>
        </w:rPr>
      </w:pPr>
      <w:r w:rsidRPr="00581232">
        <w:rPr>
          <w:rFonts w:cs="Calibri"/>
          <w:szCs w:val="24"/>
        </w:rPr>
        <w:t>Under Right 4</w:t>
      </w:r>
      <w:r w:rsidR="00916599" w:rsidRPr="00581232">
        <w:rPr>
          <w:rFonts w:cs="Calibri"/>
          <w:szCs w:val="24"/>
        </w:rPr>
        <w:t xml:space="preserve"> of the Code</w:t>
      </w:r>
      <w:r w:rsidR="002D2E99">
        <w:rPr>
          <w:rFonts w:cs="Calibri"/>
          <w:szCs w:val="24"/>
        </w:rPr>
        <w:t>,</w:t>
      </w:r>
      <w:r w:rsidRPr="00581232">
        <w:rPr>
          <w:rFonts w:cs="Calibri"/>
          <w:szCs w:val="24"/>
        </w:rPr>
        <w:t xml:space="preserve"> people have the right to an appropriate standard of care that is well coordinated, meets their needs, complies with relevant standards, optimises their quality of life</w:t>
      </w:r>
      <w:r w:rsidR="002D2E99">
        <w:rPr>
          <w:rFonts w:cs="Calibri"/>
          <w:szCs w:val="24"/>
        </w:rPr>
        <w:t>,</w:t>
      </w:r>
      <w:r w:rsidRPr="00581232">
        <w:rPr>
          <w:rFonts w:cs="Calibri"/>
          <w:szCs w:val="24"/>
        </w:rPr>
        <w:t xml:space="preserve"> and minimises potential harm to them.</w:t>
      </w:r>
    </w:p>
    <w:p w14:paraId="61E0685C" w14:textId="22E9F1C0" w:rsidR="00AE079E" w:rsidRPr="00581232" w:rsidRDefault="007C72EA" w:rsidP="006E26DA">
      <w:pPr>
        <w:rPr>
          <w:rFonts w:cs="Calibri"/>
          <w:szCs w:val="24"/>
        </w:rPr>
      </w:pPr>
      <w:r w:rsidRPr="00581232">
        <w:rPr>
          <w:rFonts w:cs="Calibri"/>
          <w:szCs w:val="24"/>
        </w:rPr>
        <w:t xml:space="preserve">Disabled </w:t>
      </w:r>
      <w:proofErr w:type="spellStart"/>
      <w:r w:rsidRPr="00581232">
        <w:rPr>
          <w:rFonts w:cs="Calibri"/>
          <w:szCs w:val="24"/>
        </w:rPr>
        <w:t>people|</w:t>
      </w:r>
      <w:r w:rsidR="00556C64" w:rsidRPr="00581232">
        <w:rPr>
          <w:rFonts w:cs="Calibri"/>
          <w:szCs w:val="24"/>
        </w:rPr>
        <w:t>tāngata</w:t>
      </w:r>
      <w:proofErr w:type="spellEnd"/>
      <w:r w:rsidRPr="00581232">
        <w:rPr>
          <w:rFonts w:cs="Calibri"/>
          <w:szCs w:val="24"/>
        </w:rPr>
        <w:t xml:space="preserve"> </w:t>
      </w:r>
      <w:proofErr w:type="spellStart"/>
      <w:r w:rsidRPr="00581232">
        <w:rPr>
          <w:rFonts w:cs="Calibri"/>
          <w:szCs w:val="24"/>
        </w:rPr>
        <w:t>whaikaha</w:t>
      </w:r>
      <w:proofErr w:type="spellEnd"/>
      <w:r w:rsidR="00AE079E" w:rsidRPr="00581232">
        <w:rPr>
          <w:rFonts w:cs="Calibri"/>
          <w:szCs w:val="24"/>
        </w:rPr>
        <w:t xml:space="preserve"> often have multiple, interconnected and compounding care and support needs encompassing their physical, social, cultural, and economic wellbeing. </w:t>
      </w:r>
      <w:r w:rsidR="006E26DA" w:rsidRPr="00581232">
        <w:rPr>
          <w:rFonts w:cs="Calibri"/>
          <w:szCs w:val="24"/>
        </w:rPr>
        <w:t xml:space="preserve">People with </w:t>
      </w:r>
      <w:r w:rsidR="005E5111">
        <w:rPr>
          <w:rFonts w:cs="Calibri"/>
          <w:szCs w:val="24"/>
        </w:rPr>
        <w:t>learning</w:t>
      </w:r>
      <w:r w:rsidR="006E26DA" w:rsidRPr="00581232">
        <w:rPr>
          <w:rFonts w:cs="Calibri"/>
          <w:szCs w:val="24"/>
        </w:rPr>
        <w:t xml:space="preserve"> disabilit</w:t>
      </w:r>
      <w:r w:rsidR="00AA7A60">
        <w:rPr>
          <w:rFonts w:cs="Calibri"/>
          <w:szCs w:val="24"/>
        </w:rPr>
        <w:t>y</w:t>
      </w:r>
      <w:r w:rsidR="005E5111">
        <w:rPr>
          <w:rStyle w:val="FootnoteReference"/>
          <w:rFonts w:cs="Calibri"/>
          <w:szCs w:val="24"/>
        </w:rPr>
        <w:footnoteReference w:id="12"/>
      </w:r>
      <w:r w:rsidR="006E26DA" w:rsidRPr="00581232">
        <w:rPr>
          <w:rFonts w:cs="Calibri"/>
          <w:szCs w:val="24"/>
        </w:rPr>
        <w:t xml:space="preserve"> experience an increased risk of chronic disease and are more likely to live with mental illness. However, despite high rate</w:t>
      </w:r>
      <w:r w:rsidR="005E0E7C" w:rsidRPr="00581232">
        <w:rPr>
          <w:rFonts w:cs="Calibri"/>
          <w:szCs w:val="24"/>
        </w:rPr>
        <w:t>s</w:t>
      </w:r>
      <w:r w:rsidR="006E26DA" w:rsidRPr="00581232">
        <w:rPr>
          <w:rFonts w:cs="Calibri"/>
          <w:szCs w:val="24"/>
        </w:rPr>
        <w:t xml:space="preserve"> of enrolment in primary health care, people with </w:t>
      </w:r>
      <w:r w:rsidR="005E5111">
        <w:rPr>
          <w:rFonts w:cs="Calibri"/>
          <w:szCs w:val="24"/>
        </w:rPr>
        <w:t>learning</w:t>
      </w:r>
      <w:r w:rsidR="006E26DA" w:rsidRPr="00581232">
        <w:rPr>
          <w:rFonts w:cs="Calibri"/>
          <w:szCs w:val="24"/>
        </w:rPr>
        <w:t xml:space="preserve"> disability experience a variety of poor health outcomes and are </w:t>
      </w:r>
      <w:r w:rsidR="0086272F" w:rsidRPr="00581232">
        <w:rPr>
          <w:rFonts w:cs="Calibri"/>
          <w:szCs w:val="24"/>
        </w:rPr>
        <w:t>over</w:t>
      </w:r>
      <w:r w:rsidR="002D2E99">
        <w:rPr>
          <w:rFonts w:cs="Calibri"/>
          <w:szCs w:val="24"/>
        </w:rPr>
        <w:t>-</w:t>
      </w:r>
      <w:r w:rsidR="0086272F" w:rsidRPr="00581232">
        <w:rPr>
          <w:rFonts w:cs="Calibri"/>
          <w:szCs w:val="24"/>
        </w:rPr>
        <w:t>represented in emergency department presentations and potentially avoidable hospitalisations</w:t>
      </w:r>
      <w:r w:rsidR="002D2E99">
        <w:rPr>
          <w:rFonts w:cs="Calibri"/>
          <w:szCs w:val="24"/>
        </w:rPr>
        <w:t>.</w:t>
      </w:r>
      <w:r w:rsidR="0086272F" w:rsidRPr="00581232">
        <w:rPr>
          <w:rStyle w:val="FootnoteReference"/>
          <w:rFonts w:cs="Calibri"/>
          <w:szCs w:val="24"/>
        </w:rPr>
        <w:footnoteReference w:id="13"/>
      </w:r>
      <w:r w:rsidR="0086272F" w:rsidRPr="00581232">
        <w:rPr>
          <w:rFonts w:cs="Calibri"/>
          <w:szCs w:val="24"/>
        </w:rPr>
        <w:t xml:space="preserve"> </w:t>
      </w:r>
      <w:r w:rsidR="00AE079E" w:rsidRPr="00581232">
        <w:rPr>
          <w:rFonts w:cs="Calibri"/>
          <w:szCs w:val="24"/>
        </w:rPr>
        <w:t xml:space="preserve">Within </w:t>
      </w:r>
      <w:r w:rsidR="0074789C">
        <w:rPr>
          <w:rFonts w:cs="Calibri"/>
          <w:szCs w:val="24"/>
        </w:rPr>
        <w:t>RDSS</w:t>
      </w:r>
      <w:r w:rsidR="00AE079E" w:rsidRPr="00581232">
        <w:rPr>
          <w:rFonts w:cs="Calibri"/>
          <w:szCs w:val="24"/>
        </w:rPr>
        <w:t xml:space="preserve">s, particularly for those with high or complex </w:t>
      </w:r>
      <w:r w:rsidR="00BC78D3" w:rsidRPr="00581232">
        <w:rPr>
          <w:rFonts w:cs="Calibri"/>
          <w:szCs w:val="24"/>
        </w:rPr>
        <w:t>support requirements</w:t>
      </w:r>
      <w:r w:rsidR="005B2434" w:rsidRPr="00581232">
        <w:rPr>
          <w:rFonts w:cs="Calibri"/>
          <w:szCs w:val="24"/>
        </w:rPr>
        <w:t>,</w:t>
      </w:r>
      <w:r w:rsidR="00AE079E" w:rsidRPr="00581232">
        <w:rPr>
          <w:rFonts w:cs="Calibri"/>
          <w:szCs w:val="24"/>
        </w:rPr>
        <w:t xml:space="preserve"> daily </w:t>
      </w:r>
      <w:r w:rsidR="00CA15E6">
        <w:rPr>
          <w:rFonts w:cs="Calibri"/>
          <w:szCs w:val="24"/>
        </w:rPr>
        <w:t>support</w:t>
      </w:r>
      <w:r w:rsidR="00AE079E" w:rsidRPr="00581232">
        <w:rPr>
          <w:rFonts w:cs="Calibri"/>
          <w:szCs w:val="24"/>
        </w:rPr>
        <w:t xml:space="preserve"> and </w:t>
      </w:r>
      <w:r w:rsidR="00CA15E6">
        <w:rPr>
          <w:rFonts w:cs="Calibri"/>
          <w:szCs w:val="24"/>
        </w:rPr>
        <w:t>care</w:t>
      </w:r>
      <w:r w:rsidR="00AE079E" w:rsidRPr="00581232">
        <w:rPr>
          <w:rFonts w:cs="Calibri"/>
          <w:szCs w:val="24"/>
        </w:rPr>
        <w:t xml:space="preserve"> </w:t>
      </w:r>
      <w:r w:rsidR="00824CBA" w:rsidRPr="00581232">
        <w:rPr>
          <w:rFonts w:cs="Calibri"/>
          <w:szCs w:val="24"/>
        </w:rPr>
        <w:t>needs</w:t>
      </w:r>
      <w:r w:rsidR="00AE079E" w:rsidRPr="00581232">
        <w:rPr>
          <w:rFonts w:cs="Calibri"/>
          <w:szCs w:val="24"/>
        </w:rPr>
        <w:t xml:space="preserve"> </w:t>
      </w:r>
      <w:r w:rsidR="00BC78D3" w:rsidRPr="00581232">
        <w:rPr>
          <w:rFonts w:cs="Calibri"/>
          <w:szCs w:val="24"/>
        </w:rPr>
        <w:t>can</w:t>
      </w:r>
      <w:r w:rsidR="00AE079E" w:rsidRPr="00581232">
        <w:rPr>
          <w:rFonts w:cs="Calibri"/>
          <w:szCs w:val="24"/>
        </w:rPr>
        <w:t xml:space="preserve"> require 24</w:t>
      </w:r>
      <w:r w:rsidR="002D2E99">
        <w:rPr>
          <w:rFonts w:cs="Calibri"/>
          <w:szCs w:val="24"/>
        </w:rPr>
        <w:t>-</w:t>
      </w:r>
      <w:r w:rsidR="00AE079E" w:rsidRPr="00581232">
        <w:rPr>
          <w:rFonts w:cs="Calibri"/>
          <w:szCs w:val="24"/>
        </w:rPr>
        <w:t xml:space="preserve">hour-a-day management. </w:t>
      </w:r>
    </w:p>
    <w:p w14:paraId="08961C7F" w14:textId="409CA0A0" w:rsidR="00AE079E" w:rsidRPr="00581232" w:rsidRDefault="00AE079E" w:rsidP="00AE079E">
      <w:pPr>
        <w:rPr>
          <w:rFonts w:cs="Calibri"/>
          <w:szCs w:val="24"/>
        </w:rPr>
      </w:pPr>
      <w:bookmarkStart w:id="55" w:name="_Hlk160544474"/>
      <w:r w:rsidRPr="00581232">
        <w:rPr>
          <w:rFonts w:cs="Calibri"/>
          <w:szCs w:val="24"/>
        </w:rPr>
        <w:lastRenderedPageBreak/>
        <w:t xml:space="preserve">The CRSS service specification provides guidance around the </w:t>
      </w:r>
      <w:r w:rsidR="00CA15E6">
        <w:rPr>
          <w:rFonts w:cs="Calibri"/>
          <w:szCs w:val="24"/>
        </w:rPr>
        <w:t>support</w:t>
      </w:r>
      <w:r w:rsidRPr="00581232">
        <w:rPr>
          <w:rFonts w:cs="Calibri"/>
          <w:szCs w:val="24"/>
        </w:rPr>
        <w:t xml:space="preserve"> of </w:t>
      </w:r>
      <w:r w:rsidR="00E85D8E" w:rsidRPr="00581232">
        <w:rPr>
          <w:rFonts w:cs="Calibri"/>
          <w:szCs w:val="24"/>
        </w:rPr>
        <w:t xml:space="preserve">people </w:t>
      </w:r>
      <w:r w:rsidR="000348E0" w:rsidRPr="00581232">
        <w:rPr>
          <w:rFonts w:cs="Calibri"/>
          <w:szCs w:val="24"/>
        </w:rPr>
        <w:t>living</w:t>
      </w:r>
      <w:r w:rsidRPr="00581232">
        <w:rPr>
          <w:rFonts w:cs="Calibri"/>
          <w:szCs w:val="24"/>
        </w:rPr>
        <w:t xml:space="preserve"> in </w:t>
      </w:r>
      <w:bookmarkEnd w:id="55"/>
      <w:r w:rsidR="0074789C">
        <w:rPr>
          <w:rFonts w:cs="Calibri"/>
          <w:szCs w:val="24"/>
        </w:rPr>
        <w:t>RDSS</w:t>
      </w:r>
      <w:r w:rsidRPr="00581232">
        <w:rPr>
          <w:rFonts w:cs="Calibri"/>
          <w:szCs w:val="24"/>
        </w:rPr>
        <w:t>s, including but not limited to</w:t>
      </w:r>
      <w:r w:rsidR="002D2E99">
        <w:rPr>
          <w:rFonts w:cs="Calibri"/>
          <w:szCs w:val="24"/>
        </w:rPr>
        <w:t>,</w:t>
      </w:r>
      <w:r w:rsidR="002D2E99" w:rsidRPr="00581232">
        <w:rPr>
          <w:rFonts w:cs="Calibri"/>
          <w:szCs w:val="24"/>
        </w:rPr>
        <w:t xml:space="preserve"> </w:t>
      </w:r>
      <w:r w:rsidRPr="00581232">
        <w:rPr>
          <w:rFonts w:cs="Calibri"/>
          <w:szCs w:val="24"/>
        </w:rPr>
        <w:t>support in carrying out activities of daily living and personal care</w:t>
      </w:r>
      <w:r w:rsidR="003A4C50" w:rsidRPr="00581232">
        <w:rPr>
          <w:rFonts w:cs="Calibri"/>
          <w:szCs w:val="24"/>
        </w:rPr>
        <w:t>;</w:t>
      </w:r>
      <w:r w:rsidRPr="00581232">
        <w:rPr>
          <w:rFonts w:cs="Calibri"/>
          <w:szCs w:val="24"/>
        </w:rPr>
        <w:t xml:space="preserve"> ensuring access to external health</w:t>
      </w:r>
      <w:r w:rsidR="000D3E75">
        <w:rPr>
          <w:rFonts w:cs="Calibri"/>
          <w:szCs w:val="24"/>
        </w:rPr>
        <w:t>care</w:t>
      </w:r>
      <w:r w:rsidRPr="00581232">
        <w:rPr>
          <w:rFonts w:cs="Calibri"/>
          <w:szCs w:val="24"/>
        </w:rPr>
        <w:t xml:space="preserve"> providers</w:t>
      </w:r>
      <w:r w:rsidR="002D2E99">
        <w:rPr>
          <w:rFonts w:cs="Calibri"/>
          <w:szCs w:val="24"/>
        </w:rPr>
        <w:t>,</w:t>
      </w:r>
      <w:r w:rsidRPr="00581232">
        <w:rPr>
          <w:rFonts w:cs="Calibri"/>
          <w:szCs w:val="24"/>
        </w:rPr>
        <w:t xml:space="preserve"> including a GP, dentist, and specialists</w:t>
      </w:r>
      <w:r w:rsidR="003A4C50" w:rsidRPr="00581232">
        <w:rPr>
          <w:rFonts w:cs="Calibri"/>
          <w:szCs w:val="24"/>
        </w:rPr>
        <w:t>;</w:t>
      </w:r>
      <w:r w:rsidRPr="00581232">
        <w:rPr>
          <w:rFonts w:cs="Calibri"/>
          <w:szCs w:val="24"/>
        </w:rPr>
        <w:t xml:space="preserve"> ensuring and overseeing the administration of medications</w:t>
      </w:r>
      <w:r w:rsidR="003A4C50" w:rsidRPr="00581232">
        <w:rPr>
          <w:rFonts w:cs="Calibri"/>
          <w:szCs w:val="24"/>
        </w:rPr>
        <w:t>;</w:t>
      </w:r>
      <w:r w:rsidRPr="00581232">
        <w:rPr>
          <w:rFonts w:cs="Calibri"/>
          <w:szCs w:val="24"/>
        </w:rPr>
        <w:t xml:space="preserve"> and </w:t>
      </w:r>
      <w:r w:rsidR="0038747A" w:rsidRPr="00581232">
        <w:rPr>
          <w:rFonts w:cs="Calibri"/>
          <w:szCs w:val="24"/>
        </w:rPr>
        <w:t>making sure</w:t>
      </w:r>
      <w:r w:rsidRPr="00581232">
        <w:rPr>
          <w:rFonts w:cs="Calibri"/>
          <w:szCs w:val="24"/>
        </w:rPr>
        <w:t xml:space="preserve"> people have the opportunity to maintain optimum health. </w:t>
      </w:r>
    </w:p>
    <w:p w14:paraId="7DF69549" w14:textId="19368FE7" w:rsidR="00DE0723" w:rsidRPr="00581232" w:rsidRDefault="00373ACC" w:rsidP="00AE079E">
      <w:pPr>
        <w:rPr>
          <w:rFonts w:cs="Calibri"/>
          <w:szCs w:val="24"/>
        </w:rPr>
      </w:pPr>
      <w:r w:rsidRPr="00581232">
        <w:rPr>
          <w:rFonts w:cs="Calibri"/>
          <w:szCs w:val="24"/>
        </w:rPr>
        <w:t xml:space="preserve">In the context of residential </w:t>
      </w:r>
      <w:r w:rsidR="0038747A" w:rsidRPr="00581232">
        <w:rPr>
          <w:rFonts w:cs="Calibri"/>
          <w:szCs w:val="24"/>
        </w:rPr>
        <w:t xml:space="preserve">disability </w:t>
      </w:r>
      <w:r w:rsidR="00CA15E6">
        <w:rPr>
          <w:rFonts w:cs="Calibri"/>
          <w:szCs w:val="24"/>
        </w:rPr>
        <w:t>support</w:t>
      </w:r>
      <w:r w:rsidRPr="00581232">
        <w:rPr>
          <w:rFonts w:cs="Calibri"/>
          <w:szCs w:val="24"/>
        </w:rPr>
        <w:t xml:space="preserve">, inadequate </w:t>
      </w:r>
      <w:r w:rsidR="00CA15E6">
        <w:rPr>
          <w:rFonts w:cs="Calibri"/>
          <w:szCs w:val="24"/>
        </w:rPr>
        <w:t>supports</w:t>
      </w:r>
      <w:r w:rsidRPr="00581232">
        <w:rPr>
          <w:rFonts w:cs="Calibri"/>
          <w:szCs w:val="24"/>
        </w:rPr>
        <w:t xml:space="preserve"> can be the result of a number of factors, including</w:t>
      </w:r>
      <w:r w:rsidR="00D36B99">
        <w:rPr>
          <w:rFonts w:cs="Calibri"/>
          <w:szCs w:val="24"/>
        </w:rPr>
        <w:t>,</w:t>
      </w:r>
      <w:r w:rsidRPr="00581232">
        <w:rPr>
          <w:rFonts w:cs="Calibri"/>
          <w:szCs w:val="24"/>
        </w:rPr>
        <w:t xml:space="preserve"> for instance, </w:t>
      </w:r>
      <w:r w:rsidR="00DE0723" w:rsidRPr="00581232">
        <w:rPr>
          <w:rFonts w:cs="Calibri"/>
          <w:szCs w:val="24"/>
        </w:rPr>
        <w:t>staffing capacity</w:t>
      </w:r>
      <w:r w:rsidRPr="00581232">
        <w:rPr>
          <w:rFonts w:cs="Calibri"/>
          <w:szCs w:val="24"/>
        </w:rPr>
        <w:t>,</w:t>
      </w:r>
      <w:r w:rsidR="00DE0723" w:rsidRPr="00581232">
        <w:rPr>
          <w:rFonts w:cs="Calibri"/>
          <w:szCs w:val="24"/>
        </w:rPr>
        <w:t xml:space="preserve"> the skills/training of staff,</w:t>
      </w:r>
      <w:r w:rsidRPr="00581232">
        <w:rPr>
          <w:rFonts w:cs="Calibri"/>
          <w:szCs w:val="24"/>
        </w:rPr>
        <w:t xml:space="preserve"> a lack of adherence to </w:t>
      </w:r>
      <w:r w:rsidR="00CA15E6">
        <w:rPr>
          <w:rFonts w:cs="Calibri"/>
          <w:szCs w:val="24"/>
        </w:rPr>
        <w:t>support</w:t>
      </w:r>
      <w:r w:rsidRPr="00581232">
        <w:rPr>
          <w:rFonts w:cs="Calibri"/>
          <w:szCs w:val="24"/>
        </w:rPr>
        <w:t xml:space="preserve"> plans, </w:t>
      </w:r>
      <w:r w:rsidR="003A4C50" w:rsidRPr="00581232">
        <w:rPr>
          <w:rFonts w:cs="Calibri"/>
          <w:szCs w:val="24"/>
        </w:rPr>
        <w:t>a failure to follow policies/procedures</w:t>
      </w:r>
      <w:r w:rsidR="00D36B99">
        <w:rPr>
          <w:rFonts w:cs="Calibri"/>
          <w:szCs w:val="24"/>
        </w:rPr>
        <w:t>,</w:t>
      </w:r>
      <w:r w:rsidR="003A4C50" w:rsidRPr="00581232">
        <w:rPr>
          <w:rFonts w:cs="Calibri"/>
          <w:szCs w:val="24"/>
        </w:rPr>
        <w:t xml:space="preserve"> including inadequate </w:t>
      </w:r>
      <w:r w:rsidRPr="00581232">
        <w:rPr>
          <w:rFonts w:cs="Calibri"/>
          <w:szCs w:val="24"/>
        </w:rPr>
        <w:t>medication</w:t>
      </w:r>
      <w:r w:rsidR="00DE0723" w:rsidRPr="00581232">
        <w:rPr>
          <w:rFonts w:cs="Calibri"/>
          <w:szCs w:val="24"/>
        </w:rPr>
        <w:t xml:space="preserve"> management</w:t>
      </w:r>
      <w:r w:rsidRPr="00581232">
        <w:rPr>
          <w:rFonts w:cs="Calibri"/>
          <w:szCs w:val="24"/>
        </w:rPr>
        <w:t xml:space="preserve">, </w:t>
      </w:r>
      <w:r w:rsidR="00916599" w:rsidRPr="00581232">
        <w:rPr>
          <w:rFonts w:cs="Calibri"/>
          <w:szCs w:val="24"/>
        </w:rPr>
        <w:t xml:space="preserve">a </w:t>
      </w:r>
      <w:r w:rsidRPr="00581232">
        <w:rPr>
          <w:rFonts w:cs="Calibri"/>
          <w:szCs w:val="24"/>
        </w:rPr>
        <w:t xml:space="preserve">lack of timely access to external social and health services, and </w:t>
      </w:r>
      <w:r w:rsidR="00DE0723" w:rsidRPr="00581232">
        <w:rPr>
          <w:rFonts w:cs="Calibri"/>
          <w:szCs w:val="24"/>
        </w:rPr>
        <w:t>people not receiving</w:t>
      </w:r>
      <w:r w:rsidRPr="00581232">
        <w:rPr>
          <w:rFonts w:cs="Calibri"/>
          <w:szCs w:val="24"/>
        </w:rPr>
        <w:t xml:space="preserve"> the</w:t>
      </w:r>
      <w:r w:rsidR="000520BF" w:rsidRPr="00581232">
        <w:rPr>
          <w:rFonts w:cs="Calibri"/>
          <w:szCs w:val="24"/>
        </w:rPr>
        <w:t>ir</w:t>
      </w:r>
      <w:r w:rsidR="00DE0723" w:rsidRPr="00581232">
        <w:rPr>
          <w:rFonts w:cs="Calibri"/>
          <w:szCs w:val="24"/>
        </w:rPr>
        <w:t xml:space="preserve"> required</w:t>
      </w:r>
      <w:r w:rsidRPr="00581232">
        <w:rPr>
          <w:rFonts w:cs="Calibri"/>
          <w:szCs w:val="24"/>
        </w:rPr>
        <w:t xml:space="preserve"> hours of support</w:t>
      </w:r>
      <w:r w:rsidR="00DE0723" w:rsidRPr="00581232">
        <w:rPr>
          <w:rFonts w:cs="Calibri"/>
          <w:szCs w:val="24"/>
        </w:rPr>
        <w:t xml:space="preserve"> or not receiving one-to-one support.</w:t>
      </w:r>
    </w:p>
    <w:p w14:paraId="60FB1A38" w14:textId="75374C4B" w:rsidR="00B15F7F" w:rsidRPr="00581232" w:rsidRDefault="00DE0723" w:rsidP="00AE079E">
      <w:pPr>
        <w:rPr>
          <w:rFonts w:cs="Calibri"/>
          <w:szCs w:val="24"/>
        </w:rPr>
      </w:pPr>
      <w:r w:rsidRPr="00581232">
        <w:rPr>
          <w:rFonts w:cs="Calibri"/>
          <w:szCs w:val="24"/>
        </w:rPr>
        <w:t xml:space="preserve">Analysis of </w:t>
      </w:r>
      <w:r w:rsidR="00916599" w:rsidRPr="00581232">
        <w:rPr>
          <w:rFonts w:cs="Calibri"/>
          <w:szCs w:val="24"/>
        </w:rPr>
        <w:t xml:space="preserve">HDC </w:t>
      </w:r>
      <w:r w:rsidRPr="00581232">
        <w:rPr>
          <w:rFonts w:cs="Calibri"/>
          <w:szCs w:val="24"/>
        </w:rPr>
        <w:t xml:space="preserve">complaints data in respect of complaints about </w:t>
      </w:r>
      <w:r w:rsidR="00CA15E6">
        <w:rPr>
          <w:rFonts w:cs="Calibri"/>
          <w:szCs w:val="24"/>
        </w:rPr>
        <w:t>support</w:t>
      </w:r>
      <w:r w:rsidRPr="00581232">
        <w:rPr>
          <w:rFonts w:cs="Calibri"/>
          <w:szCs w:val="24"/>
        </w:rPr>
        <w:t xml:space="preserve"> provided by </w:t>
      </w:r>
      <w:r w:rsidR="0074789C">
        <w:rPr>
          <w:rFonts w:cs="Calibri"/>
          <w:szCs w:val="24"/>
        </w:rPr>
        <w:t>RDSS</w:t>
      </w:r>
      <w:r w:rsidRPr="00581232">
        <w:rPr>
          <w:rFonts w:cs="Calibri"/>
          <w:szCs w:val="24"/>
        </w:rPr>
        <w:t xml:space="preserve">s identified </w:t>
      </w:r>
      <w:r w:rsidR="00373ACC" w:rsidRPr="00581232">
        <w:rPr>
          <w:rFonts w:cs="Calibri"/>
          <w:szCs w:val="24"/>
        </w:rPr>
        <w:t xml:space="preserve">five </w:t>
      </w:r>
      <w:r w:rsidRPr="00581232">
        <w:rPr>
          <w:rFonts w:cs="Calibri"/>
          <w:szCs w:val="24"/>
        </w:rPr>
        <w:t xml:space="preserve">themes </w:t>
      </w:r>
      <w:r w:rsidR="00346816">
        <w:rPr>
          <w:rFonts w:cs="Calibri"/>
          <w:szCs w:val="24"/>
        </w:rPr>
        <w:t>that</w:t>
      </w:r>
      <w:r w:rsidR="00346816" w:rsidRPr="00581232">
        <w:rPr>
          <w:rFonts w:cs="Calibri"/>
          <w:szCs w:val="24"/>
        </w:rPr>
        <w:t xml:space="preserve"> </w:t>
      </w:r>
      <w:r w:rsidR="00373ACC" w:rsidRPr="00581232">
        <w:rPr>
          <w:rFonts w:cs="Calibri"/>
          <w:szCs w:val="24"/>
        </w:rPr>
        <w:t xml:space="preserve">encapsulate </w:t>
      </w:r>
      <w:r w:rsidR="00CD1D14" w:rsidRPr="00581232">
        <w:rPr>
          <w:rFonts w:cs="Calibri"/>
          <w:szCs w:val="24"/>
        </w:rPr>
        <w:t>the</w:t>
      </w:r>
      <w:r w:rsidR="00373ACC" w:rsidRPr="00581232">
        <w:rPr>
          <w:rFonts w:cs="Calibri"/>
          <w:szCs w:val="24"/>
        </w:rPr>
        <w:t xml:space="preserve"> core concerns expressed</w:t>
      </w:r>
      <w:r w:rsidR="00916599" w:rsidRPr="00581232">
        <w:rPr>
          <w:rFonts w:cs="Calibri"/>
          <w:szCs w:val="24"/>
        </w:rPr>
        <w:t xml:space="preserve"> by complainants</w:t>
      </w:r>
      <w:r w:rsidR="00346816">
        <w:rPr>
          <w:rFonts w:cs="Calibri"/>
          <w:szCs w:val="24"/>
        </w:rPr>
        <w:t xml:space="preserve"> —</w:t>
      </w:r>
      <w:r w:rsidR="00346816" w:rsidRPr="00581232">
        <w:rPr>
          <w:rFonts w:cs="Calibri"/>
          <w:szCs w:val="24"/>
        </w:rPr>
        <w:t xml:space="preserve"> </w:t>
      </w:r>
      <w:r w:rsidR="00373ACC" w:rsidRPr="00581232">
        <w:rPr>
          <w:rFonts w:cs="Calibri"/>
          <w:szCs w:val="24"/>
        </w:rPr>
        <w:t xml:space="preserve">inadequate standard of </w:t>
      </w:r>
      <w:r w:rsidR="00B00623">
        <w:rPr>
          <w:rFonts w:cs="Calibri"/>
          <w:szCs w:val="24"/>
        </w:rPr>
        <w:t xml:space="preserve">support and </w:t>
      </w:r>
      <w:r w:rsidR="00373ACC" w:rsidRPr="00581232">
        <w:rPr>
          <w:rFonts w:cs="Calibri"/>
          <w:szCs w:val="24"/>
        </w:rPr>
        <w:t xml:space="preserve">care, deterioration in physical and mental wellbeing, failure to adhere to </w:t>
      </w:r>
      <w:r w:rsidR="00ED0315">
        <w:rPr>
          <w:rFonts w:cs="Calibri"/>
          <w:szCs w:val="24"/>
        </w:rPr>
        <w:t xml:space="preserve">the </w:t>
      </w:r>
      <w:r w:rsidR="00373ACC" w:rsidRPr="00581232">
        <w:rPr>
          <w:rFonts w:cs="Calibri"/>
          <w:szCs w:val="24"/>
        </w:rPr>
        <w:t>funded level of support, unsafe medication management and practices, and use of restraint and force.</w:t>
      </w:r>
    </w:p>
    <w:p w14:paraId="01CFD9D4" w14:textId="7D240FB7" w:rsidR="00AE079E" w:rsidRPr="00AB18F7" w:rsidRDefault="00AA4877" w:rsidP="005C447D">
      <w:pPr>
        <w:pStyle w:val="Heading3"/>
      </w:pPr>
      <w:bookmarkStart w:id="56" w:name="_Toc173317478"/>
      <w:bookmarkStart w:id="57" w:name="_Hlk162524961"/>
      <w:r w:rsidRPr="00AB18F7">
        <w:t xml:space="preserve">Inadequate standard of </w:t>
      </w:r>
      <w:r w:rsidR="00CA15E6">
        <w:t xml:space="preserve">support and </w:t>
      </w:r>
      <w:r w:rsidRPr="00AB18F7">
        <w:t>care</w:t>
      </w:r>
      <w:bookmarkEnd w:id="56"/>
      <w:r w:rsidRPr="00AB18F7">
        <w:t xml:space="preserve"> </w:t>
      </w:r>
    </w:p>
    <w:bookmarkEnd w:id="57"/>
    <w:p w14:paraId="1DE45B81" w14:textId="0C35298B" w:rsidR="00AE079E" w:rsidRDefault="00AE079E" w:rsidP="00AE079E">
      <w:pPr>
        <w:rPr>
          <w:rFonts w:cs="Calibri"/>
          <w:szCs w:val="24"/>
        </w:rPr>
      </w:pPr>
      <w:r w:rsidRPr="00581232">
        <w:rPr>
          <w:rFonts w:cs="Calibri"/>
          <w:szCs w:val="24"/>
        </w:rPr>
        <w:t xml:space="preserve">A central concern </w:t>
      </w:r>
      <w:r w:rsidR="00DE0723" w:rsidRPr="00581232">
        <w:rPr>
          <w:rFonts w:cs="Calibri"/>
          <w:szCs w:val="24"/>
        </w:rPr>
        <w:t>for</w:t>
      </w:r>
      <w:r w:rsidRPr="00581232">
        <w:rPr>
          <w:rFonts w:cs="Calibri"/>
          <w:szCs w:val="24"/>
        </w:rPr>
        <w:t xml:space="preserve">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DE0723" w:rsidRPr="00581232">
        <w:rPr>
          <w:rFonts w:cs="Calibri"/>
          <w:szCs w:val="24"/>
        </w:rPr>
        <w:t xml:space="preserve"> and </w:t>
      </w:r>
      <w:r w:rsidRPr="00581232">
        <w:rPr>
          <w:rFonts w:cs="Calibri"/>
          <w:szCs w:val="24"/>
        </w:rPr>
        <w:t xml:space="preserve">their </w:t>
      </w:r>
      <w:r w:rsidR="00DE0723" w:rsidRPr="00581232">
        <w:rPr>
          <w:rFonts w:cs="Calibri"/>
          <w:szCs w:val="24"/>
        </w:rPr>
        <w:t>family</w:t>
      </w:r>
      <w:r w:rsidR="00B94531">
        <w:rPr>
          <w:rFonts w:cs="Calibri"/>
          <w:szCs w:val="24"/>
        </w:rPr>
        <w:t xml:space="preserve"> and </w:t>
      </w:r>
      <w:r w:rsidRPr="00581232">
        <w:rPr>
          <w:rFonts w:cs="Calibri"/>
          <w:szCs w:val="24"/>
        </w:rPr>
        <w:t>whānau</w:t>
      </w:r>
      <w:r w:rsidR="00DE0723" w:rsidRPr="00581232">
        <w:rPr>
          <w:rFonts w:cs="Calibri"/>
          <w:szCs w:val="24"/>
        </w:rPr>
        <w:t xml:space="preserve"> is that they </w:t>
      </w:r>
      <w:r w:rsidRPr="00581232">
        <w:rPr>
          <w:rFonts w:cs="Calibri"/>
          <w:szCs w:val="24"/>
        </w:rPr>
        <w:t xml:space="preserve">receive </w:t>
      </w:r>
      <w:r w:rsidR="00CA15E6" w:rsidRPr="00581232">
        <w:rPr>
          <w:rFonts w:cs="Calibri"/>
          <w:szCs w:val="24"/>
        </w:rPr>
        <w:t xml:space="preserve">support </w:t>
      </w:r>
      <w:r w:rsidR="00CA15E6">
        <w:rPr>
          <w:rFonts w:cs="Calibri"/>
          <w:szCs w:val="24"/>
        </w:rPr>
        <w:t xml:space="preserve">and </w:t>
      </w:r>
      <w:r w:rsidRPr="00581232">
        <w:rPr>
          <w:rFonts w:cs="Calibri"/>
          <w:szCs w:val="24"/>
        </w:rPr>
        <w:t>care</w:t>
      </w:r>
      <w:r w:rsidR="005D046E" w:rsidRPr="00581232">
        <w:rPr>
          <w:rFonts w:cs="Calibri"/>
          <w:szCs w:val="24"/>
        </w:rPr>
        <w:t xml:space="preserve"> that promotes their physical and mental health and ensures their safety</w:t>
      </w:r>
      <w:r w:rsidR="00916599" w:rsidRPr="00581232">
        <w:rPr>
          <w:rFonts w:cs="Calibri"/>
          <w:szCs w:val="24"/>
        </w:rPr>
        <w:t xml:space="preserve"> and wellbeing</w:t>
      </w:r>
      <w:r w:rsidR="005D046E" w:rsidRPr="00581232">
        <w:rPr>
          <w:rFonts w:cs="Calibri"/>
          <w:szCs w:val="24"/>
        </w:rPr>
        <w:t xml:space="preserve">. </w:t>
      </w:r>
      <w:r w:rsidRPr="00581232">
        <w:rPr>
          <w:rFonts w:cs="Calibri"/>
          <w:szCs w:val="24"/>
        </w:rPr>
        <w:t xml:space="preserve">However, complaints to HDC indicate </w:t>
      </w:r>
      <w:r w:rsidR="00B761D4">
        <w:rPr>
          <w:rFonts w:cs="Calibri"/>
          <w:szCs w:val="24"/>
        </w:rPr>
        <w:t xml:space="preserve">that </w:t>
      </w:r>
      <w:r w:rsidRPr="00581232">
        <w:rPr>
          <w:rFonts w:cs="Calibri"/>
          <w:szCs w:val="24"/>
        </w:rPr>
        <w:t xml:space="preserve">the level of </w:t>
      </w:r>
      <w:r w:rsidR="00CA15E6">
        <w:rPr>
          <w:rFonts w:cs="Calibri"/>
          <w:szCs w:val="24"/>
        </w:rPr>
        <w:t>support</w:t>
      </w:r>
      <w:r w:rsidRPr="00581232">
        <w:rPr>
          <w:rFonts w:cs="Calibri"/>
          <w:szCs w:val="24"/>
        </w:rPr>
        <w:t xml:space="preserve"> provided by </w:t>
      </w:r>
      <w:r w:rsidR="0074789C">
        <w:rPr>
          <w:rFonts w:cs="Calibri"/>
          <w:szCs w:val="24"/>
        </w:rPr>
        <w:t>RDSS</w:t>
      </w:r>
      <w:r w:rsidRPr="00581232">
        <w:rPr>
          <w:rFonts w:cs="Calibri"/>
          <w:szCs w:val="24"/>
        </w:rPr>
        <w:t xml:space="preserve">s does not always meet </w:t>
      </w:r>
      <w:r w:rsidR="00910265" w:rsidRPr="00581232">
        <w:rPr>
          <w:rFonts w:cs="Calibri"/>
          <w:szCs w:val="24"/>
        </w:rPr>
        <w:t xml:space="preserve">the </w:t>
      </w:r>
      <w:r w:rsidRPr="00581232">
        <w:rPr>
          <w:rFonts w:cs="Calibri"/>
          <w:szCs w:val="24"/>
        </w:rPr>
        <w:t xml:space="preserve">expectations of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and </w:t>
      </w:r>
      <w:r w:rsidR="005569D0" w:rsidRPr="00581232">
        <w:rPr>
          <w:rFonts w:cs="Calibri"/>
          <w:szCs w:val="24"/>
        </w:rPr>
        <w:t>whānau or</w:t>
      </w:r>
      <w:r w:rsidRPr="00581232">
        <w:rPr>
          <w:rFonts w:cs="Calibri"/>
          <w:szCs w:val="24"/>
        </w:rPr>
        <w:t xml:space="preserve"> </w:t>
      </w:r>
      <w:r w:rsidR="007C72EA" w:rsidRPr="00581232">
        <w:rPr>
          <w:rFonts w:cs="Calibri"/>
          <w:szCs w:val="24"/>
        </w:rPr>
        <w:t>adhere to</w:t>
      </w:r>
      <w:r w:rsidRPr="00581232">
        <w:rPr>
          <w:rFonts w:cs="Calibri"/>
          <w:szCs w:val="24"/>
        </w:rPr>
        <w:t xml:space="preserve"> service specifications</w:t>
      </w:r>
      <w:r w:rsidR="00E86AAE">
        <w:rPr>
          <w:rFonts w:cs="Calibri"/>
          <w:szCs w:val="24"/>
        </w:rPr>
        <w:t>.</w:t>
      </w:r>
      <w:r w:rsidRPr="00581232">
        <w:rPr>
          <w:rFonts w:cs="Calibri"/>
          <w:szCs w:val="24"/>
        </w:rPr>
        <w:t xml:space="preserve"> </w:t>
      </w:r>
    </w:p>
    <w:p w14:paraId="37A3D258" w14:textId="26C7CBAF" w:rsidR="009F4A85" w:rsidRPr="004D4F35" w:rsidRDefault="009F4A85" w:rsidP="00AE079E">
      <w:pPr>
        <w:rPr>
          <w:rFonts w:cs="Calibri"/>
          <w:sz w:val="12"/>
          <w:szCs w:val="12"/>
        </w:rPr>
      </w:pPr>
      <w:r w:rsidRPr="004D4F35">
        <w:rPr>
          <w:noProof/>
          <w:sz w:val="12"/>
          <w:szCs w:val="12"/>
        </w:rPr>
        <w:drawing>
          <wp:anchor distT="0" distB="0" distL="114300" distR="114300" simplePos="0" relativeHeight="251768832" behindDoc="0" locked="1" layoutInCell="1" allowOverlap="1" wp14:anchorId="59DDBF4E" wp14:editId="28B5BE09">
            <wp:simplePos x="0" y="0"/>
            <wp:positionH relativeFrom="column">
              <wp:posOffset>297180</wp:posOffset>
            </wp:positionH>
            <wp:positionV relativeFrom="paragraph">
              <wp:posOffset>145415</wp:posOffset>
            </wp:positionV>
            <wp:extent cx="5137150" cy="313055"/>
            <wp:effectExtent l="0" t="0" r="6350" b="0"/>
            <wp:wrapTopAndBottom/>
            <wp:docPr id="1108971429" name="Picture 110897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0BEDD92B" w14:textId="77777777" w:rsidR="00C40DAA" w:rsidRPr="00C40DAA" w:rsidRDefault="00C40DAA" w:rsidP="004D4F35">
      <w:pPr>
        <w:ind w:left="709" w:right="662"/>
        <w:rPr>
          <w:rFonts w:cs="Calibri"/>
          <w:i/>
          <w:iCs/>
          <w:sz w:val="12"/>
          <w:szCs w:val="12"/>
        </w:rPr>
      </w:pPr>
    </w:p>
    <w:p w14:paraId="5C973443" w14:textId="405B5C39" w:rsidR="00AE079E" w:rsidRDefault="00B761D4" w:rsidP="004D4F35">
      <w:pPr>
        <w:ind w:left="709" w:right="662"/>
        <w:rPr>
          <w:rFonts w:cs="Calibri"/>
          <w:szCs w:val="24"/>
        </w:rPr>
      </w:pPr>
      <w:r>
        <w:rPr>
          <w:rFonts w:cs="Calibri"/>
          <w:i/>
          <w:iCs/>
          <w:szCs w:val="24"/>
        </w:rPr>
        <w:t>‘</w:t>
      </w:r>
      <w:r w:rsidR="00AE079E" w:rsidRPr="00581232">
        <w:rPr>
          <w:rFonts w:cs="Calibri"/>
          <w:i/>
          <w:iCs/>
          <w:szCs w:val="24"/>
        </w:rPr>
        <w:t xml:space="preserve">This past year has been a very sorry, often disappointing, and almost fatal experience for </w:t>
      </w:r>
      <w:r w:rsidR="00AE079E" w:rsidRPr="00581232">
        <w:rPr>
          <w:rFonts w:cs="Calibri"/>
          <w:szCs w:val="24"/>
        </w:rPr>
        <w:t>[</w:t>
      </w:r>
      <w:r w:rsidR="007230E1">
        <w:rPr>
          <w:rFonts w:cs="Calibri"/>
          <w:szCs w:val="24"/>
        </w:rPr>
        <w:t xml:space="preserve">the </w:t>
      </w:r>
      <w:r w:rsidR="007B446B" w:rsidRPr="00581232">
        <w:rPr>
          <w:rFonts w:cs="Calibri"/>
          <w:szCs w:val="24"/>
        </w:rPr>
        <w:t xml:space="preserve">disabled </w:t>
      </w:r>
      <w:r w:rsidR="007D76B2" w:rsidRPr="00581232">
        <w:rPr>
          <w:rFonts w:cs="Calibri"/>
          <w:szCs w:val="24"/>
        </w:rPr>
        <w:t>resident</w:t>
      </w:r>
      <w:r w:rsidR="00AE079E" w:rsidRPr="00581232">
        <w:rPr>
          <w:rFonts w:cs="Calibri"/>
          <w:szCs w:val="24"/>
        </w:rPr>
        <w:t>]</w:t>
      </w:r>
      <w:r w:rsidR="00AE079E" w:rsidRPr="00581232">
        <w:rPr>
          <w:rFonts w:cs="Calibri"/>
          <w:i/>
          <w:iCs/>
          <w:szCs w:val="24"/>
        </w:rPr>
        <w:t xml:space="preserve"> and for our family. We spent over two years exploring residential options</w:t>
      </w:r>
      <w:r w:rsidR="000342BA">
        <w:rPr>
          <w:rFonts w:cs="Calibri"/>
          <w:i/>
          <w:iCs/>
          <w:szCs w:val="24"/>
        </w:rPr>
        <w:t xml:space="preserve"> </w:t>
      </w:r>
      <w:r w:rsidR="00AE079E" w:rsidRPr="00581232">
        <w:rPr>
          <w:rFonts w:cs="Calibri"/>
          <w:i/>
          <w:iCs/>
          <w:szCs w:val="24"/>
        </w:rPr>
        <w:t>… hoping to find somewhere that would make her feel welcome, support her in her daily cares in a safe and positive manner, and help her extend her abilities through meaningful activities and interaction. Our experience has shown that some of the staff lack motivation and regard of basic medical and health cares. Even worse, is that they are responsible for vulnerable, dependent residents, who are easily bullied into silence and must suffer their caregiver’s dereliction of duty</w:t>
      </w:r>
      <w:r w:rsidR="000342BA">
        <w:rPr>
          <w:rFonts w:cs="Calibri"/>
          <w:i/>
          <w:iCs/>
          <w:szCs w:val="24"/>
        </w:rPr>
        <w:t xml:space="preserve"> </w:t>
      </w:r>
      <w:r w:rsidR="00AE079E" w:rsidRPr="00581232">
        <w:rPr>
          <w:rFonts w:cs="Calibri"/>
          <w:i/>
          <w:iCs/>
          <w:szCs w:val="24"/>
        </w:rPr>
        <w:t xml:space="preserve">… </w:t>
      </w:r>
      <w:r w:rsidR="007230E1">
        <w:rPr>
          <w:rFonts w:cs="Calibri"/>
          <w:i/>
          <w:iCs/>
          <w:szCs w:val="24"/>
        </w:rPr>
        <w:t>[T]</w:t>
      </w:r>
      <w:r w:rsidR="007230E1" w:rsidRPr="00581232">
        <w:rPr>
          <w:rFonts w:cs="Calibri"/>
          <w:i/>
          <w:iCs/>
          <w:szCs w:val="24"/>
        </w:rPr>
        <w:t xml:space="preserve">here </w:t>
      </w:r>
      <w:r w:rsidR="00AE079E" w:rsidRPr="00581232">
        <w:rPr>
          <w:rFonts w:cs="Calibri"/>
          <w:i/>
          <w:iCs/>
          <w:szCs w:val="24"/>
        </w:rPr>
        <w:t>is no excuse for the poor quality of care in such a placement</w:t>
      </w:r>
      <w:r w:rsidR="00916599" w:rsidRPr="00581232">
        <w:rPr>
          <w:rFonts w:cs="Calibri"/>
          <w:i/>
          <w:iCs/>
          <w:szCs w:val="24"/>
        </w:rPr>
        <w:t>.</w:t>
      </w:r>
      <w:r>
        <w:rPr>
          <w:rFonts w:cs="Calibri"/>
          <w:i/>
          <w:iCs/>
          <w:szCs w:val="24"/>
        </w:rPr>
        <w:t>’</w:t>
      </w:r>
    </w:p>
    <w:p w14:paraId="7AC9EDC7" w14:textId="4090A6D4" w:rsidR="009F4A85" w:rsidRPr="004D4F35" w:rsidRDefault="009F4A85" w:rsidP="00AB18F7">
      <w:pPr>
        <w:ind w:left="426"/>
        <w:rPr>
          <w:rFonts w:cs="Calibri"/>
          <w:szCs w:val="24"/>
        </w:rPr>
      </w:pPr>
      <w:r w:rsidRPr="004D4F35">
        <w:rPr>
          <w:noProof/>
          <w:sz w:val="12"/>
          <w:szCs w:val="12"/>
        </w:rPr>
        <w:drawing>
          <wp:anchor distT="0" distB="0" distL="114300" distR="114300" simplePos="0" relativeHeight="251586560" behindDoc="0" locked="1" layoutInCell="1" allowOverlap="1" wp14:anchorId="085CDBA0" wp14:editId="433A254C">
            <wp:simplePos x="0" y="0"/>
            <wp:positionH relativeFrom="column">
              <wp:align>center</wp:align>
            </wp:positionH>
            <wp:positionV relativeFrom="paragraph">
              <wp:posOffset>94615</wp:posOffset>
            </wp:positionV>
            <wp:extent cx="5137200" cy="313200"/>
            <wp:effectExtent l="0" t="0" r="0" b="0"/>
            <wp:wrapTopAndBottom/>
            <wp:docPr id="1127837238" name="Picture 112783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12FE6BBC" w14:textId="6330EEC2" w:rsidR="005F2C90" w:rsidRPr="00581232" w:rsidRDefault="00916599" w:rsidP="00910265">
      <w:pPr>
        <w:rPr>
          <w:rFonts w:cs="Calibri"/>
          <w:szCs w:val="24"/>
        </w:rPr>
      </w:pPr>
      <w:r w:rsidRPr="00581232">
        <w:rPr>
          <w:rFonts w:cs="Calibri"/>
          <w:szCs w:val="24"/>
        </w:rPr>
        <w:t>Given the additional risks that people with learning disabili</w:t>
      </w:r>
      <w:r w:rsidR="004C1D2F">
        <w:rPr>
          <w:rFonts w:cs="Calibri"/>
          <w:szCs w:val="24"/>
        </w:rPr>
        <w:t>ty</w:t>
      </w:r>
      <w:r w:rsidRPr="00581232">
        <w:rPr>
          <w:rFonts w:cs="Calibri"/>
          <w:szCs w:val="24"/>
        </w:rPr>
        <w:t xml:space="preserve"> may face, including barriers to self-advocacy and communication challenges, lapses in their </w:t>
      </w:r>
      <w:r w:rsidR="004C1D2F">
        <w:rPr>
          <w:rFonts w:cs="Calibri"/>
          <w:szCs w:val="24"/>
        </w:rPr>
        <w:t xml:space="preserve">support and </w:t>
      </w:r>
      <w:r w:rsidRPr="00581232">
        <w:rPr>
          <w:rFonts w:cs="Calibri"/>
          <w:szCs w:val="24"/>
        </w:rPr>
        <w:t xml:space="preserve">care can result in </w:t>
      </w:r>
      <w:r w:rsidRPr="00581232">
        <w:rPr>
          <w:rFonts w:cs="Calibri"/>
          <w:szCs w:val="24"/>
        </w:rPr>
        <w:lastRenderedPageBreak/>
        <w:t xml:space="preserve">significant physical and psychological harm to them. </w:t>
      </w:r>
      <w:r w:rsidR="00AE079E" w:rsidRPr="00581232">
        <w:rPr>
          <w:rFonts w:cs="Calibri"/>
          <w:szCs w:val="24"/>
        </w:rPr>
        <w:t xml:space="preserve">Complaints from </w:t>
      </w:r>
      <w:r w:rsidR="005F2C90" w:rsidRPr="00581232">
        <w:rPr>
          <w:rFonts w:cs="Calibri"/>
          <w:szCs w:val="24"/>
        </w:rPr>
        <w:t>family</w:t>
      </w:r>
      <w:r w:rsidR="00B94531">
        <w:rPr>
          <w:rFonts w:cs="Calibri"/>
          <w:szCs w:val="24"/>
        </w:rPr>
        <w:t xml:space="preserve"> and </w:t>
      </w:r>
      <w:r w:rsidR="00AE079E" w:rsidRPr="00581232">
        <w:rPr>
          <w:rFonts w:cs="Calibri"/>
          <w:szCs w:val="24"/>
        </w:rPr>
        <w:t>whānau</w:t>
      </w:r>
      <w:r w:rsidR="005F2C90" w:rsidRPr="00581232">
        <w:rPr>
          <w:rFonts w:cs="Calibri"/>
          <w:szCs w:val="24"/>
        </w:rPr>
        <w:t xml:space="preserve"> about their loved one’s </w:t>
      </w:r>
      <w:r w:rsidR="004C1D2F">
        <w:rPr>
          <w:rFonts w:cs="Calibri"/>
          <w:szCs w:val="24"/>
        </w:rPr>
        <w:t>support</w:t>
      </w:r>
      <w:r w:rsidR="00AE079E" w:rsidRPr="00581232">
        <w:rPr>
          <w:rFonts w:cs="Calibri"/>
          <w:szCs w:val="24"/>
        </w:rPr>
        <w:t xml:space="preserve"> </w:t>
      </w:r>
      <w:r w:rsidR="005F2C90" w:rsidRPr="00581232">
        <w:rPr>
          <w:rFonts w:cs="Calibri"/>
          <w:szCs w:val="24"/>
        </w:rPr>
        <w:t>raise</w:t>
      </w:r>
      <w:r w:rsidR="00AE079E" w:rsidRPr="00581232">
        <w:rPr>
          <w:rFonts w:cs="Calibri"/>
          <w:szCs w:val="24"/>
        </w:rPr>
        <w:t xml:space="preserve"> </w:t>
      </w:r>
      <w:bookmarkStart w:id="58" w:name="_Hlk161135455"/>
      <w:r w:rsidR="00AE079E" w:rsidRPr="00581232">
        <w:rPr>
          <w:rFonts w:cs="Calibri"/>
          <w:szCs w:val="24"/>
        </w:rPr>
        <w:t>concerns around</w:t>
      </w:r>
      <w:r w:rsidR="005F2C90" w:rsidRPr="00581232">
        <w:rPr>
          <w:rFonts w:cs="Calibri"/>
          <w:szCs w:val="24"/>
        </w:rPr>
        <w:t>:</w:t>
      </w:r>
      <w:r w:rsidR="00AE079E" w:rsidRPr="00581232">
        <w:rPr>
          <w:rFonts w:cs="Calibri"/>
          <w:szCs w:val="24"/>
        </w:rPr>
        <w:t xml:space="preserve"> </w:t>
      </w:r>
    </w:p>
    <w:p w14:paraId="69C1F43B" w14:textId="7E8F480D" w:rsidR="005F2C90" w:rsidRPr="00581232" w:rsidRDefault="00821DF3" w:rsidP="00AB18F7">
      <w:pPr>
        <w:pStyle w:val="Bullet1"/>
      </w:pPr>
      <w:r>
        <w:t>T</w:t>
      </w:r>
      <w:r w:rsidRPr="00581232">
        <w:t xml:space="preserve">he </w:t>
      </w:r>
      <w:r w:rsidR="00AE079E" w:rsidRPr="00581232">
        <w:t xml:space="preserve">level and standard of </w:t>
      </w:r>
      <w:r w:rsidR="004C1D2F">
        <w:t>support</w:t>
      </w:r>
      <w:r w:rsidR="005F2C90" w:rsidRPr="00581232">
        <w:t xml:space="preserve"> provided, including multiple lapses in personal and hygiene cares</w:t>
      </w:r>
      <w:r w:rsidR="00AE079E" w:rsidRPr="00581232">
        <w:t xml:space="preserve"> </w:t>
      </w:r>
      <w:r w:rsidR="005B3FC5" w:rsidRPr="00581232">
        <w:t>and the quality and nutritional value of the food provided</w:t>
      </w:r>
      <w:r w:rsidR="009536C5">
        <w:t>;</w:t>
      </w:r>
    </w:p>
    <w:p w14:paraId="70B2DF86" w14:textId="59CC1FDE" w:rsidR="005F2C90" w:rsidRPr="00581232" w:rsidRDefault="00821DF3" w:rsidP="00AB18F7">
      <w:pPr>
        <w:pStyle w:val="Bullet1"/>
      </w:pPr>
      <w:r>
        <w:t>R</w:t>
      </w:r>
      <w:r w:rsidRPr="00581232">
        <w:t xml:space="preserve">isk </w:t>
      </w:r>
      <w:r w:rsidR="005F2C90" w:rsidRPr="00581232">
        <w:t xml:space="preserve">assessment and </w:t>
      </w:r>
      <w:r w:rsidR="00AE079E" w:rsidRPr="00581232">
        <w:t xml:space="preserve">management, </w:t>
      </w:r>
      <w:r w:rsidR="005F2C90" w:rsidRPr="00581232">
        <w:t xml:space="preserve">including mitigating the risk of on-site hazards, managing multiple complex </w:t>
      </w:r>
      <w:r w:rsidR="00A52EA4" w:rsidRPr="00581232">
        <w:t>support</w:t>
      </w:r>
      <w:r w:rsidR="005F2C90" w:rsidRPr="00581232">
        <w:t xml:space="preserve"> needs</w:t>
      </w:r>
      <w:r w:rsidR="005B3FC5" w:rsidRPr="00581232">
        <w:t xml:space="preserve">, ensuring </w:t>
      </w:r>
      <w:r w:rsidR="0047593A">
        <w:t xml:space="preserve">that </w:t>
      </w:r>
      <w:r w:rsidR="005B3FC5" w:rsidRPr="00581232">
        <w:t>people are receiving the level of oversight and support they require</w:t>
      </w:r>
      <w:r w:rsidR="0047593A">
        <w:t>,</w:t>
      </w:r>
      <w:r w:rsidR="005F2C90" w:rsidRPr="00581232">
        <w:t xml:space="preserve"> and the standard of </w:t>
      </w:r>
      <w:r w:rsidR="000520BF" w:rsidRPr="00581232">
        <w:t>housing</w:t>
      </w:r>
      <w:r w:rsidR="009536C5">
        <w:t>;</w:t>
      </w:r>
    </w:p>
    <w:p w14:paraId="40F52C71" w14:textId="06EF7F50" w:rsidR="005F2C90" w:rsidRPr="00581232" w:rsidRDefault="00821DF3" w:rsidP="00AB18F7">
      <w:pPr>
        <w:pStyle w:val="Bullet1"/>
      </w:pPr>
      <w:r>
        <w:t>S</w:t>
      </w:r>
      <w:r w:rsidRPr="00581232">
        <w:t xml:space="preserve">afe </w:t>
      </w:r>
      <w:r w:rsidR="00AE079E" w:rsidRPr="00581232">
        <w:t>management of medications,</w:t>
      </w:r>
      <w:r w:rsidR="005F2C90" w:rsidRPr="00581232">
        <w:t xml:space="preserve"> including staff not following medication administration practices and inadequate policies/procedures and staff oversight/training to guide safe medication management</w:t>
      </w:r>
      <w:r w:rsidR="009536C5">
        <w:t>;</w:t>
      </w:r>
    </w:p>
    <w:p w14:paraId="30CF05D3" w14:textId="7321838F" w:rsidR="005B3FC5" w:rsidRPr="00581232" w:rsidRDefault="00821DF3" w:rsidP="00AB18F7">
      <w:pPr>
        <w:pStyle w:val="Bullet1"/>
      </w:pPr>
      <w:r>
        <w:t>I</w:t>
      </w:r>
      <w:r w:rsidRPr="00581232">
        <w:t xml:space="preserve">nadequate </w:t>
      </w:r>
      <w:r w:rsidR="00AE079E" w:rsidRPr="00581232">
        <w:t>oversight and supervision</w:t>
      </w:r>
      <w:r w:rsidR="00C92A6B" w:rsidRPr="00581232">
        <w:t xml:space="preserve"> of both residents and support </w:t>
      </w:r>
      <w:r w:rsidR="007618B1" w:rsidRPr="00581232">
        <w:t>staff</w:t>
      </w:r>
      <w:r w:rsidR="009536C5">
        <w:t>;</w:t>
      </w:r>
    </w:p>
    <w:p w14:paraId="7A8EEC36" w14:textId="53AF7BBE" w:rsidR="005B3FC5" w:rsidRPr="00581232" w:rsidRDefault="00821DF3" w:rsidP="00AB18F7">
      <w:pPr>
        <w:pStyle w:val="Bullet1"/>
      </w:pPr>
      <w:r>
        <w:t>I</w:t>
      </w:r>
      <w:r w:rsidRPr="00581232">
        <w:t xml:space="preserve">nadequate </w:t>
      </w:r>
      <w:r w:rsidR="005B3FC5" w:rsidRPr="00581232">
        <w:t>m</w:t>
      </w:r>
      <w:r w:rsidR="00AE079E" w:rsidRPr="00581232">
        <w:t>anagement of long-term health conditions</w:t>
      </w:r>
      <w:r w:rsidR="009536C5">
        <w:t>; and</w:t>
      </w:r>
    </w:p>
    <w:p w14:paraId="6706E886" w14:textId="29C1AB6B" w:rsidR="00910265" w:rsidRPr="00581232" w:rsidRDefault="00821DF3" w:rsidP="00AB18F7">
      <w:pPr>
        <w:pStyle w:val="Bullet2"/>
      </w:pPr>
      <w:r>
        <w:t>I</w:t>
      </w:r>
      <w:r w:rsidRPr="00581232">
        <w:t xml:space="preserve">nadequate </w:t>
      </w:r>
      <w:r w:rsidR="005F2C90" w:rsidRPr="00581232">
        <w:t>escalation of care when clinically indicated</w:t>
      </w:r>
      <w:bookmarkEnd w:id="58"/>
      <w:r w:rsidR="00F12589">
        <w:t>.</w:t>
      </w:r>
    </w:p>
    <w:p w14:paraId="3A2A64EC" w14:textId="38300EA1" w:rsidR="005B3FC5" w:rsidRDefault="00EC6B6F" w:rsidP="005B3FC5">
      <w:pPr>
        <w:rPr>
          <w:rFonts w:cs="Calibri"/>
          <w:szCs w:val="24"/>
        </w:rPr>
      </w:pPr>
      <w:r w:rsidRPr="00581232">
        <w:rPr>
          <w:rFonts w:cs="Calibri"/>
          <w:szCs w:val="24"/>
        </w:rPr>
        <w:t xml:space="preserve">For </w:t>
      </w:r>
      <w:r w:rsidR="00514A28" w:rsidRPr="00581232">
        <w:rPr>
          <w:rFonts w:cs="Calibri"/>
          <w:szCs w:val="24"/>
        </w:rPr>
        <w:t xml:space="preserve">both </w:t>
      </w:r>
      <w:r w:rsidR="00D03B2E">
        <w:rPr>
          <w:rFonts w:cs="Calibri"/>
          <w:szCs w:val="24"/>
        </w:rPr>
        <w:t xml:space="preserve">disabled </w:t>
      </w:r>
      <w:proofErr w:type="spellStart"/>
      <w:r w:rsidR="00D03B2E">
        <w:rPr>
          <w:rFonts w:cs="Calibri"/>
          <w:szCs w:val="24"/>
        </w:rPr>
        <w:t>people|</w:t>
      </w:r>
      <w:r w:rsidR="00514A28" w:rsidRPr="00581232">
        <w:rPr>
          <w:rFonts w:cs="Calibri"/>
          <w:szCs w:val="24"/>
        </w:rPr>
        <w:t>tāngata</w:t>
      </w:r>
      <w:proofErr w:type="spellEnd"/>
      <w:r w:rsidR="00514A28" w:rsidRPr="00581232">
        <w:rPr>
          <w:rFonts w:cs="Calibri"/>
          <w:szCs w:val="24"/>
        </w:rPr>
        <w:t xml:space="preserve"> </w:t>
      </w:r>
      <w:proofErr w:type="spellStart"/>
      <w:r w:rsidR="00514A28" w:rsidRPr="00581232">
        <w:rPr>
          <w:rFonts w:cs="Calibri"/>
          <w:szCs w:val="24"/>
        </w:rPr>
        <w:t>whaikaha</w:t>
      </w:r>
      <w:proofErr w:type="spellEnd"/>
      <w:r w:rsidR="00514A28" w:rsidRPr="00581232">
        <w:rPr>
          <w:rFonts w:cs="Calibri"/>
          <w:szCs w:val="24"/>
        </w:rPr>
        <w:t xml:space="preserve"> and their families</w:t>
      </w:r>
      <w:r w:rsidR="00B94531">
        <w:rPr>
          <w:rFonts w:cs="Calibri"/>
          <w:szCs w:val="24"/>
        </w:rPr>
        <w:t xml:space="preserve"> and </w:t>
      </w:r>
      <w:r w:rsidR="00514A28" w:rsidRPr="00581232">
        <w:rPr>
          <w:rFonts w:cs="Calibri"/>
          <w:szCs w:val="24"/>
        </w:rPr>
        <w:t>whānau</w:t>
      </w:r>
      <w:r w:rsidR="0047593A">
        <w:rPr>
          <w:rFonts w:cs="Calibri"/>
          <w:szCs w:val="24"/>
        </w:rPr>
        <w:t>,</w:t>
      </w:r>
      <w:r w:rsidR="00514A28" w:rsidRPr="00581232">
        <w:rPr>
          <w:rFonts w:cs="Calibri"/>
          <w:szCs w:val="24"/>
        </w:rPr>
        <w:t xml:space="preserve"> a lack of transparency </w:t>
      </w:r>
      <w:r w:rsidR="000520BF" w:rsidRPr="00581232">
        <w:rPr>
          <w:rFonts w:cs="Calibri"/>
          <w:szCs w:val="24"/>
        </w:rPr>
        <w:t xml:space="preserve">over the </w:t>
      </w:r>
      <w:r w:rsidR="004C1D2F">
        <w:rPr>
          <w:rFonts w:cs="Calibri"/>
          <w:szCs w:val="24"/>
        </w:rPr>
        <w:t>support</w:t>
      </w:r>
      <w:r w:rsidR="000520BF" w:rsidRPr="00581232">
        <w:rPr>
          <w:rFonts w:cs="Calibri"/>
          <w:szCs w:val="24"/>
        </w:rPr>
        <w:t xml:space="preserve"> provided </w:t>
      </w:r>
      <w:r w:rsidRPr="00581232">
        <w:rPr>
          <w:rFonts w:cs="Calibri"/>
          <w:szCs w:val="24"/>
        </w:rPr>
        <w:t xml:space="preserve">can exacerbate concerns around support and wellbeing and can </w:t>
      </w:r>
      <w:r w:rsidR="000520BF" w:rsidRPr="00581232">
        <w:rPr>
          <w:rFonts w:cs="Calibri"/>
          <w:szCs w:val="24"/>
        </w:rPr>
        <w:t>damage their relationship with the provider</w:t>
      </w:r>
      <w:r w:rsidRPr="00581232">
        <w:rPr>
          <w:rFonts w:cs="Calibri"/>
          <w:szCs w:val="24"/>
        </w:rPr>
        <w:t xml:space="preserve">. </w:t>
      </w:r>
      <w:r w:rsidR="000520BF" w:rsidRPr="00581232">
        <w:rPr>
          <w:rFonts w:cs="Calibri"/>
          <w:szCs w:val="24"/>
        </w:rPr>
        <w:t>O</w:t>
      </w:r>
      <w:r w:rsidRPr="00581232">
        <w:rPr>
          <w:rFonts w:cs="Calibri"/>
          <w:szCs w:val="24"/>
        </w:rPr>
        <w:t>pen</w:t>
      </w:r>
      <w:r w:rsidR="000520BF" w:rsidRPr="00581232">
        <w:rPr>
          <w:rFonts w:cs="Calibri"/>
          <w:szCs w:val="24"/>
        </w:rPr>
        <w:t xml:space="preserve"> and consistent</w:t>
      </w:r>
      <w:r w:rsidRPr="00581232">
        <w:rPr>
          <w:rFonts w:cs="Calibri"/>
          <w:szCs w:val="24"/>
        </w:rPr>
        <w:t xml:space="preserve"> communication between the provider and </w:t>
      </w:r>
      <w:r w:rsidR="000520BF" w:rsidRPr="00581232">
        <w:rPr>
          <w:rFonts w:cs="Calibri"/>
          <w:szCs w:val="24"/>
        </w:rPr>
        <w:t>family</w:t>
      </w:r>
      <w:r w:rsidR="00B94531">
        <w:rPr>
          <w:rFonts w:cs="Calibri"/>
          <w:szCs w:val="24"/>
        </w:rPr>
        <w:t xml:space="preserve"> and </w:t>
      </w:r>
      <w:r w:rsidRPr="00581232">
        <w:rPr>
          <w:rFonts w:cs="Calibri"/>
          <w:szCs w:val="24"/>
        </w:rPr>
        <w:t>whānau</w:t>
      </w:r>
      <w:r w:rsidR="000520BF" w:rsidRPr="00581232">
        <w:rPr>
          <w:rFonts w:cs="Calibri"/>
          <w:szCs w:val="24"/>
        </w:rPr>
        <w:t>, including</w:t>
      </w:r>
      <w:r w:rsidRPr="00581232">
        <w:rPr>
          <w:rFonts w:cs="Calibri"/>
          <w:szCs w:val="24"/>
        </w:rPr>
        <w:t xml:space="preserve"> regular reporting of any incidents or concerns</w:t>
      </w:r>
      <w:r w:rsidR="000520BF" w:rsidRPr="00581232">
        <w:rPr>
          <w:rFonts w:cs="Calibri"/>
          <w:szCs w:val="24"/>
        </w:rPr>
        <w:t>,</w:t>
      </w:r>
      <w:r w:rsidRPr="00581232">
        <w:rPr>
          <w:rFonts w:cs="Calibri"/>
          <w:szCs w:val="24"/>
        </w:rPr>
        <w:t xml:space="preserve"> can help alleviate concerns and </w:t>
      </w:r>
      <w:r w:rsidR="000520BF" w:rsidRPr="00581232">
        <w:rPr>
          <w:rFonts w:cs="Calibri"/>
          <w:szCs w:val="24"/>
        </w:rPr>
        <w:t>strengthen the relationship between family and provider.</w:t>
      </w:r>
      <w:r w:rsidR="006E26DA" w:rsidRPr="00581232">
        <w:rPr>
          <w:rFonts w:cs="Calibri"/>
          <w:szCs w:val="24"/>
        </w:rPr>
        <w:t xml:space="preserve"> </w:t>
      </w:r>
      <w:r w:rsidR="00916599" w:rsidRPr="00581232">
        <w:rPr>
          <w:rFonts w:cs="Calibri"/>
          <w:szCs w:val="24"/>
        </w:rPr>
        <w:t xml:space="preserve">Lapses in </w:t>
      </w:r>
      <w:r w:rsidR="004C1D2F">
        <w:rPr>
          <w:rFonts w:cs="Calibri"/>
          <w:szCs w:val="24"/>
        </w:rPr>
        <w:t>support</w:t>
      </w:r>
      <w:r w:rsidR="00916599" w:rsidRPr="00581232">
        <w:rPr>
          <w:rFonts w:cs="Calibri"/>
          <w:szCs w:val="24"/>
        </w:rPr>
        <w:t xml:space="preserve"> can also lead to more serious issues, particularly for those with complex needs.</w:t>
      </w:r>
    </w:p>
    <w:p w14:paraId="6AA09B38" w14:textId="5D018BB4" w:rsidR="005E5FD1" w:rsidRPr="004D4F35" w:rsidRDefault="005E5FD1" w:rsidP="005B3FC5">
      <w:pPr>
        <w:rPr>
          <w:rFonts w:cs="Calibri"/>
          <w:sz w:val="12"/>
          <w:szCs w:val="12"/>
        </w:rPr>
      </w:pPr>
      <w:r w:rsidRPr="004D4F35">
        <w:rPr>
          <w:noProof/>
          <w:sz w:val="12"/>
          <w:szCs w:val="12"/>
        </w:rPr>
        <w:drawing>
          <wp:anchor distT="0" distB="0" distL="114300" distR="114300" simplePos="0" relativeHeight="251771904" behindDoc="0" locked="1" layoutInCell="1" allowOverlap="1" wp14:anchorId="1F596F27" wp14:editId="59418FE5">
            <wp:simplePos x="0" y="0"/>
            <wp:positionH relativeFrom="column">
              <wp:align>center</wp:align>
            </wp:positionH>
            <wp:positionV relativeFrom="paragraph">
              <wp:posOffset>190500</wp:posOffset>
            </wp:positionV>
            <wp:extent cx="5137200" cy="313200"/>
            <wp:effectExtent l="0" t="0" r="0" b="0"/>
            <wp:wrapTopAndBottom/>
            <wp:docPr id="727068969" name="Picture 72706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249A3839" w14:textId="77777777" w:rsidR="00C40DAA" w:rsidRPr="00C40DAA" w:rsidRDefault="00C40DAA" w:rsidP="004D4F35">
      <w:pPr>
        <w:ind w:left="709" w:right="662"/>
        <w:rPr>
          <w:rFonts w:cs="Calibri"/>
          <w:i/>
          <w:iCs/>
          <w:sz w:val="12"/>
          <w:szCs w:val="12"/>
        </w:rPr>
      </w:pPr>
    </w:p>
    <w:p w14:paraId="0F13468F" w14:textId="3EB0EDA9" w:rsidR="00910265" w:rsidRPr="00581232" w:rsidRDefault="0047593A" w:rsidP="004D4F35">
      <w:pPr>
        <w:ind w:left="709" w:right="662"/>
        <w:rPr>
          <w:rFonts w:cs="Calibri"/>
          <w:i/>
          <w:iCs/>
          <w:szCs w:val="24"/>
        </w:rPr>
      </w:pPr>
      <w:r>
        <w:rPr>
          <w:rFonts w:cs="Calibri"/>
          <w:i/>
          <w:iCs/>
          <w:szCs w:val="24"/>
        </w:rPr>
        <w:t>‘</w:t>
      </w:r>
      <w:r w:rsidR="00910265" w:rsidRPr="00581232">
        <w:rPr>
          <w:rFonts w:cs="Calibri"/>
          <w:i/>
          <w:iCs/>
          <w:szCs w:val="24"/>
        </w:rPr>
        <w:t>It is distressing again to see that our son’s welfare has not been looked after. Again, late on Saturday night he was able to walk out of the house under the supervision of staff</w:t>
      </w:r>
      <w:r w:rsidR="00910265" w:rsidRPr="00581232">
        <w:rPr>
          <w:rFonts w:cs="Calibri"/>
          <w:szCs w:val="24"/>
        </w:rPr>
        <w:t xml:space="preserve">. [After being advised </w:t>
      </w:r>
      <w:r>
        <w:rPr>
          <w:rFonts w:cs="Calibri"/>
          <w:szCs w:val="24"/>
        </w:rPr>
        <w:t xml:space="preserve">that our </w:t>
      </w:r>
      <w:r w:rsidR="007D76B2" w:rsidRPr="00581232">
        <w:rPr>
          <w:rFonts w:cs="Calibri"/>
          <w:szCs w:val="24"/>
        </w:rPr>
        <w:t>family member</w:t>
      </w:r>
      <w:r w:rsidR="00910265" w:rsidRPr="00581232">
        <w:rPr>
          <w:rFonts w:cs="Calibri"/>
          <w:szCs w:val="24"/>
        </w:rPr>
        <w:t xml:space="preserve"> had left the </w:t>
      </w:r>
      <w:r w:rsidR="007D76B2" w:rsidRPr="00581232">
        <w:rPr>
          <w:rFonts w:cs="Calibri"/>
          <w:szCs w:val="24"/>
        </w:rPr>
        <w:t>residence</w:t>
      </w:r>
      <w:r w:rsidR="00910265" w:rsidRPr="00581232">
        <w:rPr>
          <w:rFonts w:cs="Calibri"/>
          <w:szCs w:val="24"/>
        </w:rPr>
        <w:t>]</w:t>
      </w:r>
      <w:r w:rsidR="00910265" w:rsidRPr="00581232">
        <w:rPr>
          <w:rFonts w:cs="Calibri"/>
          <w:i/>
          <w:iCs/>
          <w:szCs w:val="24"/>
        </w:rPr>
        <w:t xml:space="preserve"> I immediately drove</w:t>
      </w:r>
      <w:r>
        <w:rPr>
          <w:rFonts w:cs="Calibri"/>
          <w:i/>
          <w:iCs/>
          <w:szCs w:val="24"/>
        </w:rPr>
        <w:t xml:space="preserve"> </w:t>
      </w:r>
      <w:r w:rsidR="00910265" w:rsidRPr="00581232">
        <w:rPr>
          <w:rFonts w:cs="Calibri"/>
          <w:i/>
          <w:iCs/>
          <w:szCs w:val="24"/>
        </w:rPr>
        <w:t xml:space="preserve">… to the scene of </w:t>
      </w:r>
      <w:r w:rsidR="00910265" w:rsidRPr="00581232">
        <w:rPr>
          <w:rFonts w:cs="Calibri"/>
          <w:szCs w:val="24"/>
        </w:rPr>
        <w:t>[</w:t>
      </w:r>
      <w:r>
        <w:rPr>
          <w:rFonts w:cs="Calibri"/>
          <w:szCs w:val="24"/>
        </w:rPr>
        <w:t xml:space="preserve">our </w:t>
      </w:r>
      <w:r w:rsidR="007D76B2" w:rsidRPr="00581232">
        <w:rPr>
          <w:rFonts w:cs="Calibri"/>
          <w:szCs w:val="24"/>
        </w:rPr>
        <w:t>family member</w:t>
      </w:r>
      <w:r w:rsidR="00910265" w:rsidRPr="00581232">
        <w:rPr>
          <w:rFonts w:cs="Calibri"/>
          <w:szCs w:val="24"/>
        </w:rPr>
        <w:t>]</w:t>
      </w:r>
      <w:r w:rsidR="00910265" w:rsidRPr="00581232">
        <w:rPr>
          <w:rFonts w:cs="Calibri"/>
          <w:i/>
          <w:iCs/>
          <w:szCs w:val="24"/>
        </w:rPr>
        <w:t xml:space="preserve"> being manhandled by two police officers struggling to force him to the ground</w:t>
      </w:r>
      <w:r>
        <w:rPr>
          <w:rFonts w:cs="Calibri"/>
          <w:i/>
          <w:iCs/>
          <w:szCs w:val="24"/>
        </w:rPr>
        <w:t xml:space="preserve"> </w:t>
      </w:r>
      <w:r w:rsidR="00910265" w:rsidRPr="00581232">
        <w:rPr>
          <w:rFonts w:cs="Calibri"/>
          <w:i/>
          <w:iCs/>
          <w:szCs w:val="24"/>
        </w:rPr>
        <w:t xml:space="preserve">… When I spoke to </w:t>
      </w:r>
      <w:r w:rsidR="00910265" w:rsidRPr="00581232">
        <w:rPr>
          <w:rFonts w:cs="Calibri"/>
          <w:szCs w:val="24"/>
        </w:rPr>
        <w:t>[staff]</w:t>
      </w:r>
      <w:r w:rsidR="00910265" w:rsidRPr="00581232">
        <w:rPr>
          <w:rFonts w:cs="Calibri"/>
          <w:i/>
          <w:iCs/>
          <w:szCs w:val="24"/>
        </w:rPr>
        <w:t xml:space="preserve"> back at the house I observed that the hall door alarm was not in place to alert </w:t>
      </w:r>
      <w:r w:rsidR="007D76B2" w:rsidRPr="00581232">
        <w:rPr>
          <w:rFonts w:cs="Calibri"/>
          <w:i/>
          <w:iCs/>
          <w:szCs w:val="24"/>
        </w:rPr>
        <w:t xml:space="preserve">staff </w:t>
      </w:r>
      <w:r w:rsidR="00910265" w:rsidRPr="00581232">
        <w:rPr>
          <w:rFonts w:cs="Calibri"/>
          <w:i/>
          <w:iCs/>
          <w:szCs w:val="24"/>
        </w:rPr>
        <w:t xml:space="preserve">of </w:t>
      </w:r>
      <w:r w:rsidR="00910265" w:rsidRPr="00581232">
        <w:rPr>
          <w:rFonts w:cs="Calibri"/>
          <w:szCs w:val="24"/>
        </w:rPr>
        <w:t>[</w:t>
      </w:r>
      <w:r>
        <w:rPr>
          <w:rFonts w:cs="Calibri"/>
          <w:szCs w:val="24"/>
        </w:rPr>
        <w:t xml:space="preserve">the </w:t>
      </w:r>
      <w:r w:rsidR="007D76B2" w:rsidRPr="00581232">
        <w:rPr>
          <w:rFonts w:cs="Calibri"/>
          <w:szCs w:val="24"/>
        </w:rPr>
        <w:t>resident</w:t>
      </w:r>
      <w:r w:rsidR="00910265" w:rsidRPr="00581232">
        <w:rPr>
          <w:rFonts w:cs="Calibri"/>
          <w:szCs w:val="24"/>
        </w:rPr>
        <w:t>]</w:t>
      </w:r>
      <w:r w:rsidR="00910265" w:rsidRPr="00581232">
        <w:rPr>
          <w:rFonts w:cs="Calibri"/>
          <w:i/>
          <w:iCs/>
          <w:szCs w:val="24"/>
        </w:rPr>
        <w:t xml:space="preserve"> getting up</w:t>
      </w:r>
      <w:r>
        <w:rPr>
          <w:rFonts w:cs="Calibri"/>
          <w:i/>
          <w:iCs/>
          <w:szCs w:val="24"/>
        </w:rPr>
        <w:t xml:space="preserve"> </w:t>
      </w:r>
      <w:r w:rsidR="00910265" w:rsidRPr="00581232">
        <w:rPr>
          <w:rFonts w:cs="Calibri"/>
          <w:i/>
          <w:iCs/>
          <w:szCs w:val="24"/>
        </w:rPr>
        <w:t xml:space="preserve">… </w:t>
      </w:r>
    </w:p>
    <w:p w14:paraId="7186824F" w14:textId="063E5641" w:rsidR="00910265" w:rsidRDefault="00910265" w:rsidP="004D4F35">
      <w:pPr>
        <w:ind w:left="709" w:right="662"/>
        <w:rPr>
          <w:rFonts w:cs="Calibri"/>
          <w:szCs w:val="24"/>
        </w:rPr>
      </w:pPr>
      <w:r w:rsidRPr="00581232">
        <w:rPr>
          <w:rFonts w:cs="Calibri"/>
          <w:i/>
          <w:iCs/>
          <w:szCs w:val="24"/>
        </w:rPr>
        <w:t xml:space="preserve">Once again </w:t>
      </w:r>
      <w:r w:rsidRPr="00581232">
        <w:rPr>
          <w:rFonts w:cs="Calibri"/>
          <w:szCs w:val="24"/>
        </w:rPr>
        <w:t xml:space="preserve">[we] </w:t>
      </w:r>
      <w:r w:rsidRPr="00581232">
        <w:rPr>
          <w:rFonts w:cs="Calibri"/>
          <w:i/>
          <w:iCs/>
          <w:szCs w:val="24"/>
        </w:rPr>
        <w:t>cannot trust that your staff can look after the care and wellbeing of our son</w:t>
      </w:r>
      <w:r w:rsidR="00485AD5">
        <w:rPr>
          <w:rFonts w:cs="Calibri"/>
          <w:i/>
          <w:iCs/>
          <w:szCs w:val="24"/>
        </w:rPr>
        <w:t xml:space="preserve"> </w:t>
      </w:r>
      <w:r w:rsidRPr="00581232">
        <w:rPr>
          <w:rFonts w:cs="Calibri"/>
          <w:i/>
          <w:iCs/>
          <w:szCs w:val="24"/>
        </w:rPr>
        <w:t>… I cannot convey the stress and anxiety that this is causing us</w:t>
      </w:r>
      <w:r w:rsidR="0073478E" w:rsidRPr="00581232">
        <w:rPr>
          <w:rFonts w:cs="Calibri"/>
          <w:i/>
          <w:iCs/>
          <w:szCs w:val="24"/>
        </w:rPr>
        <w:t>.</w:t>
      </w:r>
      <w:r w:rsidRPr="00581232">
        <w:rPr>
          <w:rFonts w:cs="Calibri"/>
          <w:i/>
          <w:iCs/>
          <w:szCs w:val="24"/>
        </w:rPr>
        <w:t xml:space="preserve"> </w:t>
      </w:r>
      <w:r w:rsidR="0073478E" w:rsidRPr="00581232">
        <w:rPr>
          <w:rFonts w:cs="Calibri"/>
          <w:i/>
          <w:iCs/>
          <w:szCs w:val="24"/>
        </w:rPr>
        <w:t>W</w:t>
      </w:r>
      <w:r w:rsidRPr="00581232">
        <w:rPr>
          <w:rFonts w:cs="Calibri"/>
          <w:i/>
          <w:iCs/>
          <w:szCs w:val="24"/>
        </w:rPr>
        <w:t>e have not had a decent night</w:t>
      </w:r>
      <w:r w:rsidR="00071B48">
        <w:rPr>
          <w:rFonts w:cs="Calibri"/>
          <w:i/>
          <w:iCs/>
          <w:szCs w:val="24"/>
        </w:rPr>
        <w:t>’s</w:t>
      </w:r>
      <w:r w:rsidRPr="00581232">
        <w:rPr>
          <w:rFonts w:cs="Calibri"/>
          <w:i/>
          <w:iCs/>
          <w:szCs w:val="24"/>
        </w:rPr>
        <w:t xml:space="preserve"> sleep worrying that he may end up in a Police cell or get beaten up</w:t>
      </w:r>
      <w:r w:rsidR="00485AD5">
        <w:rPr>
          <w:rFonts w:cs="Calibri"/>
          <w:i/>
          <w:iCs/>
          <w:szCs w:val="24"/>
        </w:rPr>
        <w:t xml:space="preserve"> </w:t>
      </w:r>
      <w:r w:rsidRPr="00581232">
        <w:rPr>
          <w:rFonts w:cs="Calibri"/>
          <w:i/>
          <w:iCs/>
          <w:szCs w:val="24"/>
        </w:rPr>
        <w:t>…</w:t>
      </w:r>
      <w:r w:rsidR="0047593A">
        <w:rPr>
          <w:rFonts w:cs="Calibri"/>
          <w:i/>
          <w:iCs/>
          <w:szCs w:val="24"/>
        </w:rPr>
        <w:t>’</w:t>
      </w:r>
      <w:r w:rsidRPr="00581232">
        <w:rPr>
          <w:rFonts w:cs="Calibri"/>
          <w:i/>
          <w:iCs/>
          <w:szCs w:val="24"/>
        </w:rPr>
        <w:t xml:space="preserve"> </w:t>
      </w:r>
    </w:p>
    <w:p w14:paraId="08502082" w14:textId="11772DE3" w:rsidR="005E5FD1" w:rsidRPr="004D4F35" w:rsidRDefault="005E5FD1" w:rsidP="00AB18F7">
      <w:pPr>
        <w:ind w:left="426"/>
        <w:rPr>
          <w:rFonts w:cs="Calibri"/>
          <w:szCs w:val="24"/>
        </w:rPr>
      </w:pPr>
      <w:r w:rsidRPr="004D4F35">
        <w:rPr>
          <w:noProof/>
          <w:sz w:val="12"/>
          <w:szCs w:val="12"/>
        </w:rPr>
        <w:drawing>
          <wp:anchor distT="0" distB="0" distL="114300" distR="114300" simplePos="0" relativeHeight="251588608" behindDoc="0" locked="1" layoutInCell="1" allowOverlap="1" wp14:anchorId="242824E0" wp14:editId="61AA31B3">
            <wp:simplePos x="0" y="0"/>
            <wp:positionH relativeFrom="column">
              <wp:posOffset>297180</wp:posOffset>
            </wp:positionH>
            <wp:positionV relativeFrom="paragraph">
              <wp:posOffset>112395</wp:posOffset>
            </wp:positionV>
            <wp:extent cx="5137150" cy="313055"/>
            <wp:effectExtent l="0" t="0" r="0" b="0"/>
            <wp:wrapTopAndBottom/>
            <wp:docPr id="268559786" name="Picture 26855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23ADE905" w14:textId="2A7B3B21" w:rsidR="00FE02F3" w:rsidRDefault="0025256F" w:rsidP="00FE02F3">
      <w:pPr>
        <w:rPr>
          <w:rFonts w:cs="Calibri"/>
          <w:szCs w:val="24"/>
        </w:rPr>
      </w:pPr>
      <w:r w:rsidRPr="00581232">
        <w:rPr>
          <w:rFonts w:cs="Calibri"/>
          <w:szCs w:val="24"/>
        </w:rPr>
        <w:lastRenderedPageBreak/>
        <w:t xml:space="preserve">Inadequate </w:t>
      </w:r>
      <w:r w:rsidR="004C1D2F">
        <w:rPr>
          <w:rFonts w:cs="Calibri"/>
          <w:szCs w:val="24"/>
        </w:rPr>
        <w:t xml:space="preserve">support and </w:t>
      </w:r>
      <w:r w:rsidRPr="00581232">
        <w:rPr>
          <w:rFonts w:cs="Calibri"/>
          <w:szCs w:val="24"/>
        </w:rPr>
        <w:t>care can be particularly distressing for family</w:t>
      </w:r>
      <w:r w:rsidR="00B94531">
        <w:rPr>
          <w:rFonts w:cs="Calibri"/>
          <w:szCs w:val="24"/>
        </w:rPr>
        <w:t xml:space="preserve"> and </w:t>
      </w:r>
      <w:r w:rsidRPr="00581232">
        <w:rPr>
          <w:rFonts w:cs="Calibri"/>
          <w:szCs w:val="24"/>
        </w:rPr>
        <w:t>whānau when they believe</w:t>
      </w:r>
      <w:r w:rsidR="00FE02F3" w:rsidRPr="00581232">
        <w:rPr>
          <w:rFonts w:cs="Calibri"/>
          <w:szCs w:val="24"/>
        </w:rPr>
        <w:t xml:space="preserve"> </w:t>
      </w:r>
      <w:r w:rsidRPr="00581232">
        <w:rPr>
          <w:rFonts w:cs="Calibri"/>
          <w:szCs w:val="24"/>
        </w:rPr>
        <w:t xml:space="preserve">that it is causing their </w:t>
      </w:r>
      <w:r w:rsidR="00FE02F3" w:rsidRPr="00581232">
        <w:rPr>
          <w:rFonts w:cs="Calibri"/>
          <w:szCs w:val="24"/>
        </w:rPr>
        <w:t>loved on</w:t>
      </w:r>
      <w:r w:rsidR="00CD1D14" w:rsidRPr="00581232">
        <w:rPr>
          <w:rFonts w:cs="Calibri"/>
          <w:szCs w:val="24"/>
        </w:rPr>
        <w:t>e</w:t>
      </w:r>
      <w:r w:rsidRPr="00581232">
        <w:rPr>
          <w:rFonts w:cs="Calibri"/>
          <w:szCs w:val="24"/>
        </w:rPr>
        <w:t>’s health</w:t>
      </w:r>
      <w:r w:rsidR="00A52EA4" w:rsidRPr="00581232">
        <w:rPr>
          <w:rFonts w:cs="Calibri"/>
          <w:szCs w:val="24"/>
        </w:rPr>
        <w:t xml:space="preserve"> or </w:t>
      </w:r>
      <w:r w:rsidRPr="00581232">
        <w:rPr>
          <w:rFonts w:cs="Calibri"/>
          <w:szCs w:val="24"/>
        </w:rPr>
        <w:t>wellbeing</w:t>
      </w:r>
      <w:r w:rsidR="00A52EA4" w:rsidRPr="00581232">
        <w:rPr>
          <w:rFonts w:cs="Calibri"/>
          <w:szCs w:val="24"/>
        </w:rPr>
        <w:t xml:space="preserve"> to</w:t>
      </w:r>
      <w:r w:rsidR="00FE02F3" w:rsidRPr="00581232">
        <w:rPr>
          <w:rFonts w:cs="Calibri"/>
          <w:szCs w:val="24"/>
        </w:rPr>
        <w:t xml:space="preserve"> deteriora</w:t>
      </w:r>
      <w:r w:rsidRPr="00581232">
        <w:rPr>
          <w:rFonts w:cs="Calibri"/>
          <w:szCs w:val="24"/>
        </w:rPr>
        <w:t>te. Family</w:t>
      </w:r>
      <w:r w:rsidR="00B94531">
        <w:rPr>
          <w:rFonts w:cs="Calibri"/>
          <w:szCs w:val="24"/>
        </w:rPr>
        <w:t xml:space="preserve"> and </w:t>
      </w:r>
      <w:r w:rsidRPr="00581232">
        <w:rPr>
          <w:rFonts w:cs="Calibri"/>
          <w:szCs w:val="24"/>
        </w:rPr>
        <w:t xml:space="preserve">whānau often raise concerns that lapses in personal cares, </w:t>
      </w:r>
      <w:r w:rsidR="00FE02F3" w:rsidRPr="00581232">
        <w:rPr>
          <w:rFonts w:cs="Calibri"/>
          <w:szCs w:val="24"/>
        </w:rPr>
        <w:t xml:space="preserve">a lack of continuity of </w:t>
      </w:r>
      <w:r w:rsidR="004C1D2F" w:rsidRPr="00581232">
        <w:rPr>
          <w:rFonts w:cs="Calibri"/>
          <w:szCs w:val="24"/>
        </w:rPr>
        <w:t xml:space="preserve">support and </w:t>
      </w:r>
      <w:r w:rsidR="00FE02F3" w:rsidRPr="00581232">
        <w:rPr>
          <w:rFonts w:cs="Calibri"/>
          <w:szCs w:val="24"/>
        </w:rPr>
        <w:t>care</w:t>
      </w:r>
      <w:r w:rsidR="00AA7A60">
        <w:rPr>
          <w:rFonts w:cs="Calibri"/>
          <w:szCs w:val="24"/>
        </w:rPr>
        <w:t xml:space="preserve"> (eg</w:t>
      </w:r>
      <w:r w:rsidR="00917FCB">
        <w:rPr>
          <w:rFonts w:cs="Calibri"/>
          <w:szCs w:val="24"/>
        </w:rPr>
        <w:t>,</w:t>
      </w:r>
      <w:r w:rsidR="00AA7A60">
        <w:rPr>
          <w:rFonts w:cs="Calibri"/>
          <w:szCs w:val="24"/>
        </w:rPr>
        <w:t xml:space="preserve"> changes in carers)</w:t>
      </w:r>
      <w:r w:rsidR="00FE02F3" w:rsidRPr="00581232">
        <w:rPr>
          <w:rFonts w:cs="Calibri"/>
          <w:szCs w:val="24"/>
        </w:rPr>
        <w:t xml:space="preserve">, </w:t>
      </w:r>
      <w:r w:rsidRPr="00581232">
        <w:rPr>
          <w:rFonts w:cs="Calibri"/>
          <w:szCs w:val="24"/>
        </w:rPr>
        <w:t>adverse events or incidents</w:t>
      </w:r>
      <w:r w:rsidR="00FE02F3" w:rsidRPr="00581232">
        <w:rPr>
          <w:rFonts w:cs="Calibri"/>
          <w:szCs w:val="24"/>
        </w:rPr>
        <w:t xml:space="preserve">, </w:t>
      </w:r>
      <w:r w:rsidR="007C72EA" w:rsidRPr="00581232">
        <w:rPr>
          <w:rFonts w:cs="Calibri"/>
          <w:szCs w:val="24"/>
        </w:rPr>
        <w:t>or</w:t>
      </w:r>
      <w:r w:rsidR="00FE02F3" w:rsidRPr="00581232">
        <w:rPr>
          <w:rFonts w:cs="Calibri"/>
          <w:szCs w:val="24"/>
        </w:rPr>
        <w:t xml:space="preserve"> </w:t>
      </w:r>
      <w:r w:rsidR="00AA7A60">
        <w:rPr>
          <w:rFonts w:cs="Calibri"/>
          <w:szCs w:val="24"/>
        </w:rPr>
        <w:t>difficult</w:t>
      </w:r>
      <w:r w:rsidRPr="00581232">
        <w:rPr>
          <w:rFonts w:cs="Calibri"/>
          <w:szCs w:val="24"/>
        </w:rPr>
        <w:t xml:space="preserve"> </w:t>
      </w:r>
      <w:r w:rsidR="00FE02F3" w:rsidRPr="00581232">
        <w:rPr>
          <w:rFonts w:cs="Calibri"/>
          <w:szCs w:val="24"/>
        </w:rPr>
        <w:t>interpersonal relationships with other residents and staff</w:t>
      </w:r>
      <w:r w:rsidRPr="00581232">
        <w:rPr>
          <w:rFonts w:cs="Calibri"/>
          <w:szCs w:val="24"/>
        </w:rPr>
        <w:t xml:space="preserve"> lead to a significant deterioration in their loved one’s health and wellbeing</w:t>
      </w:r>
      <w:r w:rsidR="00FE02F3" w:rsidRPr="00581232">
        <w:rPr>
          <w:rFonts w:cs="Calibri"/>
          <w:szCs w:val="24"/>
        </w:rPr>
        <w:t xml:space="preserve">. </w:t>
      </w:r>
    </w:p>
    <w:p w14:paraId="72A4DEE7" w14:textId="3A0844B8" w:rsidR="00BA0AD3" w:rsidRPr="004D4F35" w:rsidRDefault="00BA0AD3" w:rsidP="004F588A">
      <w:pPr>
        <w:keepNext/>
        <w:keepLines/>
        <w:spacing w:before="120" w:after="120"/>
        <w:ind w:left="459" w:right="601"/>
        <w:rPr>
          <w:rFonts w:cs="Calibri"/>
          <w:b/>
          <w:bCs/>
          <w:color w:val="A6192E"/>
          <w:sz w:val="12"/>
          <w:szCs w:val="12"/>
        </w:rPr>
      </w:pPr>
      <w:r w:rsidRPr="004D4F35">
        <w:rPr>
          <w:noProof/>
          <w:sz w:val="12"/>
          <w:szCs w:val="12"/>
        </w:rPr>
        <w:drawing>
          <wp:anchor distT="0" distB="0" distL="114300" distR="114300" simplePos="0" relativeHeight="251716608" behindDoc="0" locked="1" layoutInCell="1" allowOverlap="1" wp14:anchorId="6A4129F9" wp14:editId="50D049C0">
            <wp:simplePos x="0" y="0"/>
            <wp:positionH relativeFrom="column">
              <wp:posOffset>297180</wp:posOffset>
            </wp:positionH>
            <wp:positionV relativeFrom="paragraph">
              <wp:posOffset>83820</wp:posOffset>
            </wp:positionV>
            <wp:extent cx="5137150" cy="313055"/>
            <wp:effectExtent l="0" t="0" r="6350" b="0"/>
            <wp:wrapTopAndBottom/>
            <wp:docPr id="2145037263" name="Picture 214503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5B05F4AC" w14:textId="76CEB28E" w:rsidR="004F588A" w:rsidRPr="00DE3ECC" w:rsidRDefault="004F588A" w:rsidP="004D4F35">
      <w:pPr>
        <w:keepNext/>
        <w:keepLines/>
        <w:spacing w:before="120" w:after="120"/>
        <w:ind w:left="709" w:right="662"/>
        <w:rPr>
          <w:rFonts w:cs="Calibri"/>
          <w:b/>
          <w:bCs/>
          <w:color w:val="A6192E"/>
          <w:szCs w:val="24"/>
        </w:rPr>
      </w:pPr>
      <w:r>
        <w:rPr>
          <w:rFonts w:cs="Calibri"/>
          <w:b/>
          <w:bCs/>
          <w:color w:val="A6192E"/>
          <w:szCs w:val="28"/>
        </w:rPr>
        <w:t>Woman suffers burns</w:t>
      </w:r>
    </w:p>
    <w:p w14:paraId="0E88526A" w14:textId="7B59A313" w:rsidR="004F588A" w:rsidRPr="00BA0AD3" w:rsidRDefault="004F588A" w:rsidP="004D4F35">
      <w:pPr>
        <w:keepNext/>
        <w:keepLines/>
        <w:ind w:left="709" w:right="662"/>
        <w:rPr>
          <w:rFonts w:cs="Calibri"/>
          <w:sz w:val="22"/>
        </w:rPr>
      </w:pPr>
      <w:r w:rsidRPr="00200808">
        <w:rPr>
          <w:rFonts w:cs="Calibri"/>
          <w:sz w:val="22"/>
        </w:rPr>
        <w:t xml:space="preserve">HDC received a complaint about the support provided by an </w:t>
      </w:r>
      <w:r w:rsidR="0074789C">
        <w:rPr>
          <w:rFonts w:cs="Calibri"/>
          <w:sz w:val="22"/>
        </w:rPr>
        <w:t>RDSS</w:t>
      </w:r>
      <w:r w:rsidRPr="00200808">
        <w:rPr>
          <w:rFonts w:cs="Calibri"/>
          <w:sz w:val="22"/>
        </w:rPr>
        <w:t xml:space="preserve"> to a woman with cerebral palsy who</w:t>
      </w:r>
      <w:r w:rsidRPr="00BA0AD3">
        <w:rPr>
          <w:rFonts w:cs="Calibri"/>
          <w:sz w:val="22"/>
        </w:rPr>
        <w:t xml:space="preserve"> was nonverbal. She used continence products that required regular monitoring. </w:t>
      </w:r>
    </w:p>
    <w:p w14:paraId="1ECE5D83" w14:textId="67B42A09" w:rsidR="004F588A" w:rsidRPr="00BA0AD3" w:rsidRDefault="002E2069" w:rsidP="004D4F35">
      <w:pPr>
        <w:keepNext/>
        <w:keepLines/>
        <w:ind w:left="709" w:right="662"/>
        <w:rPr>
          <w:rFonts w:cs="Calibri"/>
          <w:sz w:val="22"/>
        </w:rPr>
      </w:pPr>
      <w:r w:rsidRPr="00BA0AD3">
        <w:rPr>
          <w:rFonts w:cs="Calibri"/>
          <w:sz w:val="22"/>
        </w:rPr>
        <w:t>Early in the morning a support worker replaced the woman’s continence product for a size XXL, rather than her usual size because there were no products left in her size. This was not documented, but the support worker did communicate this verbally to the incoming morning shift. Because staff were waiting for a new product to arrive, the woman’s continence product was not checked until about 6.45pm. At this point it was found that her trousers and wheelchair were very wet and there were burn blisters on both her thighs. Staff also failed to undertake formal pain assessments following the discovery of the burns</w:t>
      </w:r>
      <w:r w:rsidR="00BA0AD3" w:rsidRPr="00BA0AD3">
        <w:rPr>
          <w:rFonts w:cs="Calibri"/>
          <w:sz w:val="22"/>
        </w:rPr>
        <w:t>,</w:t>
      </w:r>
      <w:r w:rsidRPr="00BA0AD3">
        <w:rPr>
          <w:rFonts w:cs="Calibri"/>
          <w:sz w:val="22"/>
        </w:rPr>
        <w:t xml:space="preserve"> did not adequately administer paracetamol</w:t>
      </w:r>
      <w:r w:rsidR="00200808">
        <w:rPr>
          <w:rFonts w:cs="Calibri"/>
          <w:sz w:val="22"/>
        </w:rPr>
        <w:t>,</w:t>
      </w:r>
      <w:r w:rsidR="00BA0AD3" w:rsidRPr="00BA0AD3">
        <w:rPr>
          <w:rFonts w:cs="Calibri"/>
          <w:sz w:val="22"/>
        </w:rPr>
        <w:t xml:space="preserve"> and did not seek timely medical review of the burns</w:t>
      </w:r>
      <w:r w:rsidRPr="00BA0AD3">
        <w:rPr>
          <w:rFonts w:cs="Calibri"/>
          <w:sz w:val="22"/>
        </w:rPr>
        <w:t xml:space="preserve">. </w:t>
      </w:r>
    </w:p>
    <w:p w14:paraId="2C30A3D4" w14:textId="4DD95541" w:rsidR="002E2069" w:rsidRPr="00BA0AD3" w:rsidRDefault="002E2069" w:rsidP="004D4F35">
      <w:pPr>
        <w:keepNext/>
        <w:keepLines/>
        <w:ind w:left="709" w:right="662"/>
        <w:rPr>
          <w:rFonts w:cs="Calibri"/>
          <w:sz w:val="22"/>
        </w:rPr>
      </w:pPr>
      <w:r w:rsidRPr="00BA0AD3">
        <w:rPr>
          <w:rFonts w:cs="Calibri"/>
          <w:sz w:val="22"/>
        </w:rPr>
        <w:t>Following the discovery of the burns</w:t>
      </w:r>
      <w:r w:rsidR="00200808">
        <w:rPr>
          <w:rFonts w:cs="Calibri"/>
          <w:sz w:val="22"/>
        </w:rPr>
        <w:t>,</w:t>
      </w:r>
      <w:r w:rsidRPr="00BA0AD3">
        <w:rPr>
          <w:rFonts w:cs="Calibri"/>
          <w:sz w:val="22"/>
        </w:rPr>
        <w:t xml:space="preserve"> the woman’s mother and welfare guardian was contacted </w:t>
      </w:r>
      <w:r w:rsidR="00073891" w:rsidRPr="00BA0AD3">
        <w:rPr>
          <w:rFonts w:cs="Calibri"/>
          <w:sz w:val="22"/>
        </w:rPr>
        <w:t xml:space="preserve">once to let her know </w:t>
      </w:r>
      <w:r w:rsidR="00200808">
        <w:rPr>
          <w:rFonts w:cs="Calibri"/>
          <w:sz w:val="22"/>
        </w:rPr>
        <w:t xml:space="preserve">that </w:t>
      </w:r>
      <w:r w:rsidR="00073891" w:rsidRPr="00BA0AD3">
        <w:rPr>
          <w:rFonts w:cs="Calibri"/>
          <w:sz w:val="22"/>
        </w:rPr>
        <w:t>the woman had been found with blisters on her thighs. Over the next two days</w:t>
      </w:r>
      <w:r w:rsidR="00200808">
        <w:rPr>
          <w:rFonts w:cs="Calibri"/>
          <w:sz w:val="22"/>
        </w:rPr>
        <w:t>,</w:t>
      </w:r>
      <w:r w:rsidR="00073891" w:rsidRPr="00BA0AD3">
        <w:rPr>
          <w:rFonts w:cs="Calibri"/>
          <w:sz w:val="22"/>
        </w:rPr>
        <w:t xml:space="preserve"> staff did not contact </w:t>
      </w:r>
      <w:r w:rsidR="00200808">
        <w:rPr>
          <w:rFonts w:cs="Calibri"/>
          <w:sz w:val="22"/>
        </w:rPr>
        <w:t>the woman’s mother</w:t>
      </w:r>
      <w:r w:rsidR="00200808" w:rsidRPr="00BA0AD3">
        <w:rPr>
          <w:rFonts w:cs="Calibri"/>
          <w:sz w:val="22"/>
        </w:rPr>
        <w:t xml:space="preserve"> </w:t>
      </w:r>
      <w:r w:rsidR="00073891" w:rsidRPr="00BA0AD3">
        <w:rPr>
          <w:rFonts w:cs="Calibri"/>
          <w:sz w:val="22"/>
        </w:rPr>
        <w:t>to update her on the woman’s condition. When the woman’s mother visited</w:t>
      </w:r>
      <w:r w:rsidR="00200808">
        <w:rPr>
          <w:rFonts w:cs="Calibri"/>
          <w:sz w:val="22"/>
        </w:rPr>
        <w:t>,</w:t>
      </w:r>
      <w:r w:rsidR="00073891" w:rsidRPr="00BA0AD3">
        <w:rPr>
          <w:rFonts w:cs="Calibri"/>
          <w:sz w:val="22"/>
        </w:rPr>
        <w:t xml:space="preserve"> she viewed the burns and requested an ambulance transfer to hospital for the woman. </w:t>
      </w:r>
    </w:p>
    <w:p w14:paraId="6DE63C7C" w14:textId="6D746D34" w:rsidR="004F588A" w:rsidRDefault="004F588A" w:rsidP="004D4F35">
      <w:pPr>
        <w:spacing w:after="160"/>
        <w:ind w:left="709" w:right="662"/>
        <w:rPr>
          <w:rFonts w:cs="Calibri"/>
          <w:sz w:val="22"/>
        </w:rPr>
      </w:pPr>
      <w:r w:rsidRPr="00BA0AD3">
        <w:rPr>
          <w:rFonts w:cs="Calibri"/>
          <w:sz w:val="22"/>
        </w:rPr>
        <w:t xml:space="preserve">The Deputy Commissioner </w:t>
      </w:r>
      <w:r w:rsidR="00073891" w:rsidRPr="00BA0AD3">
        <w:rPr>
          <w:rFonts w:cs="Calibri"/>
          <w:sz w:val="22"/>
        </w:rPr>
        <w:t xml:space="preserve">found the </w:t>
      </w:r>
      <w:r w:rsidR="0074789C">
        <w:rPr>
          <w:rFonts w:cs="Calibri"/>
          <w:sz w:val="22"/>
        </w:rPr>
        <w:t>RDSS</w:t>
      </w:r>
      <w:r w:rsidR="00073891" w:rsidRPr="00BA0AD3">
        <w:rPr>
          <w:rFonts w:cs="Calibri"/>
          <w:sz w:val="22"/>
        </w:rPr>
        <w:t xml:space="preserve"> in breach of Right 4(1) and Right 3 of the Code for failing to provide services with reasonable care and skill and in a manner that respected the woman’s dignity. The Deputy Commissioner found the manager in breach of </w:t>
      </w:r>
      <w:r w:rsidR="00BA0AD3" w:rsidRPr="00BA0AD3">
        <w:rPr>
          <w:rFonts w:cs="Calibri"/>
          <w:sz w:val="22"/>
        </w:rPr>
        <w:t xml:space="preserve">Right 4(1) </w:t>
      </w:r>
      <w:r w:rsidR="007618B1">
        <w:rPr>
          <w:rFonts w:cs="Calibri"/>
          <w:sz w:val="22"/>
        </w:rPr>
        <w:t xml:space="preserve">of the </w:t>
      </w:r>
      <w:r w:rsidR="00BA0AD3" w:rsidRPr="00BA0AD3">
        <w:rPr>
          <w:rFonts w:cs="Calibri"/>
          <w:sz w:val="22"/>
        </w:rPr>
        <w:t xml:space="preserve">Code for failing to seek clinical advice from a registered nurse and for providing insufficient guidance to staff when the burns were reported to her. </w:t>
      </w:r>
    </w:p>
    <w:p w14:paraId="6F1A323B" w14:textId="789CB5E6" w:rsidR="004F588A" w:rsidRPr="00BA0AD3" w:rsidRDefault="00BA0AD3" w:rsidP="00BA0AD3">
      <w:pPr>
        <w:spacing w:after="160"/>
        <w:ind w:left="457" w:right="602"/>
        <w:rPr>
          <w:rFonts w:cs="Calibri"/>
          <w:sz w:val="22"/>
        </w:rPr>
      </w:pPr>
      <w:r w:rsidRPr="00BA0AD3">
        <w:rPr>
          <w:noProof/>
          <w:sz w:val="22"/>
        </w:rPr>
        <w:drawing>
          <wp:anchor distT="0" distB="0" distL="114300" distR="114300" simplePos="0" relativeHeight="251683840" behindDoc="0" locked="1" layoutInCell="1" allowOverlap="1" wp14:anchorId="4CFEA54C" wp14:editId="14F6881C">
            <wp:simplePos x="0" y="0"/>
            <wp:positionH relativeFrom="column">
              <wp:align>center</wp:align>
            </wp:positionH>
            <wp:positionV relativeFrom="paragraph">
              <wp:posOffset>167005</wp:posOffset>
            </wp:positionV>
            <wp:extent cx="5137200" cy="313200"/>
            <wp:effectExtent l="0" t="0" r="0" b="0"/>
            <wp:wrapTopAndBottom/>
            <wp:docPr id="971742456" name="Picture 97174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501D12D7" w14:textId="1B5D8DEB" w:rsidR="00F44637" w:rsidRPr="00581232" w:rsidRDefault="0025256F" w:rsidP="00F44637">
      <w:pPr>
        <w:rPr>
          <w:rFonts w:cs="Calibri"/>
          <w:szCs w:val="24"/>
        </w:rPr>
      </w:pPr>
      <w:r w:rsidRPr="00FB0CFA">
        <w:rPr>
          <w:rFonts w:cs="Calibri"/>
          <w:szCs w:val="24"/>
        </w:rPr>
        <w:t>There is obviously an</w:t>
      </w:r>
      <w:r w:rsidR="00F44637" w:rsidRPr="00FB0CFA">
        <w:rPr>
          <w:rFonts w:cs="Calibri"/>
          <w:szCs w:val="24"/>
        </w:rPr>
        <w:t xml:space="preserve"> increase</w:t>
      </w:r>
      <w:r w:rsidRPr="00FB0CFA">
        <w:rPr>
          <w:rFonts w:cs="Calibri"/>
          <w:szCs w:val="24"/>
        </w:rPr>
        <w:t>d</w:t>
      </w:r>
      <w:r w:rsidR="00F44637" w:rsidRPr="00FB0CFA">
        <w:rPr>
          <w:rFonts w:cs="Calibri"/>
          <w:szCs w:val="24"/>
        </w:rPr>
        <w:t xml:space="preserve"> risk of </w:t>
      </w:r>
      <w:r w:rsidRPr="00FB0CFA">
        <w:rPr>
          <w:rFonts w:cs="Calibri"/>
          <w:szCs w:val="24"/>
        </w:rPr>
        <w:t xml:space="preserve">spread of infection and communicable </w:t>
      </w:r>
      <w:r w:rsidR="00384AA2" w:rsidRPr="00FB0CFA">
        <w:rPr>
          <w:rFonts w:cs="Calibri"/>
          <w:szCs w:val="24"/>
        </w:rPr>
        <w:t>diseases</w:t>
      </w:r>
      <w:r w:rsidR="009F529F" w:rsidRPr="00FB0CFA">
        <w:rPr>
          <w:rFonts w:cs="Calibri"/>
          <w:szCs w:val="24"/>
        </w:rPr>
        <w:t xml:space="preserve"> in</w:t>
      </w:r>
      <w:r w:rsidR="009F529F" w:rsidRPr="00581232">
        <w:rPr>
          <w:rFonts w:cs="Calibri"/>
          <w:szCs w:val="24"/>
        </w:rPr>
        <w:t xml:space="preserve"> </w:t>
      </w:r>
      <w:r w:rsidRPr="00581232">
        <w:rPr>
          <w:rFonts w:cs="Calibri"/>
          <w:szCs w:val="24"/>
        </w:rPr>
        <w:t xml:space="preserve">residential </w:t>
      </w:r>
      <w:r w:rsidR="009F529F" w:rsidRPr="00581232">
        <w:rPr>
          <w:rFonts w:cs="Calibri"/>
          <w:szCs w:val="24"/>
        </w:rPr>
        <w:t>group settings</w:t>
      </w:r>
      <w:r w:rsidR="006936AB" w:rsidRPr="00581232">
        <w:rPr>
          <w:rFonts w:cs="Calibri"/>
          <w:szCs w:val="24"/>
        </w:rPr>
        <w:t>, and the prevalence of chronic illness and comorbidities</w:t>
      </w:r>
      <w:r w:rsidR="009F529F" w:rsidRPr="00581232">
        <w:rPr>
          <w:rFonts w:cs="Calibri"/>
          <w:szCs w:val="24"/>
        </w:rPr>
        <w:t xml:space="preserve"> among people who live</w:t>
      </w:r>
      <w:r w:rsidR="006936AB" w:rsidRPr="00581232">
        <w:rPr>
          <w:rFonts w:cs="Calibri"/>
          <w:szCs w:val="24"/>
        </w:rPr>
        <w:t xml:space="preserve"> in residential </w:t>
      </w:r>
      <w:r w:rsidR="004C1D2F">
        <w:rPr>
          <w:rFonts w:cs="Calibri"/>
          <w:szCs w:val="24"/>
        </w:rPr>
        <w:t>support</w:t>
      </w:r>
      <w:r w:rsidR="006936AB" w:rsidRPr="00581232">
        <w:rPr>
          <w:rFonts w:cs="Calibri"/>
          <w:szCs w:val="24"/>
        </w:rPr>
        <w:t xml:space="preserve"> settings</w:t>
      </w:r>
      <w:r w:rsidR="004A03C1" w:rsidRPr="00581232">
        <w:rPr>
          <w:rFonts w:cs="Calibri"/>
          <w:szCs w:val="24"/>
        </w:rPr>
        <w:t xml:space="preserve"> can put them at heightened risk for ill health.</w:t>
      </w:r>
      <w:r w:rsidR="006936AB" w:rsidRPr="00581232">
        <w:rPr>
          <w:rFonts w:cs="Calibri"/>
          <w:szCs w:val="24"/>
        </w:rPr>
        <w:t xml:space="preserve"> </w:t>
      </w:r>
      <w:r w:rsidR="004A03C1" w:rsidRPr="00581232">
        <w:rPr>
          <w:rFonts w:cs="Calibri"/>
          <w:szCs w:val="24"/>
        </w:rPr>
        <w:t xml:space="preserve">Complaints to HDC can highlight people’s concerns about a lack of medical oversight of </w:t>
      </w:r>
      <w:r w:rsidR="007B446B" w:rsidRPr="00581232">
        <w:rPr>
          <w:rFonts w:cs="Calibri"/>
          <w:szCs w:val="24"/>
        </w:rPr>
        <w:lastRenderedPageBreak/>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00F44637" w:rsidRPr="00581232">
        <w:rPr>
          <w:rFonts w:cs="Calibri"/>
          <w:szCs w:val="24"/>
        </w:rPr>
        <w:t xml:space="preserve"> </w:t>
      </w:r>
      <w:r w:rsidR="004A03C1" w:rsidRPr="00581232">
        <w:rPr>
          <w:rFonts w:cs="Calibri"/>
          <w:szCs w:val="24"/>
        </w:rPr>
        <w:t xml:space="preserve">in residential settings and a failure </w:t>
      </w:r>
      <w:r w:rsidR="00384AA2" w:rsidRPr="00581232">
        <w:rPr>
          <w:rFonts w:cs="Calibri"/>
          <w:szCs w:val="24"/>
        </w:rPr>
        <w:t xml:space="preserve">to </w:t>
      </w:r>
      <w:r w:rsidR="004A03C1" w:rsidRPr="00581232">
        <w:rPr>
          <w:rFonts w:cs="Calibri"/>
          <w:szCs w:val="24"/>
        </w:rPr>
        <w:t xml:space="preserve">escalate care in a timely manner when clinically indicated. </w:t>
      </w:r>
    </w:p>
    <w:p w14:paraId="6E23FACC" w14:textId="5C466B26" w:rsidR="00910265" w:rsidRDefault="004A03C1" w:rsidP="00AE079E">
      <w:pPr>
        <w:rPr>
          <w:rFonts w:cs="Calibri"/>
          <w:szCs w:val="24"/>
        </w:rPr>
      </w:pPr>
      <w:r w:rsidRPr="00581232">
        <w:rPr>
          <w:rFonts w:cs="Calibri"/>
          <w:szCs w:val="24"/>
        </w:rPr>
        <w:t>Inadequate assessment and escalation of care and a lack of medical oversight can be particularly</w:t>
      </w:r>
      <w:r w:rsidR="006936AB" w:rsidRPr="00581232">
        <w:rPr>
          <w:rFonts w:cs="Calibri"/>
          <w:szCs w:val="24"/>
        </w:rPr>
        <w:t xml:space="preserve"> concerning </w:t>
      </w:r>
      <w:r w:rsidR="00143A4C" w:rsidRPr="00581232">
        <w:rPr>
          <w:rFonts w:cs="Calibri"/>
          <w:szCs w:val="24"/>
        </w:rPr>
        <w:t xml:space="preserve">in </w:t>
      </w:r>
      <w:r w:rsidR="006936AB" w:rsidRPr="00581232">
        <w:rPr>
          <w:rFonts w:cs="Calibri"/>
          <w:szCs w:val="24"/>
        </w:rPr>
        <w:t xml:space="preserve">residential settings where </w:t>
      </w:r>
      <w:r w:rsidRPr="00581232">
        <w:rPr>
          <w:rFonts w:cs="Calibri"/>
          <w:szCs w:val="24"/>
        </w:rPr>
        <w:t>people</w:t>
      </w:r>
      <w:r w:rsidR="006936AB" w:rsidRPr="00581232">
        <w:rPr>
          <w:rFonts w:cs="Calibri"/>
          <w:szCs w:val="24"/>
        </w:rPr>
        <w:t xml:space="preserve"> may not be able to </w:t>
      </w:r>
      <w:r w:rsidR="00143A4C" w:rsidRPr="00581232">
        <w:rPr>
          <w:rFonts w:cs="Calibri"/>
          <w:szCs w:val="24"/>
        </w:rPr>
        <w:t xml:space="preserve">easily </w:t>
      </w:r>
      <w:r w:rsidR="006936AB" w:rsidRPr="00581232">
        <w:rPr>
          <w:rFonts w:cs="Calibri"/>
          <w:szCs w:val="24"/>
        </w:rPr>
        <w:t xml:space="preserve">communicate </w:t>
      </w:r>
      <w:r w:rsidR="00FB4519" w:rsidRPr="00581232">
        <w:rPr>
          <w:rFonts w:cs="Calibri"/>
          <w:szCs w:val="24"/>
        </w:rPr>
        <w:t xml:space="preserve">the symptoms they are experiencing and </w:t>
      </w:r>
      <w:r w:rsidR="006936AB" w:rsidRPr="00581232">
        <w:rPr>
          <w:rFonts w:cs="Calibri"/>
          <w:szCs w:val="24"/>
        </w:rPr>
        <w:t xml:space="preserve">their </w:t>
      </w:r>
      <w:r w:rsidR="000520BF" w:rsidRPr="00581232">
        <w:rPr>
          <w:rFonts w:cs="Calibri"/>
          <w:szCs w:val="24"/>
        </w:rPr>
        <w:t>evolving</w:t>
      </w:r>
      <w:r w:rsidR="006936AB" w:rsidRPr="00581232">
        <w:rPr>
          <w:rFonts w:cs="Calibri"/>
          <w:szCs w:val="24"/>
        </w:rPr>
        <w:t xml:space="preserve"> health</w:t>
      </w:r>
      <w:r w:rsidR="000520BF" w:rsidRPr="00581232">
        <w:rPr>
          <w:rFonts w:cs="Calibri"/>
          <w:szCs w:val="24"/>
        </w:rPr>
        <w:t xml:space="preserve"> needs</w:t>
      </w:r>
      <w:r w:rsidR="006936AB" w:rsidRPr="00581232">
        <w:rPr>
          <w:rFonts w:cs="Calibri"/>
          <w:szCs w:val="24"/>
        </w:rPr>
        <w:t xml:space="preserve">. </w:t>
      </w:r>
      <w:r w:rsidRPr="00581232">
        <w:rPr>
          <w:rFonts w:cs="Calibri"/>
          <w:szCs w:val="24"/>
        </w:rPr>
        <w:t xml:space="preserve">It is therefore particularly important that there are systems in place and </w:t>
      </w:r>
      <w:r w:rsidR="00A06FF9">
        <w:rPr>
          <w:rFonts w:cs="Calibri"/>
          <w:szCs w:val="24"/>
        </w:rPr>
        <w:t xml:space="preserve">that </w:t>
      </w:r>
      <w:r w:rsidRPr="00581232">
        <w:rPr>
          <w:rFonts w:cs="Calibri"/>
          <w:szCs w:val="24"/>
        </w:rPr>
        <w:t xml:space="preserve">staff receive the training they require to identify changes in people’s health status </w:t>
      </w:r>
      <w:r w:rsidR="00A06FF9" w:rsidRPr="00581232">
        <w:rPr>
          <w:rFonts w:cs="Calibri"/>
          <w:szCs w:val="24"/>
        </w:rPr>
        <w:t xml:space="preserve">accurately </w:t>
      </w:r>
      <w:r w:rsidRPr="00581232">
        <w:rPr>
          <w:rFonts w:cs="Calibri"/>
          <w:szCs w:val="24"/>
        </w:rPr>
        <w:t>and escalate care where needed</w:t>
      </w:r>
      <w:r w:rsidR="006936AB" w:rsidRPr="00581232">
        <w:rPr>
          <w:rFonts w:cs="Calibri"/>
          <w:szCs w:val="24"/>
        </w:rPr>
        <w:t xml:space="preserve">. </w:t>
      </w:r>
    </w:p>
    <w:p w14:paraId="211F17F5" w14:textId="77777777" w:rsidR="005E5FD1" w:rsidRPr="004D4F35" w:rsidRDefault="005E5FD1" w:rsidP="00BA0AD3">
      <w:pPr>
        <w:ind w:firstLine="457"/>
        <w:rPr>
          <w:rFonts w:cs="Calibri"/>
          <w:b/>
          <w:bCs/>
          <w:color w:val="A6192E"/>
          <w:sz w:val="12"/>
          <w:szCs w:val="12"/>
        </w:rPr>
      </w:pPr>
    </w:p>
    <w:p w14:paraId="6A3A83A3" w14:textId="4A5E549B" w:rsidR="00972338" w:rsidRPr="00BA0AD3" w:rsidRDefault="00BA0AD3" w:rsidP="004D4F35">
      <w:pPr>
        <w:spacing w:after="120"/>
        <w:ind w:left="709" w:right="663"/>
        <w:rPr>
          <w:rFonts w:cs="Calibri"/>
          <w:szCs w:val="24"/>
        </w:rPr>
      </w:pPr>
      <w:r w:rsidRPr="00BA0AD3">
        <w:rPr>
          <w:noProof/>
          <w:sz w:val="22"/>
        </w:rPr>
        <w:drawing>
          <wp:anchor distT="0" distB="0" distL="114300" distR="114300" simplePos="0" relativeHeight="251728896" behindDoc="0" locked="1" layoutInCell="1" allowOverlap="1" wp14:anchorId="658FBBB5" wp14:editId="722F2049">
            <wp:simplePos x="0" y="0"/>
            <wp:positionH relativeFrom="column">
              <wp:align>center</wp:align>
            </wp:positionH>
            <wp:positionV relativeFrom="paragraph">
              <wp:posOffset>-254635</wp:posOffset>
            </wp:positionV>
            <wp:extent cx="5137200" cy="313200"/>
            <wp:effectExtent l="0" t="0" r="0" b="0"/>
            <wp:wrapTopAndBottom/>
            <wp:docPr id="456590891" name="Picture 45659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r w:rsidR="00972338">
        <w:rPr>
          <w:rFonts w:cs="Calibri"/>
          <w:b/>
          <w:bCs/>
          <w:color w:val="A6192E"/>
          <w:szCs w:val="28"/>
        </w:rPr>
        <w:t>Support</w:t>
      </w:r>
      <w:r w:rsidR="00972338" w:rsidRPr="00272167">
        <w:rPr>
          <w:rFonts w:cs="Calibri"/>
          <w:b/>
          <w:bCs/>
          <w:color w:val="A6192E"/>
          <w:szCs w:val="28"/>
        </w:rPr>
        <w:t xml:space="preserve"> provided by residential </w:t>
      </w:r>
      <w:r w:rsidR="00972338">
        <w:rPr>
          <w:rFonts w:cs="Calibri"/>
          <w:b/>
          <w:bCs/>
          <w:color w:val="A6192E"/>
          <w:szCs w:val="28"/>
        </w:rPr>
        <w:t>provider</w:t>
      </w:r>
      <w:r w:rsidR="00972338" w:rsidRPr="00272167">
        <w:rPr>
          <w:rFonts w:cs="Calibri"/>
          <w:b/>
          <w:bCs/>
          <w:color w:val="A6192E"/>
          <w:sz w:val="28"/>
          <w:szCs w:val="28"/>
        </w:rPr>
        <w:t xml:space="preserve"> </w:t>
      </w:r>
      <w:r w:rsidR="00972338" w:rsidRPr="00465736">
        <w:rPr>
          <w:rFonts w:cs="Calibri"/>
          <w:b/>
          <w:bCs/>
          <w:color w:val="A6192E"/>
          <w:szCs w:val="24"/>
        </w:rPr>
        <w:t>to young woman with complex needs</w:t>
      </w:r>
    </w:p>
    <w:p w14:paraId="61D8E1A6" w14:textId="48E641EC" w:rsidR="00972338" w:rsidRPr="004D4F35" w:rsidRDefault="00972338" w:rsidP="004D4F35">
      <w:pPr>
        <w:keepNext/>
        <w:keepLines/>
        <w:ind w:left="709" w:right="662"/>
        <w:rPr>
          <w:rFonts w:cs="Calibri"/>
          <w:sz w:val="22"/>
        </w:rPr>
      </w:pPr>
      <w:bookmarkStart w:id="59" w:name="_Hlk168403620"/>
      <w:r w:rsidRPr="004D4F35">
        <w:rPr>
          <w:rFonts w:cs="Calibri"/>
          <w:sz w:val="22"/>
        </w:rPr>
        <w:t xml:space="preserve">HDC received a complaint about the support provided by an </w:t>
      </w:r>
      <w:r w:rsidR="0074789C">
        <w:rPr>
          <w:rFonts w:cs="Calibri"/>
          <w:sz w:val="22"/>
        </w:rPr>
        <w:t>RDSS</w:t>
      </w:r>
      <w:r w:rsidRPr="004D4F35">
        <w:rPr>
          <w:rFonts w:cs="Calibri"/>
          <w:sz w:val="22"/>
        </w:rPr>
        <w:t xml:space="preserve"> to </w:t>
      </w:r>
      <w:bookmarkEnd w:id="59"/>
      <w:r w:rsidRPr="004D4F35">
        <w:rPr>
          <w:rFonts w:cs="Calibri"/>
          <w:sz w:val="22"/>
        </w:rPr>
        <w:t xml:space="preserve">a woman with a complex medical history. She required close monitoring in the event of illness as her medical history increased her risk of complications. When the woman was accepted into the </w:t>
      </w:r>
      <w:r w:rsidR="0074789C">
        <w:rPr>
          <w:rFonts w:cs="Calibri"/>
          <w:sz w:val="22"/>
        </w:rPr>
        <w:t>RDSS</w:t>
      </w:r>
      <w:r w:rsidRPr="004D4F35">
        <w:rPr>
          <w:rFonts w:cs="Calibri"/>
          <w:sz w:val="22"/>
        </w:rPr>
        <w:t>, her parents provided the service with considerable information and guidance about her needs.</w:t>
      </w:r>
    </w:p>
    <w:p w14:paraId="58558A8D" w14:textId="77777777" w:rsidR="00972338" w:rsidRPr="004D4F35" w:rsidRDefault="00972338" w:rsidP="004D4F35">
      <w:pPr>
        <w:keepNext/>
        <w:keepLines/>
        <w:ind w:left="709" w:right="662"/>
        <w:rPr>
          <w:rFonts w:cs="Calibri"/>
          <w:sz w:val="22"/>
        </w:rPr>
      </w:pPr>
      <w:r w:rsidRPr="004D4F35">
        <w:rPr>
          <w:rFonts w:cs="Calibri"/>
          <w:sz w:val="22"/>
        </w:rPr>
        <w:t xml:space="preserve">The woman fell ill and was taken by the provider to visit her GP. The GP advised staff to bring her back to the medical centre if her symptoms worsened or her condition did not improve over the next 48 hours. Three days after the GP visit, the woman was still unwell. The mother asked the provider whether her daughter could be taken to see her GP again, but the provider said that it was too late in the evening and that a home visit by the GP was too expensive. Later that evening, the mother decided to take her daughter to hospital, where she was admitted to the Critical Care Unit with a severe kidney and lung infection. </w:t>
      </w:r>
    </w:p>
    <w:p w14:paraId="64B1169E" w14:textId="77777777" w:rsidR="00972338" w:rsidRPr="004D4F35" w:rsidRDefault="00972338" w:rsidP="004D4F35">
      <w:pPr>
        <w:spacing w:after="160"/>
        <w:ind w:left="709" w:right="662"/>
        <w:rPr>
          <w:rFonts w:cs="Calibri"/>
          <w:sz w:val="22"/>
        </w:rPr>
      </w:pPr>
      <w:r w:rsidRPr="004D4F35">
        <w:rPr>
          <w:noProof/>
          <w:sz w:val="22"/>
        </w:rPr>
        <w:drawing>
          <wp:anchor distT="0" distB="0" distL="114300" distR="114300" simplePos="0" relativeHeight="251558912" behindDoc="0" locked="1" layoutInCell="1" allowOverlap="1" wp14:anchorId="1AA19BD8" wp14:editId="5BB60D75">
            <wp:simplePos x="0" y="0"/>
            <wp:positionH relativeFrom="column">
              <wp:posOffset>297180</wp:posOffset>
            </wp:positionH>
            <wp:positionV relativeFrom="paragraph">
              <wp:posOffset>1411605</wp:posOffset>
            </wp:positionV>
            <wp:extent cx="5137150" cy="313055"/>
            <wp:effectExtent l="0" t="0" r="0" b="0"/>
            <wp:wrapTopAndBottom/>
            <wp:docPr id="1582162134" name="Picture 158216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r w:rsidRPr="004D4F35">
        <w:rPr>
          <w:rFonts w:cs="Calibri"/>
          <w:sz w:val="22"/>
        </w:rPr>
        <w:t>The Deputy Commissioner concluded that the provider had failed to monitor the woman’s food and fluid intake in order to alert staff to any need for an escalation in her care, had failed to create a short-term support plan or update her existing personal plan, and failed to notify the woman’s family of her deteriorating condition in a timely manner. The provider was therefore found in breach of Right 4(1) of the Code for failing to provide services of with reasonable care and skill.</w:t>
      </w:r>
    </w:p>
    <w:p w14:paraId="5C34D6EA" w14:textId="77777777" w:rsidR="00972338" w:rsidRPr="00581232" w:rsidRDefault="00972338" w:rsidP="00AE079E">
      <w:pPr>
        <w:rPr>
          <w:rFonts w:cs="Calibri"/>
          <w:szCs w:val="24"/>
        </w:rPr>
      </w:pPr>
    </w:p>
    <w:p w14:paraId="689C3450" w14:textId="77777777" w:rsidR="00B84888" w:rsidRDefault="00B84888" w:rsidP="00DE3ECC">
      <w:pPr>
        <w:pStyle w:val="Heading3"/>
      </w:pPr>
    </w:p>
    <w:p w14:paraId="2B37AEE3" w14:textId="5083BAA5" w:rsidR="00373ACC" w:rsidRPr="00DE3ECC" w:rsidRDefault="00373ACC" w:rsidP="00DE3ECC">
      <w:pPr>
        <w:pStyle w:val="Heading3"/>
      </w:pPr>
      <w:bookmarkStart w:id="60" w:name="_Toc173317479"/>
      <w:r w:rsidRPr="00DE3ECC">
        <w:t>Failure to adhere to funded level of support</w:t>
      </w:r>
      <w:bookmarkEnd w:id="60"/>
    </w:p>
    <w:p w14:paraId="43F06188" w14:textId="3A58F332" w:rsidR="00AE079E" w:rsidRPr="00581232" w:rsidRDefault="00AE079E" w:rsidP="00AE079E">
      <w:pPr>
        <w:rPr>
          <w:rFonts w:cs="Calibri"/>
          <w:szCs w:val="24"/>
        </w:rPr>
      </w:pPr>
      <w:bookmarkStart w:id="61" w:name="_Hlk162949140"/>
      <w:r w:rsidRPr="00581232">
        <w:rPr>
          <w:rFonts w:cs="Calibri"/>
          <w:szCs w:val="24"/>
        </w:rPr>
        <w:t xml:space="preserve">Complaints about </w:t>
      </w:r>
      <w:r w:rsidR="004C1D2F">
        <w:rPr>
          <w:rFonts w:cs="Calibri"/>
          <w:szCs w:val="24"/>
        </w:rPr>
        <w:t xml:space="preserve">support and </w:t>
      </w:r>
      <w:r w:rsidRPr="00581232">
        <w:rPr>
          <w:rFonts w:cs="Calibri"/>
          <w:szCs w:val="24"/>
        </w:rPr>
        <w:t xml:space="preserve">care of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in </w:t>
      </w:r>
      <w:r w:rsidR="0074789C">
        <w:rPr>
          <w:rFonts w:cs="Calibri"/>
          <w:szCs w:val="24"/>
        </w:rPr>
        <w:t>RDSS</w:t>
      </w:r>
      <w:r w:rsidRPr="00581232">
        <w:rPr>
          <w:rFonts w:cs="Calibri"/>
          <w:szCs w:val="24"/>
        </w:rPr>
        <w:t>s often relate to the level of care and support provided</w:t>
      </w:r>
      <w:r w:rsidR="004A03C1" w:rsidRPr="00581232">
        <w:rPr>
          <w:rFonts w:cs="Calibri"/>
          <w:szCs w:val="24"/>
        </w:rPr>
        <w:t xml:space="preserve">. A common issue seen in complaints to HDC is people not receiving the level of </w:t>
      </w:r>
      <w:r w:rsidR="00D30F9D">
        <w:rPr>
          <w:rFonts w:cs="Calibri"/>
          <w:szCs w:val="24"/>
        </w:rPr>
        <w:t>support</w:t>
      </w:r>
      <w:r w:rsidR="004A03C1" w:rsidRPr="00581232">
        <w:rPr>
          <w:rFonts w:cs="Calibri"/>
          <w:szCs w:val="24"/>
        </w:rPr>
        <w:t xml:space="preserve"> they have been funded for and assessed as requiring.</w:t>
      </w:r>
      <w:r w:rsidR="0073478E" w:rsidRPr="00581232">
        <w:rPr>
          <w:rFonts w:cs="Calibri"/>
          <w:szCs w:val="24"/>
        </w:rPr>
        <w:t xml:space="preserve"> </w:t>
      </w:r>
      <w:r w:rsidR="00C44A0C">
        <w:rPr>
          <w:rFonts w:cs="Calibri"/>
          <w:szCs w:val="24"/>
        </w:rPr>
        <w:t xml:space="preserve">An insufficient level of </w:t>
      </w:r>
      <w:r w:rsidR="00D30F9D">
        <w:rPr>
          <w:rFonts w:cs="Calibri"/>
          <w:szCs w:val="24"/>
        </w:rPr>
        <w:t>support</w:t>
      </w:r>
      <w:r w:rsidR="00ED0FC9" w:rsidRPr="00581232">
        <w:rPr>
          <w:rFonts w:cs="Calibri"/>
          <w:szCs w:val="24"/>
        </w:rPr>
        <w:t xml:space="preserve"> c</w:t>
      </w:r>
      <w:r w:rsidR="00C44A0C">
        <w:rPr>
          <w:rFonts w:cs="Calibri"/>
          <w:szCs w:val="24"/>
        </w:rPr>
        <w:t>ould</w:t>
      </w:r>
      <w:r w:rsidR="00ED0FC9" w:rsidRPr="00581232">
        <w:rPr>
          <w:rFonts w:cs="Calibri"/>
          <w:szCs w:val="24"/>
        </w:rPr>
        <w:t xml:space="preserve"> place </w:t>
      </w:r>
      <w:r w:rsidR="00C44A0C">
        <w:rPr>
          <w:rFonts w:cs="Calibri"/>
          <w:szCs w:val="24"/>
        </w:rPr>
        <w:t>people</w:t>
      </w:r>
      <w:r w:rsidR="00ED0FC9" w:rsidRPr="00581232">
        <w:rPr>
          <w:rFonts w:cs="Calibri"/>
          <w:szCs w:val="24"/>
        </w:rPr>
        <w:t xml:space="preserve"> at</w:t>
      </w:r>
      <w:r w:rsidR="0073478E" w:rsidRPr="00581232">
        <w:rPr>
          <w:rFonts w:cs="Calibri"/>
          <w:szCs w:val="24"/>
        </w:rPr>
        <w:t xml:space="preserve"> significant risk of harm,</w:t>
      </w:r>
      <w:r w:rsidR="00937DB6">
        <w:rPr>
          <w:rFonts w:cs="Calibri"/>
          <w:szCs w:val="24"/>
        </w:rPr>
        <w:t xml:space="preserve"> and/or reduced quality of life</w:t>
      </w:r>
      <w:r w:rsidR="00AA2215">
        <w:rPr>
          <w:rFonts w:cs="Calibri"/>
          <w:szCs w:val="24"/>
        </w:rPr>
        <w:t>,</w:t>
      </w:r>
      <w:r w:rsidR="00937DB6">
        <w:rPr>
          <w:rFonts w:cs="Calibri"/>
          <w:szCs w:val="24"/>
        </w:rPr>
        <w:t xml:space="preserve"> </w:t>
      </w:r>
      <w:r w:rsidR="0073478E" w:rsidRPr="00581232">
        <w:rPr>
          <w:rFonts w:cs="Calibri"/>
          <w:szCs w:val="24"/>
        </w:rPr>
        <w:t xml:space="preserve">particularly </w:t>
      </w:r>
      <w:r w:rsidR="00C44A0C">
        <w:rPr>
          <w:rFonts w:cs="Calibri"/>
          <w:szCs w:val="24"/>
        </w:rPr>
        <w:t>if they have</w:t>
      </w:r>
      <w:r w:rsidR="0073478E" w:rsidRPr="00581232">
        <w:rPr>
          <w:rFonts w:cs="Calibri"/>
          <w:szCs w:val="24"/>
        </w:rPr>
        <w:t xml:space="preserve"> complex support requirements. </w:t>
      </w:r>
    </w:p>
    <w:p w14:paraId="5D6F000A" w14:textId="37EE9A76" w:rsidR="005E5FD1" w:rsidRPr="004D4F35" w:rsidRDefault="005E5FD1" w:rsidP="005E5FD1">
      <w:pPr>
        <w:keepNext/>
        <w:keepLines/>
        <w:ind w:left="425"/>
        <w:rPr>
          <w:rFonts w:cs="Calibri"/>
          <w:sz w:val="12"/>
          <w:szCs w:val="12"/>
        </w:rPr>
      </w:pPr>
      <w:r w:rsidRPr="004D4F35">
        <w:rPr>
          <w:noProof/>
          <w:sz w:val="12"/>
          <w:szCs w:val="12"/>
        </w:rPr>
        <w:lastRenderedPageBreak/>
        <w:drawing>
          <wp:anchor distT="0" distB="0" distL="114300" distR="114300" simplePos="0" relativeHeight="251774976" behindDoc="0" locked="1" layoutInCell="1" allowOverlap="1" wp14:anchorId="57A86700" wp14:editId="15077F94">
            <wp:simplePos x="0" y="0"/>
            <wp:positionH relativeFrom="column">
              <wp:posOffset>297180</wp:posOffset>
            </wp:positionH>
            <wp:positionV relativeFrom="paragraph">
              <wp:posOffset>62230</wp:posOffset>
            </wp:positionV>
            <wp:extent cx="5137150" cy="313055"/>
            <wp:effectExtent l="0" t="0" r="0" b="0"/>
            <wp:wrapTopAndBottom/>
            <wp:docPr id="793299070" name="Picture 79329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77DA6C7A" w14:textId="611428D3" w:rsidR="00AE079E" w:rsidRPr="00581232" w:rsidRDefault="005D5190" w:rsidP="004D4F35">
      <w:pPr>
        <w:keepNext/>
        <w:keepLines/>
        <w:ind w:left="709" w:right="662"/>
        <w:rPr>
          <w:rFonts w:cs="Calibri"/>
          <w:i/>
          <w:iCs/>
          <w:szCs w:val="24"/>
        </w:rPr>
      </w:pPr>
      <w:r>
        <w:rPr>
          <w:rFonts w:cs="Calibri"/>
          <w:szCs w:val="24"/>
        </w:rPr>
        <w:t>‘</w:t>
      </w:r>
      <w:r w:rsidR="00AE079E" w:rsidRPr="00581232">
        <w:rPr>
          <w:rFonts w:cs="Calibri"/>
          <w:szCs w:val="24"/>
        </w:rPr>
        <w:t>[</w:t>
      </w:r>
      <w:r>
        <w:rPr>
          <w:rFonts w:cs="Calibri"/>
          <w:szCs w:val="24"/>
        </w:rPr>
        <w:t>Our f</w:t>
      </w:r>
      <w:r w:rsidRPr="00581232">
        <w:rPr>
          <w:rFonts w:cs="Calibri"/>
          <w:szCs w:val="24"/>
        </w:rPr>
        <w:t xml:space="preserve">amily </w:t>
      </w:r>
      <w:r w:rsidR="007D76B2" w:rsidRPr="00581232">
        <w:rPr>
          <w:rFonts w:cs="Calibri"/>
          <w:szCs w:val="24"/>
        </w:rPr>
        <w:t>member</w:t>
      </w:r>
      <w:r w:rsidR="00AE079E" w:rsidRPr="00581232">
        <w:rPr>
          <w:rFonts w:cs="Calibri"/>
          <w:szCs w:val="24"/>
        </w:rPr>
        <w:t xml:space="preserve">] </w:t>
      </w:r>
      <w:r w:rsidR="00AE079E" w:rsidRPr="00581232">
        <w:rPr>
          <w:rFonts w:cs="Calibri"/>
          <w:i/>
          <w:iCs/>
          <w:szCs w:val="24"/>
        </w:rPr>
        <w:t xml:space="preserve">came under the care of </w:t>
      </w:r>
      <w:r w:rsidR="00AE079E" w:rsidRPr="00581232">
        <w:rPr>
          <w:rFonts w:cs="Calibri"/>
          <w:szCs w:val="24"/>
        </w:rPr>
        <w:t>[</w:t>
      </w:r>
      <w:r w:rsidR="0037029A">
        <w:rPr>
          <w:rFonts w:cs="Calibri"/>
          <w:szCs w:val="24"/>
        </w:rPr>
        <w:t xml:space="preserve">the </w:t>
      </w:r>
      <w:r w:rsidR="00AE079E" w:rsidRPr="00581232">
        <w:rPr>
          <w:rFonts w:cs="Calibri"/>
          <w:szCs w:val="24"/>
        </w:rPr>
        <w:t>provider]</w:t>
      </w:r>
      <w:r w:rsidR="00AE079E" w:rsidRPr="00581232">
        <w:rPr>
          <w:rFonts w:cs="Calibri"/>
          <w:i/>
          <w:iCs/>
          <w:szCs w:val="24"/>
        </w:rPr>
        <w:t xml:space="preserve"> when she was still in a residential care home. She was then moved to supported independent living</w:t>
      </w:r>
      <w:r w:rsidR="0037029A">
        <w:rPr>
          <w:rFonts w:cs="Calibri"/>
          <w:i/>
          <w:iCs/>
          <w:szCs w:val="24"/>
        </w:rPr>
        <w:t xml:space="preserve"> </w:t>
      </w:r>
      <w:r w:rsidR="00AE079E" w:rsidRPr="00581232">
        <w:rPr>
          <w:rFonts w:cs="Calibri"/>
          <w:i/>
          <w:iCs/>
          <w:szCs w:val="24"/>
        </w:rPr>
        <w:t>… and from then her care was changed from 24 hours to only three times a day despite being approved for funding for 24/7 care. Since being in independent living, she feels the carers that visit her have not been treating her appropriately</w:t>
      </w:r>
      <w:r w:rsidR="0037029A">
        <w:rPr>
          <w:rFonts w:cs="Calibri"/>
          <w:i/>
          <w:iCs/>
          <w:szCs w:val="24"/>
        </w:rPr>
        <w:t>.</w:t>
      </w:r>
      <w:r w:rsidR="00AE079E" w:rsidRPr="00581232">
        <w:rPr>
          <w:rFonts w:cs="Calibri"/>
          <w:i/>
          <w:iCs/>
          <w:szCs w:val="24"/>
        </w:rPr>
        <w:t xml:space="preserve"> </w:t>
      </w:r>
    </w:p>
    <w:p w14:paraId="11808EDE" w14:textId="5123C7C6" w:rsidR="00AE079E" w:rsidRDefault="00AE079E" w:rsidP="004D4F35">
      <w:pPr>
        <w:keepNext/>
        <w:keepLines/>
        <w:ind w:left="709" w:right="662"/>
        <w:rPr>
          <w:rFonts w:cs="Calibri"/>
          <w:szCs w:val="24"/>
        </w:rPr>
      </w:pPr>
      <w:r w:rsidRPr="00581232">
        <w:rPr>
          <w:rFonts w:cs="Calibri"/>
          <w:i/>
          <w:iCs/>
          <w:szCs w:val="24"/>
        </w:rPr>
        <w:t xml:space="preserve">I have repeatedly requested </w:t>
      </w:r>
      <w:r w:rsidRPr="00581232">
        <w:rPr>
          <w:rFonts w:cs="Calibri"/>
          <w:szCs w:val="24"/>
        </w:rPr>
        <w:t>[</w:t>
      </w:r>
      <w:r w:rsidR="0037029A">
        <w:rPr>
          <w:rFonts w:cs="Calibri"/>
          <w:szCs w:val="24"/>
        </w:rPr>
        <w:t xml:space="preserve">the </w:t>
      </w:r>
      <w:r w:rsidRPr="00581232">
        <w:rPr>
          <w:rFonts w:cs="Calibri"/>
          <w:szCs w:val="24"/>
        </w:rPr>
        <w:t xml:space="preserve">provider] </w:t>
      </w:r>
      <w:r w:rsidRPr="00581232">
        <w:rPr>
          <w:rFonts w:cs="Calibri"/>
          <w:i/>
          <w:iCs/>
          <w:szCs w:val="24"/>
        </w:rPr>
        <w:t xml:space="preserve">meet its obligations in providing </w:t>
      </w:r>
      <w:r w:rsidRPr="00581232">
        <w:rPr>
          <w:rFonts w:cs="Calibri"/>
          <w:szCs w:val="24"/>
        </w:rPr>
        <w:t>[</w:t>
      </w:r>
      <w:r w:rsidR="0037029A">
        <w:rPr>
          <w:rFonts w:cs="Calibri"/>
          <w:szCs w:val="24"/>
        </w:rPr>
        <w:t xml:space="preserve">our </w:t>
      </w:r>
      <w:r w:rsidR="007D76B2" w:rsidRPr="00581232">
        <w:rPr>
          <w:rFonts w:cs="Calibri"/>
          <w:szCs w:val="24"/>
        </w:rPr>
        <w:t>family member</w:t>
      </w:r>
      <w:r w:rsidRPr="00581232">
        <w:rPr>
          <w:rFonts w:cs="Calibri"/>
          <w:szCs w:val="24"/>
        </w:rPr>
        <w:t>]</w:t>
      </w:r>
      <w:r w:rsidRPr="00581232">
        <w:rPr>
          <w:rFonts w:cs="Calibri"/>
          <w:i/>
          <w:iCs/>
          <w:szCs w:val="24"/>
        </w:rPr>
        <w:t xml:space="preserve"> with the support he has been funded for. This support should be 24 hours, 7 days a week, including a daily sleepover shift. This has yet to happen, and despite a fair amount of notice </w:t>
      </w:r>
      <w:r w:rsidRPr="00581232">
        <w:rPr>
          <w:rFonts w:cs="Calibri"/>
          <w:szCs w:val="24"/>
        </w:rPr>
        <w:t>[</w:t>
      </w:r>
      <w:r w:rsidR="0037029A">
        <w:rPr>
          <w:rFonts w:cs="Calibri"/>
          <w:szCs w:val="24"/>
        </w:rPr>
        <w:t xml:space="preserve">the </w:t>
      </w:r>
      <w:r w:rsidRPr="00581232">
        <w:rPr>
          <w:rFonts w:cs="Calibri"/>
          <w:szCs w:val="24"/>
        </w:rPr>
        <w:t>provider]</w:t>
      </w:r>
      <w:r w:rsidRPr="00581232">
        <w:rPr>
          <w:rFonts w:cs="Calibri"/>
          <w:i/>
          <w:iCs/>
          <w:szCs w:val="24"/>
        </w:rPr>
        <w:t xml:space="preserve"> has deliberately fallen short</w:t>
      </w:r>
      <w:r w:rsidR="005D5190">
        <w:rPr>
          <w:rFonts w:cs="Calibri"/>
          <w:i/>
          <w:iCs/>
          <w:szCs w:val="24"/>
        </w:rPr>
        <w:t xml:space="preserve"> </w:t>
      </w:r>
      <w:r w:rsidRPr="00581232">
        <w:rPr>
          <w:rFonts w:cs="Calibri"/>
          <w:i/>
          <w:iCs/>
          <w:szCs w:val="24"/>
        </w:rPr>
        <w:t>…</w:t>
      </w:r>
      <w:r w:rsidR="005D5190">
        <w:rPr>
          <w:rFonts w:cs="Calibri"/>
          <w:i/>
          <w:iCs/>
          <w:szCs w:val="24"/>
        </w:rPr>
        <w:t>’</w:t>
      </w:r>
      <w:r w:rsidRPr="00581232">
        <w:rPr>
          <w:rFonts w:cs="Calibri"/>
          <w:i/>
          <w:iCs/>
          <w:szCs w:val="24"/>
        </w:rPr>
        <w:t xml:space="preserve"> </w:t>
      </w:r>
    </w:p>
    <w:p w14:paraId="4F21EC1F" w14:textId="2AC0E7E4" w:rsidR="005E5FD1" w:rsidRPr="005E5FD1" w:rsidRDefault="005E5FD1" w:rsidP="004D4F35">
      <w:pPr>
        <w:keepNext/>
        <w:keepLines/>
        <w:ind w:left="425"/>
        <w:rPr>
          <w:rFonts w:cs="Calibri"/>
          <w:szCs w:val="24"/>
        </w:rPr>
      </w:pPr>
      <w:r w:rsidRPr="004D4F35">
        <w:rPr>
          <w:noProof/>
          <w:sz w:val="12"/>
          <w:szCs w:val="12"/>
        </w:rPr>
        <w:drawing>
          <wp:anchor distT="0" distB="0" distL="114300" distR="114300" simplePos="0" relativeHeight="251590656" behindDoc="0" locked="1" layoutInCell="1" allowOverlap="1" wp14:anchorId="458CE0D5" wp14:editId="1A324180">
            <wp:simplePos x="0" y="0"/>
            <wp:positionH relativeFrom="column">
              <wp:align>center</wp:align>
            </wp:positionH>
            <wp:positionV relativeFrom="paragraph">
              <wp:posOffset>145415</wp:posOffset>
            </wp:positionV>
            <wp:extent cx="5137200" cy="313200"/>
            <wp:effectExtent l="0" t="0" r="0" b="0"/>
            <wp:wrapTopAndBottom/>
            <wp:docPr id="1502773668" name="Picture 150277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56979106" w14:textId="2D136B0D" w:rsidR="00CE2239" w:rsidRPr="00581232" w:rsidRDefault="0074789C" w:rsidP="00CE2239">
      <w:pPr>
        <w:rPr>
          <w:rFonts w:cs="Calibri"/>
          <w:szCs w:val="24"/>
        </w:rPr>
      </w:pPr>
      <w:r>
        <w:rPr>
          <w:rFonts w:cs="Calibri"/>
          <w:szCs w:val="24"/>
        </w:rPr>
        <w:t>RDSS</w:t>
      </w:r>
      <w:r w:rsidR="000059A6" w:rsidRPr="00581232">
        <w:rPr>
          <w:rFonts w:cs="Calibri"/>
          <w:szCs w:val="24"/>
        </w:rPr>
        <w:t xml:space="preserve">s are funded in a manner that allows them to coordinate funding to support </w:t>
      </w:r>
      <w:r w:rsidR="00BA7574" w:rsidRPr="00581232">
        <w:rPr>
          <w:rFonts w:cs="Calibri"/>
          <w:szCs w:val="24"/>
        </w:rPr>
        <w:t>3</w:t>
      </w:r>
      <w:r w:rsidR="0037029A">
        <w:rPr>
          <w:rFonts w:cs="Calibri"/>
          <w:szCs w:val="24"/>
        </w:rPr>
        <w:t>–</w:t>
      </w:r>
      <w:r w:rsidR="00BA7574" w:rsidRPr="00581232">
        <w:rPr>
          <w:rFonts w:cs="Calibri"/>
          <w:szCs w:val="24"/>
        </w:rPr>
        <w:t xml:space="preserve">5 residents in a </w:t>
      </w:r>
      <w:r w:rsidR="00143A4C" w:rsidRPr="00581232">
        <w:rPr>
          <w:rFonts w:cs="Calibri"/>
          <w:szCs w:val="24"/>
        </w:rPr>
        <w:t>group</w:t>
      </w:r>
      <w:r w:rsidR="00426A9F" w:rsidRPr="00581232">
        <w:rPr>
          <w:rFonts w:cs="Calibri"/>
          <w:szCs w:val="24"/>
        </w:rPr>
        <w:t>-</w:t>
      </w:r>
      <w:r w:rsidR="00143A4C" w:rsidRPr="00581232">
        <w:rPr>
          <w:rFonts w:cs="Calibri"/>
          <w:szCs w:val="24"/>
        </w:rPr>
        <w:t xml:space="preserve">home </w:t>
      </w:r>
      <w:r w:rsidR="00BA7574" w:rsidRPr="00581232">
        <w:rPr>
          <w:rFonts w:cs="Calibri"/>
          <w:szCs w:val="24"/>
        </w:rPr>
        <w:t>setting</w:t>
      </w:r>
      <w:r w:rsidR="000059A6" w:rsidRPr="00581232">
        <w:rPr>
          <w:rFonts w:cs="Calibri"/>
          <w:szCs w:val="24"/>
        </w:rPr>
        <w:t xml:space="preserve">. Whilst individuals receive certain individual support, they also receive coordinated support that is used flexibly </w:t>
      </w:r>
      <w:r w:rsidR="00ED0FC9" w:rsidRPr="00581232">
        <w:rPr>
          <w:rFonts w:cs="Calibri"/>
          <w:szCs w:val="24"/>
        </w:rPr>
        <w:t>so</w:t>
      </w:r>
      <w:r w:rsidR="000059A6" w:rsidRPr="00581232">
        <w:rPr>
          <w:rFonts w:cs="Calibri"/>
          <w:szCs w:val="24"/>
        </w:rPr>
        <w:t xml:space="preserve"> that </w:t>
      </w:r>
      <w:r w:rsidR="00112303">
        <w:rPr>
          <w:rFonts w:cs="Calibri"/>
          <w:szCs w:val="24"/>
        </w:rPr>
        <w:t>support</w:t>
      </w:r>
      <w:r w:rsidR="000059A6" w:rsidRPr="00581232">
        <w:rPr>
          <w:rFonts w:cs="Calibri"/>
          <w:szCs w:val="24"/>
        </w:rPr>
        <w:t xml:space="preserve"> can be provided to all residen</w:t>
      </w:r>
      <w:r w:rsidR="006C6D77" w:rsidRPr="00581232">
        <w:rPr>
          <w:rFonts w:cs="Calibri"/>
          <w:szCs w:val="24"/>
        </w:rPr>
        <w:t>ts</w:t>
      </w:r>
      <w:r w:rsidR="000059A6" w:rsidRPr="00581232">
        <w:rPr>
          <w:rFonts w:cs="Calibri"/>
          <w:szCs w:val="24"/>
        </w:rPr>
        <w:t xml:space="preserve"> in the congregate setting. </w:t>
      </w:r>
      <w:r w:rsidR="00CE2239" w:rsidRPr="00581232">
        <w:rPr>
          <w:rFonts w:cs="Calibri"/>
          <w:szCs w:val="24"/>
        </w:rPr>
        <w:t xml:space="preserve">At times, these complaints can be contributed to by misunderstandings on the part of whānau around the nature of this funded support. This points to poor communication with family by providers about what they can expect in terms of the level of </w:t>
      </w:r>
      <w:r w:rsidR="00112303">
        <w:rPr>
          <w:rFonts w:cs="Calibri"/>
          <w:szCs w:val="24"/>
        </w:rPr>
        <w:t>support</w:t>
      </w:r>
      <w:r w:rsidR="00CE2239" w:rsidRPr="00581232">
        <w:rPr>
          <w:rFonts w:cs="Calibri"/>
          <w:szCs w:val="24"/>
        </w:rPr>
        <w:t xml:space="preserve"> provided and can contribute to a breakdown in relationships and a loss of trust in the provider.</w:t>
      </w:r>
    </w:p>
    <w:p w14:paraId="6C1C8049" w14:textId="05F9F105" w:rsidR="00373ACC" w:rsidRPr="00581232" w:rsidRDefault="00373ACC" w:rsidP="00DE3ECC">
      <w:pPr>
        <w:pStyle w:val="Heading3"/>
      </w:pPr>
      <w:bookmarkStart w:id="62" w:name="_Toc173317480"/>
      <w:bookmarkEnd w:id="61"/>
      <w:r w:rsidRPr="00581232">
        <w:t>Unsafe medication management and practices</w:t>
      </w:r>
      <w:bookmarkEnd w:id="62"/>
    </w:p>
    <w:p w14:paraId="7D1C4459" w14:textId="527BB3F4" w:rsidR="005E5FD1" w:rsidRPr="00581232" w:rsidRDefault="00367608" w:rsidP="00AE079E">
      <w:pPr>
        <w:rPr>
          <w:rFonts w:cs="Calibri"/>
          <w:szCs w:val="24"/>
        </w:rPr>
      </w:pPr>
      <w:r w:rsidRPr="00581232">
        <w:rPr>
          <w:rFonts w:cs="Calibri"/>
          <w:szCs w:val="24"/>
        </w:rPr>
        <w:t xml:space="preserve">Where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00AE079E" w:rsidRPr="00581232">
        <w:rPr>
          <w:rFonts w:cs="Calibri"/>
          <w:szCs w:val="24"/>
        </w:rPr>
        <w:t xml:space="preserve"> require it, ensuring timely and </w:t>
      </w:r>
      <w:r w:rsidR="00CE2239" w:rsidRPr="00581232">
        <w:rPr>
          <w:rFonts w:cs="Calibri"/>
          <w:szCs w:val="24"/>
        </w:rPr>
        <w:t xml:space="preserve">safe </w:t>
      </w:r>
      <w:r w:rsidR="00AE079E" w:rsidRPr="00581232">
        <w:rPr>
          <w:rFonts w:cs="Calibri"/>
          <w:szCs w:val="24"/>
        </w:rPr>
        <w:t>dispensing and administering of medication is vital to the</w:t>
      </w:r>
      <w:r w:rsidR="0073478E" w:rsidRPr="00581232">
        <w:rPr>
          <w:rFonts w:cs="Calibri"/>
          <w:szCs w:val="24"/>
        </w:rPr>
        <w:t>ir</w:t>
      </w:r>
      <w:r w:rsidR="00AE079E" w:rsidRPr="00581232">
        <w:rPr>
          <w:rFonts w:cs="Calibri"/>
          <w:szCs w:val="24"/>
        </w:rPr>
        <w:t xml:space="preserve"> effective </w:t>
      </w:r>
      <w:r w:rsidR="004C1D2F">
        <w:rPr>
          <w:rFonts w:cs="Calibri"/>
          <w:szCs w:val="24"/>
        </w:rPr>
        <w:t xml:space="preserve">support and </w:t>
      </w:r>
      <w:r w:rsidR="00AE079E" w:rsidRPr="00581232">
        <w:rPr>
          <w:rFonts w:cs="Calibri"/>
          <w:szCs w:val="24"/>
        </w:rPr>
        <w:t xml:space="preserve">care. However, </w:t>
      </w:r>
      <w:r w:rsidR="00426A9F" w:rsidRPr="00581232">
        <w:rPr>
          <w:rFonts w:cs="Calibri"/>
          <w:szCs w:val="24"/>
        </w:rPr>
        <w:t xml:space="preserve">disabled </w:t>
      </w:r>
      <w:proofErr w:type="spellStart"/>
      <w:r w:rsidR="00426A9F" w:rsidRPr="00581232">
        <w:rPr>
          <w:rFonts w:cs="Calibri"/>
          <w:szCs w:val="24"/>
        </w:rPr>
        <w:t>people|</w:t>
      </w:r>
      <w:r w:rsidR="00556C64" w:rsidRPr="00581232">
        <w:rPr>
          <w:rFonts w:cs="Calibri"/>
          <w:szCs w:val="24"/>
        </w:rPr>
        <w:t>tāngata</w:t>
      </w:r>
      <w:proofErr w:type="spellEnd"/>
      <w:r w:rsidR="00426A9F" w:rsidRPr="00581232">
        <w:rPr>
          <w:rFonts w:cs="Calibri"/>
          <w:szCs w:val="24"/>
        </w:rPr>
        <w:t xml:space="preserve"> </w:t>
      </w:r>
      <w:proofErr w:type="spellStart"/>
      <w:r w:rsidR="00426A9F" w:rsidRPr="00581232">
        <w:rPr>
          <w:rFonts w:cs="Calibri"/>
          <w:szCs w:val="24"/>
        </w:rPr>
        <w:t>whaikaha</w:t>
      </w:r>
      <w:proofErr w:type="spellEnd"/>
      <w:r w:rsidR="00AE079E" w:rsidRPr="00581232">
        <w:rPr>
          <w:rFonts w:cs="Calibri"/>
          <w:szCs w:val="24"/>
        </w:rPr>
        <w:t xml:space="preserve"> and </w:t>
      </w:r>
      <w:r w:rsidR="00ED0FC9" w:rsidRPr="00581232">
        <w:rPr>
          <w:rFonts w:cs="Calibri"/>
          <w:szCs w:val="24"/>
        </w:rPr>
        <w:t>family</w:t>
      </w:r>
      <w:r w:rsidR="00B94531">
        <w:rPr>
          <w:rFonts w:cs="Calibri"/>
          <w:szCs w:val="24"/>
        </w:rPr>
        <w:t xml:space="preserve"> and </w:t>
      </w:r>
      <w:r w:rsidR="00AE079E" w:rsidRPr="00581232">
        <w:rPr>
          <w:rFonts w:cs="Calibri"/>
          <w:szCs w:val="24"/>
        </w:rPr>
        <w:t>whānau often complain to HDC that medication has been missed or not administered on time, th</w:t>
      </w:r>
      <w:r w:rsidR="00F44637" w:rsidRPr="00581232">
        <w:rPr>
          <w:rFonts w:cs="Calibri"/>
          <w:szCs w:val="24"/>
        </w:rPr>
        <w:t>at</w:t>
      </w:r>
      <w:r w:rsidR="00AE079E" w:rsidRPr="00581232">
        <w:rPr>
          <w:rFonts w:cs="Calibri"/>
          <w:szCs w:val="24"/>
        </w:rPr>
        <w:t xml:space="preserve"> medication</w:t>
      </w:r>
      <w:r w:rsidR="00384AA2" w:rsidRPr="00581232">
        <w:rPr>
          <w:rFonts w:cs="Calibri"/>
          <w:szCs w:val="24"/>
        </w:rPr>
        <w:t>s</w:t>
      </w:r>
      <w:r w:rsidR="00AE079E" w:rsidRPr="00581232">
        <w:rPr>
          <w:rFonts w:cs="Calibri"/>
          <w:szCs w:val="24"/>
        </w:rPr>
        <w:t xml:space="preserve"> within the </w:t>
      </w:r>
      <w:r w:rsidR="001311E0">
        <w:rPr>
          <w:rFonts w:cs="Calibri"/>
          <w:szCs w:val="24"/>
        </w:rPr>
        <w:t>residence</w:t>
      </w:r>
      <w:r w:rsidR="00AE079E" w:rsidRPr="00581232">
        <w:rPr>
          <w:rFonts w:cs="Calibri"/>
          <w:szCs w:val="24"/>
        </w:rPr>
        <w:t xml:space="preserve"> have not been stored securely, or that</w:t>
      </w:r>
      <w:r w:rsidR="00ED0FC9" w:rsidRPr="00581232">
        <w:rPr>
          <w:rFonts w:cs="Calibri"/>
          <w:szCs w:val="24"/>
        </w:rPr>
        <w:t xml:space="preserve"> in</w:t>
      </w:r>
      <w:r w:rsidR="00AE079E" w:rsidRPr="00581232">
        <w:rPr>
          <w:rFonts w:cs="Calibri"/>
          <w:szCs w:val="24"/>
        </w:rPr>
        <w:t>adequate documentation</w:t>
      </w:r>
      <w:r w:rsidR="0071158F" w:rsidRPr="00581232">
        <w:rPr>
          <w:rFonts w:cs="Calibri"/>
          <w:szCs w:val="24"/>
        </w:rPr>
        <w:t xml:space="preserve"> practices</w:t>
      </w:r>
      <w:r w:rsidR="00AE079E" w:rsidRPr="00581232">
        <w:rPr>
          <w:rFonts w:cs="Calibri"/>
          <w:szCs w:val="24"/>
        </w:rPr>
        <w:t xml:space="preserve"> </w:t>
      </w:r>
      <w:r w:rsidR="00ED0FC9" w:rsidRPr="00581232">
        <w:rPr>
          <w:rFonts w:cs="Calibri"/>
          <w:szCs w:val="24"/>
        </w:rPr>
        <w:t>have led to</w:t>
      </w:r>
      <w:r w:rsidR="00F44637" w:rsidRPr="00581232">
        <w:rPr>
          <w:rFonts w:cs="Calibri"/>
          <w:szCs w:val="24"/>
        </w:rPr>
        <w:t xml:space="preserve"> </w:t>
      </w:r>
      <w:r w:rsidR="00ED0FC9" w:rsidRPr="00581232">
        <w:rPr>
          <w:rFonts w:cs="Calibri"/>
          <w:szCs w:val="24"/>
        </w:rPr>
        <w:t>medication errors</w:t>
      </w:r>
      <w:r w:rsidR="00B43C0C">
        <w:rPr>
          <w:rFonts w:cs="Calibri"/>
          <w:szCs w:val="24"/>
        </w:rPr>
        <w:t>.</w:t>
      </w:r>
      <w:r w:rsidR="00AE079E" w:rsidRPr="00581232">
        <w:rPr>
          <w:rFonts w:cs="Calibri"/>
          <w:szCs w:val="24"/>
        </w:rPr>
        <w:t xml:space="preserve"> </w:t>
      </w:r>
    </w:p>
    <w:p w14:paraId="19F9CB55" w14:textId="603565D0" w:rsidR="005E5FD1" w:rsidRPr="004D4F35" w:rsidRDefault="005E5FD1" w:rsidP="005E5FD1">
      <w:pPr>
        <w:keepNext/>
        <w:keepLines/>
        <w:ind w:left="425"/>
        <w:rPr>
          <w:rFonts w:cs="Calibri"/>
          <w:sz w:val="12"/>
          <w:szCs w:val="12"/>
        </w:rPr>
      </w:pPr>
      <w:r w:rsidRPr="004D4F35">
        <w:rPr>
          <w:noProof/>
          <w:sz w:val="12"/>
          <w:szCs w:val="12"/>
        </w:rPr>
        <w:lastRenderedPageBreak/>
        <w:drawing>
          <wp:anchor distT="0" distB="0" distL="114300" distR="114300" simplePos="0" relativeHeight="251778048" behindDoc="0" locked="1" layoutInCell="1" allowOverlap="1" wp14:anchorId="7B8FC53C" wp14:editId="7AF16811">
            <wp:simplePos x="0" y="0"/>
            <wp:positionH relativeFrom="column">
              <wp:align>center</wp:align>
            </wp:positionH>
            <wp:positionV relativeFrom="paragraph">
              <wp:posOffset>42545</wp:posOffset>
            </wp:positionV>
            <wp:extent cx="5137200" cy="313200"/>
            <wp:effectExtent l="0" t="0" r="0" b="0"/>
            <wp:wrapTopAndBottom/>
            <wp:docPr id="1245279400" name="Picture 124527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197DF585" w14:textId="6298C63C" w:rsidR="00AE079E" w:rsidRPr="00581232" w:rsidRDefault="0037029A" w:rsidP="004D4F35">
      <w:pPr>
        <w:keepNext/>
        <w:keepLines/>
        <w:ind w:left="709" w:right="662"/>
        <w:rPr>
          <w:rFonts w:cs="Calibri"/>
          <w:i/>
          <w:iCs/>
          <w:szCs w:val="24"/>
        </w:rPr>
      </w:pPr>
      <w:r>
        <w:rPr>
          <w:rFonts w:cs="Calibri"/>
          <w:i/>
          <w:iCs/>
          <w:szCs w:val="24"/>
        </w:rPr>
        <w:t>‘</w:t>
      </w:r>
      <w:r w:rsidR="00AE079E" w:rsidRPr="00581232">
        <w:rPr>
          <w:rFonts w:cs="Calibri"/>
          <w:i/>
          <w:iCs/>
          <w:szCs w:val="24"/>
        </w:rPr>
        <w:t xml:space="preserve">I felt I had to bring </w:t>
      </w:r>
      <w:r w:rsidR="00AE079E" w:rsidRPr="00581232">
        <w:rPr>
          <w:rFonts w:cs="Calibri"/>
          <w:szCs w:val="24"/>
        </w:rPr>
        <w:t>[</w:t>
      </w:r>
      <w:r w:rsidR="00BF6488">
        <w:rPr>
          <w:rFonts w:cs="Calibri"/>
          <w:szCs w:val="24"/>
        </w:rPr>
        <w:t xml:space="preserve">our </w:t>
      </w:r>
      <w:r w:rsidR="007D76B2" w:rsidRPr="00581232">
        <w:rPr>
          <w:rFonts w:cs="Calibri"/>
          <w:szCs w:val="24"/>
        </w:rPr>
        <w:t>family member</w:t>
      </w:r>
      <w:r w:rsidR="00AE079E" w:rsidRPr="00581232">
        <w:rPr>
          <w:rFonts w:cs="Calibri"/>
          <w:szCs w:val="24"/>
        </w:rPr>
        <w:t xml:space="preserve">] </w:t>
      </w:r>
      <w:r w:rsidR="00AE079E" w:rsidRPr="00581232">
        <w:rPr>
          <w:rFonts w:cs="Calibri"/>
          <w:i/>
          <w:iCs/>
          <w:szCs w:val="24"/>
        </w:rPr>
        <w:t xml:space="preserve">home during </w:t>
      </w:r>
      <w:r w:rsidR="0073478E" w:rsidRPr="00581232">
        <w:rPr>
          <w:rFonts w:cs="Calibri"/>
          <w:i/>
          <w:iCs/>
          <w:szCs w:val="24"/>
        </w:rPr>
        <w:t>COVID-19</w:t>
      </w:r>
      <w:r w:rsidR="00AE079E" w:rsidRPr="00581232">
        <w:rPr>
          <w:rFonts w:cs="Calibri"/>
          <w:i/>
          <w:iCs/>
          <w:szCs w:val="24"/>
        </w:rPr>
        <w:t xml:space="preserve"> as I was not able to trust that the staff were able to care for him around careful administration of his epilepsy medication. Several doses had been missed and he had been having an unusually high number of seizures</w:t>
      </w:r>
      <w:r w:rsidR="00BF6488">
        <w:rPr>
          <w:rFonts w:cs="Calibri"/>
          <w:i/>
          <w:iCs/>
          <w:szCs w:val="24"/>
        </w:rPr>
        <w:t xml:space="preserve"> </w:t>
      </w:r>
      <w:r w:rsidR="00AE079E" w:rsidRPr="00581232">
        <w:rPr>
          <w:rFonts w:cs="Calibri"/>
          <w:i/>
          <w:iCs/>
          <w:szCs w:val="24"/>
        </w:rPr>
        <w:t>…</w:t>
      </w:r>
    </w:p>
    <w:p w14:paraId="1040B18E" w14:textId="739E8962" w:rsidR="00AE079E" w:rsidRDefault="00AE079E" w:rsidP="004D4F35">
      <w:pPr>
        <w:keepNext/>
        <w:keepLines/>
        <w:ind w:left="709" w:right="662"/>
        <w:rPr>
          <w:rFonts w:cs="Calibri"/>
          <w:szCs w:val="24"/>
        </w:rPr>
      </w:pPr>
      <w:r w:rsidRPr="00581232">
        <w:rPr>
          <w:rFonts w:cs="Calibri"/>
          <w:i/>
          <w:iCs/>
          <w:szCs w:val="24"/>
        </w:rPr>
        <w:t xml:space="preserve">Last year there were several incidents where medication was not given properly. Tablets or even whole doses missed. It became apparent that the medication chart was old and had had many changes, so I was asked to go to the GP and get this updated </w:t>
      </w:r>
      <w:r w:rsidR="00BF6488">
        <w:rPr>
          <w:rFonts w:cs="Calibri"/>
          <w:i/>
          <w:iCs/>
          <w:szCs w:val="24"/>
        </w:rPr>
        <w:t>—</w:t>
      </w:r>
      <w:r w:rsidR="00BF6488" w:rsidRPr="00581232">
        <w:rPr>
          <w:rFonts w:cs="Calibri"/>
          <w:i/>
          <w:iCs/>
          <w:szCs w:val="24"/>
        </w:rPr>
        <w:t xml:space="preserve"> </w:t>
      </w:r>
      <w:r w:rsidRPr="00581232">
        <w:rPr>
          <w:rFonts w:cs="Calibri"/>
          <w:i/>
          <w:iCs/>
          <w:szCs w:val="24"/>
        </w:rPr>
        <w:t>which I did. Early this year when a drug issue happened again, I looked through the medicine folder and found the old medication sheet was in the folder. I asked where the updated one was, and no one knew where it was, and everyone said they had never seen it. I had given it to a staff member, and I had si</w:t>
      </w:r>
      <w:r w:rsidR="00123834">
        <w:rPr>
          <w:rFonts w:cs="Calibri"/>
          <w:i/>
          <w:iCs/>
          <w:szCs w:val="24"/>
        </w:rPr>
        <w:t>gh</w:t>
      </w:r>
      <w:r w:rsidRPr="00581232">
        <w:rPr>
          <w:rFonts w:cs="Calibri"/>
          <w:i/>
          <w:iCs/>
          <w:szCs w:val="24"/>
        </w:rPr>
        <w:t>ted it alongside the old form on a number of other occasions. It has totally disappeared</w:t>
      </w:r>
      <w:r w:rsidR="0037029A">
        <w:rPr>
          <w:rFonts w:cs="Calibri"/>
          <w:i/>
          <w:iCs/>
          <w:szCs w:val="24"/>
        </w:rPr>
        <w:t xml:space="preserve"> </w:t>
      </w:r>
      <w:r w:rsidRPr="00581232">
        <w:rPr>
          <w:rFonts w:cs="Calibri"/>
          <w:i/>
          <w:iCs/>
          <w:szCs w:val="24"/>
        </w:rPr>
        <w:t>…</w:t>
      </w:r>
      <w:r w:rsidR="0037029A">
        <w:rPr>
          <w:rFonts w:cs="Calibri"/>
          <w:i/>
          <w:iCs/>
          <w:szCs w:val="24"/>
        </w:rPr>
        <w:t>’</w:t>
      </w:r>
    </w:p>
    <w:p w14:paraId="7982DED7" w14:textId="354EA15A" w:rsidR="005E5FD1" w:rsidRPr="004D4F35" w:rsidRDefault="005E5FD1" w:rsidP="004D4F35">
      <w:pPr>
        <w:keepNext/>
        <w:keepLines/>
        <w:ind w:left="425"/>
        <w:rPr>
          <w:rFonts w:cs="Calibri"/>
          <w:szCs w:val="24"/>
        </w:rPr>
      </w:pPr>
      <w:r w:rsidRPr="004D4F35">
        <w:rPr>
          <w:noProof/>
          <w:sz w:val="12"/>
          <w:szCs w:val="12"/>
        </w:rPr>
        <w:drawing>
          <wp:anchor distT="0" distB="0" distL="114300" distR="114300" simplePos="0" relativeHeight="251592704" behindDoc="0" locked="1" layoutInCell="1" allowOverlap="1" wp14:anchorId="2490D509" wp14:editId="6FC88709">
            <wp:simplePos x="0" y="0"/>
            <wp:positionH relativeFrom="column">
              <wp:align>center</wp:align>
            </wp:positionH>
            <wp:positionV relativeFrom="paragraph">
              <wp:posOffset>122555</wp:posOffset>
            </wp:positionV>
            <wp:extent cx="5137200" cy="313200"/>
            <wp:effectExtent l="0" t="0" r="0" b="0"/>
            <wp:wrapTopAndBottom/>
            <wp:docPr id="14096657" name="Picture 1409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73F129AE" w14:textId="4B58B48B" w:rsidR="00F44637" w:rsidRPr="00581232" w:rsidRDefault="00CE2239" w:rsidP="00F44637">
      <w:pPr>
        <w:rPr>
          <w:rFonts w:cs="Calibri"/>
          <w:szCs w:val="24"/>
        </w:rPr>
      </w:pPr>
      <w:r w:rsidRPr="00581232">
        <w:rPr>
          <w:rFonts w:cs="Calibri"/>
          <w:szCs w:val="24"/>
        </w:rPr>
        <w:t xml:space="preserve">Disabled people in </w:t>
      </w:r>
      <w:r w:rsidR="0074789C">
        <w:rPr>
          <w:rFonts w:cs="Calibri"/>
          <w:szCs w:val="24"/>
        </w:rPr>
        <w:t>RDSS</w:t>
      </w:r>
      <w:r w:rsidRPr="00581232">
        <w:rPr>
          <w:rFonts w:cs="Calibri"/>
          <w:szCs w:val="24"/>
        </w:rPr>
        <w:t>s</w:t>
      </w:r>
      <w:r w:rsidR="00367608" w:rsidRPr="00581232">
        <w:rPr>
          <w:rFonts w:cs="Calibri"/>
          <w:szCs w:val="24"/>
        </w:rPr>
        <w:t xml:space="preserve"> often </w:t>
      </w:r>
      <w:r w:rsidR="00143A4C" w:rsidRPr="00581232">
        <w:rPr>
          <w:rFonts w:cs="Calibri"/>
          <w:szCs w:val="24"/>
        </w:rPr>
        <w:t>requi</w:t>
      </w:r>
      <w:r w:rsidRPr="00581232">
        <w:rPr>
          <w:rFonts w:cs="Calibri"/>
          <w:szCs w:val="24"/>
        </w:rPr>
        <w:t>re</w:t>
      </w:r>
      <w:r w:rsidR="00367608" w:rsidRPr="00581232">
        <w:rPr>
          <w:rFonts w:cs="Calibri"/>
          <w:szCs w:val="24"/>
        </w:rPr>
        <w:t xml:space="preserve"> </w:t>
      </w:r>
      <w:r w:rsidR="00112303">
        <w:rPr>
          <w:rFonts w:cs="Calibri"/>
          <w:szCs w:val="24"/>
        </w:rPr>
        <w:t>support workers</w:t>
      </w:r>
      <w:r w:rsidR="00367608" w:rsidRPr="00581232">
        <w:rPr>
          <w:rFonts w:cs="Calibri"/>
          <w:szCs w:val="24"/>
        </w:rPr>
        <w:t xml:space="preserve"> </w:t>
      </w:r>
      <w:r w:rsidR="00143A4C" w:rsidRPr="00581232">
        <w:rPr>
          <w:rFonts w:cs="Calibri"/>
          <w:szCs w:val="24"/>
        </w:rPr>
        <w:t xml:space="preserve">to supply or </w:t>
      </w:r>
      <w:r w:rsidR="00367608" w:rsidRPr="00581232">
        <w:rPr>
          <w:rFonts w:cs="Calibri"/>
          <w:szCs w:val="24"/>
        </w:rPr>
        <w:t xml:space="preserve">support </w:t>
      </w:r>
      <w:r w:rsidR="00143A4C" w:rsidRPr="00581232">
        <w:rPr>
          <w:rFonts w:cs="Calibri"/>
          <w:szCs w:val="24"/>
        </w:rPr>
        <w:t xml:space="preserve">them </w:t>
      </w:r>
      <w:r w:rsidR="00367608" w:rsidRPr="00581232">
        <w:rPr>
          <w:rFonts w:cs="Calibri"/>
          <w:szCs w:val="24"/>
        </w:rPr>
        <w:t>with medication to manage long-term conditions, chronic illness</w:t>
      </w:r>
      <w:r w:rsidR="00885909">
        <w:rPr>
          <w:rFonts w:cs="Calibri"/>
          <w:szCs w:val="24"/>
        </w:rPr>
        <w:t>,</w:t>
      </w:r>
      <w:r w:rsidRPr="00581232">
        <w:rPr>
          <w:rFonts w:cs="Calibri"/>
          <w:szCs w:val="24"/>
        </w:rPr>
        <w:t xml:space="preserve"> and pain. Therefore</w:t>
      </w:r>
      <w:r w:rsidR="0073478E" w:rsidRPr="00581232">
        <w:rPr>
          <w:rFonts w:cs="Calibri"/>
          <w:szCs w:val="24"/>
        </w:rPr>
        <w:t>,</w:t>
      </w:r>
      <w:r w:rsidRPr="00581232">
        <w:rPr>
          <w:rFonts w:cs="Calibri"/>
          <w:szCs w:val="24"/>
        </w:rPr>
        <w:t xml:space="preserve"> ensuring that there are systems in place, including staff training/oversight, to support the safe dispensing and administration of medication is vital to disabled people in </w:t>
      </w:r>
      <w:r w:rsidR="0074789C">
        <w:rPr>
          <w:rFonts w:cs="Calibri"/>
          <w:szCs w:val="24"/>
        </w:rPr>
        <w:t>RDSS</w:t>
      </w:r>
      <w:r w:rsidRPr="00581232">
        <w:rPr>
          <w:rFonts w:cs="Calibri"/>
          <w:szCs w:val="24"/>
        </w:rPr>
        <w:t>s receiving an appropriate standard of care.</w:t>
      </w:r>
    </w:p>
    <w:p w14:paraId="4934084A" w14:textId="2D516B16" w:rsidR="00373ACC" w:rsidRPr="00581232" w:rsidRDefault="00373ACC" w:rsidP="00DE3ECC">
      <w:pPr>
        <w:pStyle w:val="Heading3"/>
      </w:pPr>
      <w:bookmarkStart w:id="63" w:name="_Toc173317481"/>
      <w:bookmarkStart w:id="64" w:name="_Hlk162525048"/>
      <w:r w:rsidRPr="00581232">
        <w:t>Use of restraint and force</w:t>
      </w:r>
      <w:bookmarkEnd w:id="63"/>
    </w:p>
    <w:bookmarkEnd w:id="64"/>
    <w:p w14:paraId="767E56C7" w14:textId="205A95DF" w:rsidR="0073478E" w:rsidRPr="00581232" w:rsidRDefault="0037004F" w:rsidP="00AE079E">
      <w:pPr>
        <w:rPr>
          <w:rFonts w:cs="Calibri"/>
          <w:szCs w:val="24"/>
        </w:rPr>
      </w:pPr>
      <w:r w:rsidRPr="00581232">
        <w:rPr>
          <w:rFonts w:cs="Calibri"/>
          <w:szCs w:val="24"/>
        </w:rPr>
        <w:t xml:space="preserve">Safety and management plans </w:t>
      </w:r>
      <w:r w:rsidR="005B6A9B" w:rsidRPr="00581232">
        <w:rPr>
          <w:rFonts w:cs="Calibri"/>
          <w:szCs w:val="24"/>
        </w:rPr>
        <w:t>are</w:t>
      </w:r>
      <w:r w:rsidRPr="00581232">
        <w:rPr>
          <w:rFonts w:cs="Calibri"/>
          <w:szCs w:val="24"/>
        </w:rPr>
        <w:t xml:space="preserve"> dependent on the </w:t>
      </w:r>
      <w:r w:rsidR="00A52EA4" w:rsidRPr="00581232">
        <w:rPr>
          <w:rFonts w:cs="Calibri"/>
          <w:szCs w:val="24"/>
        </w:rPr>
        <w:t xml:space="preserve">support </w:t>
      </w:r>
      <w:r w:rsidRPr="00581232">
        <w:rPr>
          <w:rFonts w:cs="Calibri"/>
          <w:szCs w:val="24"/>
        </w:rPr>
        <w:t xml:space="preserve">needs of the individual, including </w:t>
      </w:r>
      <w:r w:rsidR="00A52EA4" w:rsidRPr="00581232">
        <w:rPr>
          <w:rFonts w:cs="Calibri"/>
          <w:szCs w:val="24"/>
        </w:rPr>
        <w:t xml:space="preserve">supporting positive </w:t>
      </w:r>
      <w:r w:rsidR="00C00BB8">
        <w:rPr>
          <w:rFonts w:cs="Calibri"/>
          <w:szCs w:val="24"/>
        </w:rPr>
        <w:t>engagement and communication</w:t>
      </w:r>
      <w:r w:rsidRPr="00581232">
        <w:rPr>
          <w:rFonts w:cs="Calibri"/>
          <w:szCs w:val="24"/>
        </w:rPr>
        <w:t xml:space="preserve">. Staff are </w:t>
      </w:r>
      <w:r w:rsidR="005B6A9B" w:rsidRPr="00581232">
        <w:rPr>
          <w:rFonts w:cs="Calibri"/>
          <w:szCs w:val="24"/>
        </w:rPr>
        <w:t xml:space="preserve">expected to be </w:t>
      </w:r>
      <w:r w:rsidRPr="00581232">
        <w:rPr>
          <w:rFonts w:cs="Calibri"/>
          <w:szCs w:val="24"/>
        </w:rPr>
        <w:t xml:space="preserve">trained in recognised approaches to conflict management and de-escalation. In addition to this training, individual risk </w:t>
      </w:r>
      <w:r w:rsidR="00EF7937" w:rsidRPr="00581232">
        <w:rPr>
          <w:rFonts w:cs="Calibri"/>
          <w:szCs w:val="24"/>
        </w:rPr>
        <w:t xml:space="preserve">management </w:t>
      </w:r>
      <w:r w:rsidRPr="00581232">
        <w:rPr>
          <w:rFonts w:cs="Calibri"/>
          <w:szCs w:val="24"/>
        </w:rPr>
        <w:t>plans</w:t>
      </w:r>
      <w:r w:rsidR="00A52EA4" w:rsidRPr="00581232">
        <w:rPr>
          <w:rFonts w:cs="Calibri"/>
          <w:szCs w:val="24"/>
        </w:rPr>
        <w:t xml:space="preserve"> </w:t>
      </w:r>
      <w:r w:rsidRPr="00581232">
        <w:rPr>
          <w:rFonts w:cs="Calibri"/>
          <w:szCs w:val="24"/>
        </w:rPr>
        <w:t xml:space="preserve">or support plans </w:t>
      </w:r>
      <w:r w:rsidR="005B6A9B" w:rsidRPr="00581232">
        <w:rPr>
          <w:rFonts w:cs="Calibri"/>
          <w:szCs w:val="24"/>
        </w:rPr>
        <w:t xml:space="preserve">should </w:t>
      </w:r>
      <w:r w:rsidRPr="00581232">
        <w:rPr>
          <w:rFonts w:cs="Calibri"/>
          <w:szCs w:val="24"/>
        </w:rPr>
        <w:t>provide staff with</w:t>
      </w:r>
      <w:r w:rsidR="005B6A9B" w:rsidRPr="00581232">
        <w:rPr>
          <w:rFonts w:cs="Calibri"/>
          <w:szCs w:val="24"/>
        </w:rPr>
        <w:t xml:space="preserve"> the information they need to support</w:t>
      </w:r>
      <w:r w:rsidRPr="00581232">
        <w:rPr>
          <w:rFonts w:cs="Calibri"/>
          <w:szCs w:val="24"/>
        </w:rPr>
        <w:t xml:space="preserve"> early identification of triggers, </w:t>
      </w:r>
      <w:r w:rsidR="005B6A9B" w:rsidRPr="00581232">
        <w:rPr>
          <w:rFonts w:cs="Calibri"/>
          <w:szCs w:val="24"/>
        </w:rPr>
        <w:t xml:space="preserve">successful </w:t>
      </w:r>
      <w:r w:rsidRPr="00581232">
        <w:rPr>
          <w:rFonts w:cs="Calibri"/>
          <w:szCs w:val="24"/>
        </w:rPr>
        <w:t>de-escalation strategies</w:t>
      </w:r>
      <w:r w:rsidR="00885909">
        <w:rPr>
          <w:rFonts w:cs="Calibri"/>
          <w:szCs w:val="24"/>
        </w:rPr>
        <w:t>,</w:t>
      </w:r>
      <w:r w:rsidRPr="00581232">
        <w:rPr>
          <w:rFonts w:cs="Calibri"/>
          <w:szCs w:val="24"/>
        </w:rPr>
        <w:t xml:space="preserve"> and non-physical intervention methods to keep people safe. </w:t>
      </w:r>
    </w:p>
    <w:p w14:paraId="4E081AAD" w14:textId="4B3DBA35" w:rsidR="0037004F" w:rsidRPr="00581232" w:rsidRDefault="005B6A9B" w:rsidP="00AE079E">
      <w:pPr>
        <w:rPr>
          <w:rFonts w:cs="Calibri"/>
          <w:szCs w:val="24"/>
        </w:rPr>
      </w:pPr>
      <w:r w:rsidRPr="00581232">
        <w:rPr>
          <w:rFonts w:cs="Calibri"/>
          <w:szCs w:val="24"/>
        </w:rPr>
        <w:t>S</w:t>
      </w:r>
      <w:r w:rsidR="0037004F" w:rsidRPr="00581232">
        <w:rPr>
          <w:rFonts w:cs="Calibri"/>
          <w:szCs w:val="24"/>
        </w:rPr>
        <w:t xml:space="preserve">taff are </w:t>
      </w:r>
      <w:r w:rsidR="00426A9F" w:rsidRPr="00581232">
        <w:rPr>
          <w:rFonts w:cs="Calibri"/>
          <w:szCs w:val="24"/>
        </w:rPr>
        <w:t xml:space="preserve">also </w:t>
      </w:r>
      <w:r w:rsidR="0037004F" w:rsidRPr="00581232">
        <w:rPr>
          <w:rFonts w:cs="Calibri"/>
          <w:szCs w:val="24"/>
        </w:rPr>
        <w:t xml:space="preserve">required to report and record all incidents to ensure that these are monitored and reviewed appropriately. </w:t>
      </w:r>
      <w:r w:rsidR="00426A9F" w:rsidRPr="00581232">
        <w:rPr>
          <w:rFonts w:cs="Calibri"/>
          <w:szCs w:val="24"/>
        </w:rPr>
        <w:t>Regular</w:t>
      </w:r>
      <w:r w:rsidR="0037004F" w:rsidRPr="00581232">
        <w:rPr>
          <w:rFonts w:cs="Calibri"/>
          <w:szCs w:val="24"/>
        </w:rPr>
        <w:t xml:space="preserve"> meetings</w:t>
      </w:r>
      <w:r w:rsidR="00426A9F" w:rsidRPr="00581232">
        <w:rPr>
          <w:rFonts w:cs="Calibri"/>
          <w:szCs w:val="24"/>
        </w:rPr>
        <w:t xml:space="preserve"> also provide staff with opportunities</w:t>
      </w:r>
      <w:r w:rsidR="0037004F" w:rsidRPr="00581232">
        <w:rPr>
          <w:rFonts w:cs="Calibri"/>
          <w:szCs w:val="24"/>
        </w:rPr>
        <w:t xml:space="preserve"> to raise and discuss issues that may result in requests for additional review or support from the NASC</w:t>
      </w:r>
      <w:r w:rsidR="00426A9F" w:rsidRPr="00581232">
        <w:rPr>
          <w:rFonts w:cs="Calibri"/>
          <w:szCs w:val="24"/>
        </w:rPr>
        <w:t xml:space="preserve"> </w:t>
      </w:r>
      <w:r w:rsidR="0037004F" w:rsidRPr="00581232">
        <w:rPr>
          <w:rFonts w:cs="Calibri"/>
          <w:szCs w:val="24"/>
        </w:rPr>
        <w:t>or other health professionals.</w:t>
      </w:r>
      <w:r w:rsidR="005E0E7C" w:rsidRPr="00581232">
        <w:rPr>
          <w:rFonts w:cs="Calibri"/>
          <w:szCs w:val="24"/>
        </w:rPr>
        <w:t xml:space="preserve"> Such meetings, together with continued review </w:t>
      </w:r>
      <w:r w:rsidR="0086677C" w:rsidRPr="00581232">
        <w:rPr>
          <w:rFonts w:cs="Calibri"/>
          <w:szCs w:val="24"/>
        </w:rPr>
        <w:t xml:space="preserve">of </w:t>
      </w:r>
      <w:r w:rsidR="00112303">
        <w:rPr>
          <w:rFonts w:cs="Calibri"/>
          <w:szCs w:val="24"/>
        </w:rPr>
        <w:t>support</w:t>
      </w:r>
      <w:r w:rsidR="0086677C" w:rsidRPr="00581232">
        <w:rPr>
          <w:rFonts w:cs="Calibri"/>
          <w:szCs w:val="24"/>
        </w:rPr>
        <w:t xml:space="preserve"> plans </w:t>
      </w:r>
      <w:r w:rsidR="005E0E7C" w:rsidRPr="00581232">
        <w:rPr>
          <w:rFonts w:cs="Calibri"/>
          <w:szCs w:val="24"/>
        </w:rPr>
        <w:t xml:space="preserve">and consultation with </w:t>
      </w:r>
      <w:proofErr w:type="spellStart"/>
      <w:r w:rsidR="005E0E7C" w:rsidRPr="00581232">
        <w:rPr>
          <w:rFonts w:cs="Calibri"/>
          <w:szCs w:val="24"/>
        </w:rPr>
        <w:t>tangata</w:t>
      </w:r>
      <w:proofErr w:type="spellEnd"/>
      <w:r w:rsidR="005E0E7C" w:rsidRPr="00581232">
        <w:rPr>
          <w:rFonts w:cs="Calibri"/>
          <w:szCs w:val="24"/>
        </w:rPr>
        <w:t xml:space="preserve"> </w:t>
      </w:r>
      <w:proofErr w:type="spellStart"/>
      <w:r w:rsidR="005E0E7C" w:rsidRPr="00581232">
        <w:rPr>
          <w:rFonts w:cs="Calibri"/>
          <w:szCs w:val="24"/>
        </w:rPr>
        <w:t>whaikaha|disabled</w:t>
      </w:r>
      <w:proofErr w:type="spellEnd"/>
      <w:r w:rsidR="005E0E7C" w:rsidRPr="00581232">
        <w:rPr>
          <w:rFonts w:cs="Calibri"/>
          <w:szCs w:val="24"/>
        </w:rPr>
        <w:t xml:space="preserve"> people </w:t>
      </w:r>
      <w:r w:rsidR="0086677C" w:rsidRPr="00581232">
        <w:rPr>
          <w:rFonts w:cs="Calibri"/>
          <w:szCs w:val="24"/>
        </w:rPr>
        <w:t>and their family</w:t>
      </w:r>
      <w:r w:rsidR="00B94531">
        <w:rPr>
          <w:rFonts w:cs="Calibri"/>
          <w:szCs w:val="24"/>
        </w:rPr>
        <w:t xml:space="preserve"> and </w:t>
      </w:r>
      <w:r w:rsidR="0086677C" w:rsidRPr="00581232">
        <w:rPr>
          <w:rFonts w:cs="Calibri"/>
          <w:szCs w:val="24"/>
        </w:rPr>
        <w:t xml:space="preserve">whānau, </w:t>
      </w:r>
      <w:r w:rsidR="005E0E7C" w:rsidRPr="00581232">
        <w:rPr>
          <w:rFonts w:cs="Calibri"/>
          <w:szCs w:val="24"/>
        </w:rPr>
        <w:t>are a</w:t>
      </w:r>
      <w:r w:rsidR="00ED0FC9" w:rsidRPr="00581232">
        <w:rPr>
          <w:rFonts w:cs="Calibri"/>
          <w:szCs w:val="24"/>
        </w:rPr>
        <w:t>n important</w:t>
      </w:r>
      <w:r w:rsidR="005E0E7C" w:rsidRPr="00581232">
        <w:rPr>
          <w:rFonts w:cs="Calibri"/>
          <w:szCs w:val="24"/>
        </w:rPr>
        <w:t xml:space="preserve"> means of monitoring residents’ evolving support needs. </w:t>
      </w:r>
    </w:p>
    <w:p w14:paraId="62EAC436" w14:textId="55610087" w:rsidR="0071158F" w:rsidRPr="00581232" w:rsidRDefault="005B6A9B" w:rsidP="00AE079E">
      <w:pPr>
        <w:rPr>
          <w:rFonts w:cs="Calibri"/>
          <w:szCs w:val="24"/>
        </w:rPr>
      </w:pPr>
      <w:r w:rsidRPr="00581232">
        <w:rPr>
          <w:rFonts w:cs="Calibri"/>
          <w:szCs w:val="24"/>
        </w:rPr>
        <w:t>Managing individual risk in group settings can be complex. While</w:t>
      </w:r>
      <w:r w:rsidR="0037004F" w:rsidRPr="00581232">
        <w:rPr>
          <w:rFonts w:cs="Calibri"/>
          <w:szCs w:val="24"/>
        </w:rPr>
        <w:t xml:space="preserve"> detailed support and safety plans and </w:t>
      </w:r>
      <w:r w:rsidRPr="00581232">
        <w:rPr>
          <w:rFonts w:cs="Calibri"/>
          <w:szCs w:val="24"/>
        </w:rPr>
        <w:t>a focus on</w:t>
      </w:r>
      <w:r w:rsidR="0037004F" w:rsidRPr="00581232">
        <w:rPr>
          <w:rFonts w:cs="Calibri"/>
          <w:szCs w:val="24"/>
        </w:rPr>
        <w:t xml:space="preserve"> training and upskilling of staff can support </w:t>
      </w:r>
      <w:r w:rsidRPr="00581232">
        <w:rPr>
          <w:rFonts w:cs="Calibri"/>
          <w:szCs w:val="24"/>
        </w:rPr>
        <w:t xml:space="preserve">the maintenance of </w:t>
      </w:r>
      <w:r w:rsidR="0037004F" w:rsidRPr="00581232">
        <w:rPr>
          <w:rFonts w:cs="Calibri"/>
          <w:szCs w:val="24"/>
        </w:rPr>
        <w:t xml:space="preserve">a safe </w:t>
      </w:r>
      <w:r w:rsidR="0037004F" w:rsidRPr="00581232">
        <w:rPr>
          <w:rFonts w:cs="Calibri"/>
          <w:szCs w:val="24"/>
        </w:rPr>
        <w:lastRenderedPageBreak/>
        <w:t>living and work environment</w:t>
      </w:r>
      <w:r w:rsidR="0073478E" w:rsidRPr="00581232">
        <w:rPr>
          <w:rFonts w:cs="Calibri"/>
          <w:szCs w:val="24"/>
        </w:rPr>
        <w:t>,</w:t>
      </w:r>
      <w:r w:rsidR="0037004F" w:rsidRPr="00581232">
        <w:rPr>
          <w:rFonts w:cs="Calibri"/>
          <w:szCs w:val="24"/>
        </w:rPr>
        <w:t xml:space="preserve"> </w:t>
      </w:r>
      <w:r w:rsidR="00885909">
        <w:rPr>
          <w:rFonts w:cs="Calibri"/>
          <w:szCs w:val="24"/>
        </w:rPr>
        <w:t>several</w:t>
      </w:r>
      <w:r w:rsidR="0037004F" w:rsidRPr="00581232">
        <w:rPr>
          <w:rFonts w:cs="Calibri"/>
          <w:szCs w:val="24"/>
        </w:rPr>
        <w:t xml:space="preserve"> potential triggers</w:t>
      </w:r>
      <w:r w:rsidR="00123834">
        <w:rPr>
          <w:rFonts w:cs="Calibri"/>
          <w:szCs w:val="24"/>
        </w:rPr>
        <w:t xml:space="preserve"> (such as people’s sensory needs or difficult interpersonal relationships) </w:t>
      </w:r>
      <w:r w:rsidR="0037004F" w:rsidRPr="00581232">
        <w:rPr>
          <w:rFonts w:cs="Calibri"/>
          <w:szCs w:val="24"/>
        </w:rPr>
        <w:t>in such setting</w:t>
      </w:r>
      <w:r w:rsidR="007B446B" w:rsidRPr="00581232">
        <w:rPr>
          <w:rFonts w:cs="Calibri"/>
          <w:szCs w:val="24"/>
        </w:rPr>
        <w:t>s</w:t>
      </w:r>
      <w:r w:rsidR="0037004F" w:rsidRPr="00581232">
        <w:rPr>
          <w:rFonts w:cs="Calibri"/>
          <w:szCs w:val="24"/>
        </w:rPr>
        <w:t xml:space="preserve"> can lead to distress.</w:t>
      </w:r>
      <w:r w:rsidR="002212EB">
        <w:rPr>
          <w:rFonts w:cs="Calibri"/>
          <w:szCs w:val="24"/>
        </w:rPr>
        <w:t xml:space="preserve"> </w:t>
      </w:r>
      <w:r w:rsidR="00ED0FC9" w:rsidRPr="00581232">
        <w:rPr>
          <w:rFonts w:cs="Calibri"/>
          <w:szCs w:val="24"/>
        </w:rPr>
        <w:t>C</w:t>
      </w:r>
      <w:r w:rsidRPr="00581232">
        <w:rPr>
          <w:rFonts w:cs="Calibri"/>
          <w:szCs w:val="24"/>
        </w:rPr>
        <w:t xml:space="preserve">omplaints to HDC can highlight concern </w:t>
      </w:r>
      <w:r w:rsidR="00863E75" w:rsidRPr="00581232">
        <w:rPr>
          <w:rFonts w:cs="Calibri"/>
          <w:szCs w:val="24"/>
        </w:rPr>
        <w:t xml:space="preserve">from tāngata </w:t>
      </w:r>
      <w:proofErr w:type="spellStart"/>
      <w:r w:rsidR="00863E75" w:rsidRPr="00581232">
        <w:rPr>
          <w:rFonts w:cs="Calibri"/>
          <w:szCs w:val="24"/>
        </w:rPr>
        <w:t>whaikaha|disabled</w:t>
      </w:r>
      <w:proofErr w:type="spellEnd"/>
      <w:r w:rsidR="00863E75" w:rsidRPr="00581232">
        <w:rPr>
          <w:rFonts w:cs="Calibri"/>
          <w:szCs w:val="24"/>
        </w:rPr>
        <w:t xml:space="preserve"> people and </w:t>
      </w:r>
      <w:r w:rsidR="00123834">
        <w:rPr>
          <w:rFonts w:cs="Calibri"/>
          <w:szCs w:val="24"/>
        </w:rPr>
        <w:t xml:space="preserve">their </w:t>
      </w:r>
      <w:r w:rsidR="00863E75" w:rsidRPr="00581232">
        <w:rPr>
          <w:rFonts w:cs="Calibri"/>
          <w:szCs w:val="24"/>
        </w:rPr>
        <w:t>family</w:t>
      </w:r>
      <w:r w:rsidR="007A13C4">
        <w:rPr>
          <w:rFonts w:cs="Calibri"/>
          <w:szCs w:val="24"/>
        </w:rPr>
        <w:t xml:space="preserve"> and </w:t>
      </w:r>
      <w:r w:rsidR="00863E75" w:rsidRPr="00581232">
        <w:rPr>
          <w:rFonts w:cs="Calibri"/>
          <w:szCs w:val="24"/>
        </w:rPr>
        <w:t xml:space="preserve">whānau </w:t>
      </w:r>
      <w:r w:rsidRPr="00581232">
        <w:rPr>
          <w:rFonts w:cs="Calibri"/>
          <w:szCs w:val="24"/>
        </w:rPr>
        <w:t>around the use of</w:t>
      </w:r>
      <w:r w:rsidR="00AE079E" w:rsidRPr="00581232">
        <w:rPr>
          <w:rFonts w:cs="Calibri"/>
          <w:szCs w:val="24"/>
        </w:rPr>
        <w:t xml:space="preserve"> both physical and chemical restraint</w:t>
      </w:r>
      <w:r w:rsidRPr="00581232">
        <w:rPr>
          <w:rFonts w:cs="Calibri"/>
          <w:szCs w:val="24"/>
        </w:rPr>
        <w:t>, particularly where restraint leads to physical injury.</w:t>
      </w:r>
    </w:p>
    <w:p w14:paraId="1CE85DF1" w14:textId="7360FC23" w:rsidR="00AE079E" w:rsidRDefault="005B6A9B" w:rsidP="00AC03BB">
      <w:pPr>
        <w:spacing w:after="360"/>
        <w:rPr>
          <w:rFonts w:cs="Calibri"/>
          <w:szCs w:val="24"/>
        </w:rPr>
      </w:pPr>
      <w:r w:rsidRPr="00581232">
        <w:rPr>
          <w:rFonts w:cs="Calibri"/>
          <w:szCs w:val="24"/>
        </w:rPr>
        <w:t xml:space="preserve">A </w:t>
      </w:r>
      <w:r w:rsidR="00AE079E" w:rsidRPr="00581232">
        <w:rPr>
          <w:rFonts w:cs="Calibri"/>
          <w:szCs w:val="24"/>
        </w:rPr>
        <w:t xml:space="preserve">failure to notify </w:t>
      </w:r>
      <w:r w:rsidRPr="00581232">
        <w:rPr>
          <w:rFonts w:cs="Calibri"/>
          <w:szCs w:val="24"/>
        </w:rPr>
        <w:t>family</w:t>
      </w:r>
      <w:r w:rsidR="00B94531">
        <w:rPr>
          <w:rFonts w:cs="Calibri"/>
          <w:szCs w:val="24"/>
        </w:rPr>
        <w:t xml:space="preserve"> and </w:t>
      </w:r>
      <w:r w:rsidR="00AE079E" w:rsidRPr="00581232">
        <w:rPr>
          <w:rFonts w:cs="Calibri"/>
          <w:szCs w:val="24"/>
        </w:rPr>
        <w:t xml:space="preserve">whānau </w:t>
      </w:r>
      <w:r w:rsidR="00885909" w:rsidRPr="00581232">
        <w:rPr>
          <w:rFonts w:cs="Calibri"/>
          <w:szCs w:val="24"/>
        </w:rPr>
        <w:t xml:space="preserve">adequately </w:t>
      </w:r>
      <w:r w:rsidR="00AE079E" w:rsidRPr="00581232">
        <w:rPr>
          <w:rFonts w:cs="Calibri"/>
          <w:szCs w:val="24"/>
        </w:rPr>
        <w:t>of</w:t>
      </w:r>
      <w:r w:rsidRPr="00581232">
        <w:rPr>
          <w:rFonts w:cs="Calibri"/>
          <w:szCs w:val="24"/>
        </w:rPr>
        <w:t xml:space="preserve"> restraint</w:t>
      </w:r>
      <w:r w:rsidR="00ED0FC9" w:rsidRPr="00581232">
        <w:rPr>
          <w:rFonts w:cs="Calibri"/>
          <w:szCs w:val="24"/>
        </w:rPr>
        <w:t xml:space="preserve"> use</w:t>
      </w:r>
      <w:r w:rsidRPr="00581232">
        <w:rPr>
          <w:rFonts w:cs="Calibri"/>
          <w:szCs w:val="24"/>
        </w:rPr>
        <w:t xml:space="preserve"> or </w:t>
      </w:r>
      <w:r w:rsidR="002F3C22" w:rsidRPr="00581232">
        <w:rPr>
          <w:rFonts w:cs="Calibri"/>
          <w:szCs w:val="24"/>
        </w:rPr>
        <w:t>of conflict between residents</w:t>
      </w:r>
      <w:r w:rsidR="00AE079E" w:rsidRPr="00581232">
        <w:rPr>
          <w:rFonts w:cs="Calibri"/>
          <w:szCs w:val="24"/>
        </w:rPr>
        <w:t xml:space="preserve"> </w:t>
      </w:r>
      <w:r w:rsidR="002F3C22" w:rsidRPr="00581232">
        <w:rPr>
          <w:rFonts w:cs="Calibri"/>
          <w:szCs w:val="24"/>
        </w:rPr>
        <w:t>can</w:t>
      </w:r>
      <w:r w:rsidR="002212EB">
        <w:rPr>
          <w:rFonts w:cs="Calibri"/>
          <w:szCs w:val="24"/>
        </w:rPr>
        <w:t xml:space="preserve"> </w:t>
      </w:r>
      <w:r w:rsidR="00ED0FC9" w:rsidRPr="00581232">
        <w:rPr>
          <w:rFonts w:cs="Calibri"/>
          <w:szCs w:val="24"/>
        </w:rPr>
        <w:t xml:space="preserve">cause significant </w:t>
      </w:r>
      <w:r w:rsidR="002F3C22" w:rsidRPr="00581232">
        <w:rPr>
          <w:rFonts w:cs="Calibri"/>
          <w:szCs w:val="24"/>
        </w:rPr>
        <w:t xml:space="preserve">damage </w:t>
      </w:r>
      <w:r w:rsidR="00ED0FC9" w:rsidRPr="00581232">
        <w:rPr>
          <w:rFonts w:cs="Calibri"/>
          <w:szCs w:val="24"/>
        </w:rPr>
        <w:t xml:space="preserve">to </w:t>
      </w:r>
      <w:r w:rsidR="002F3C22" w:rsidRPr="00581232">
        <w:rPr>
          <w:rFonts w:cs="Calibri"/>
          <w:szCs w:val="24"/>
        </w:rPr>
        <w:t>the relationship between family and provider</w:t>
      </w:r>
      <w:r w:rsidR="00ED0FC9" w:rsidRPr="00581232">
        <w:rPr>
          <w:rFonts w:cs="Calibri"/>
          <w:szCs w:val="24"/>
        </w:rPr>
        <w:t>.</w:t>
      </w:r>
    </w:p>
    <w:p w14:paraId="2FB07F84" w14:textId="331E9CB6" w:rsidR="0065113F" w:rsidRPr="004D4F35" w:rsidRDefault="0065113F" w:rsidP="00AE079E">
      <w:pPr>
        <w:rPr>
          <w:rFonts w:cs="Calibri"/>
          <w:sz w:val="12"/>
          <w:szCs w:val="12"/>
        </w:rPr>
      </w:pPr>
      <w:r w:rsidRPr="004D4F35">
        <w:rPr>
          <w:noProof/>
          <w:sz w:val="12"/>
          <w:szCs w:val="12"/>
        </w:rPr>
        <w:drawing>
          <wp:anchor distT="0" distB="0" distL="114300" distR="114300" simplePos="0" relativeHeight="251781120" behindDoc="0" locked="1" layoutInCell="1" allowOverlap="1" wp14:anchorId="386EBC5F" wp14:editId="6FAD8B5E">
            <wp:simplePos x="0" y="0"/>
            <wp:positionH relativeFrom="column">
              <wp:posOffset>297180</wp:posOffset>
            </wp:positionH>
            <wp:positionV relativeFrom="paragraph">
              <wp:posOffset>88900</wp:posOffset>
            </wp:positionV>
            <wp:extent cx="5137150" cy="313055"/>
            <wp:effectExtent l="0" t="0" r="6350" b="0"/>
            <wp:wrapTopAndBottom/>
            <wp:docPr id="1144983544" name="Picture 114498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1968B9B9" w14:textId="021337D6" w:rsidR="00AE079E" w:rsidRDefault="00885909" w:rsidP="004D4F35">
      <w:pPr>
        <w:ind w:left="709" w:right="662"/>
        <w:rPr>
          <w:rFonts w:cs="Calibri"/>
          <w:szCs w:val="24"/>
        </w:rPr>
      </w:pPr>
      <w:r>
        <w:rPr>
          <w:rFonts w:cs="Calibri"/>
          <w:i/>
          <w:iCs/>
          <w:szCs w:val="24"/>
        </w:rPr>
        <w:t>‘</w:t>
      </w:r>
      <w:r w:rsidR="00AE079E" w:rsidRPr="00581232">
        <w:rPr>
          <w:rFonts w:cs="Calibri"/>
          <w:i/>
          <w:iCs/>
          <w:szCs w:val="24"/>
        </w:rPr>
        <w:t xml:space="preserve">There have been many instances of </w:t>
      </w:r>
      <w:r w:rsidR="00AE079E" w:rsidRPr="00581232">
        <w:rPr>
          <w:rFonts w:cs="Calibri"/>
          <w:szCs w:val="24"/>
        </w:rPr>
        <w:t>[</w:t>
      </w:r>
      <w:r w:rsidR="00AD05C0">
        <w:rPr>
          <w:rFonts w:cs="Calibri"/>
          <w:szCs w:val="24"/>
        </w:rPr>
        <w:t xml:space="preserve">our </w:t>
      </w:r>
      <w:r w:rsidR="007D76B2" w:rsidRPr="00581232">
        <w:rPr>
          <w:rFonts w:cs="Calibri"/>
          <w:szCs w:val="24"/>
        </w:rPr>
        <w:t>family member</w:t>
      </w:r>
      <w:r w:rsidR="00AE079E" w:rsidRPr="00581232">
        <w:rPr>
          <w:rFonts w:cs="Calibri"/>
          <w:szCs w:val="24"/>
        </w:rPr>
        <w:t>]</w:t>
      </w:r>
      <w:r w:rsidR="00AE079E" w:rsidRPr="00581232">
        <w:rPr>
          <w:rFonts w:cs="Calibri"/>
          <w:i/>
          <w:iCs/>
          <w:szCs w:val="24"/>
        </w:rPr>
        <w:t xml:space="preserve"> being physically restrained by staff</w:t>
      </w:r>
      <w:r w:rsidR="00AD05C0">
        <w:rPr>
          <w:rFonts w:cs="Calibri"/>
          <w:i/>
          <w:iCs/>
          <w:szCs w:val="24"/>
        </w:rPr>
        <w:t xml:space="preserve"> </w:t>
      </w:r>
      <w:r w:rsidR="00AE079E" w:rsidRPr="00581232">
        <w:rPr>
          <w:rFonts w:cs="Calibri"/>
          <w:i/>
          <w:iCs/>
          <w:szCs w:val="24"/>
        </w:rPr>
        <w:t xml:space="preserve">… </w:t>
      </w:r>
      <w:r w:rsidR="00AD05C0">
        <w:rPr>
          <w:rFonts w:cs="Calibri"/>
          <w:i/>
          <w:iCs/>
          <w:szCs w:val="24"/>
        </w:rPr>
        <w:t>[T]</w:t>
      </w:r>
      <w:r w:rsidR="00AD05C0" w:rsidRPr="00581232">
        <w:rPr>
          <w:rFonts w:cs="Calibri"/>
          <w:i/>
          <w:iCs/>
          <w:szCs w:val="24"/>
        </w:rPr>
        <w:t xml:space="preserve">here </w:t>
      </w:r>
      <w:r w:rsidR="00AE079E" w:rsidRPr="00581232">
        <w:rPr>
          <w:rFonts w:cs="Calibri"/>
          <w:i/>
          <w:iCs/>
          <w:szCs w:val="24"/>
        </w:rPr>
        <w:t xml:space="preserve">have been reports of </w:t>
      </w:r>
      <w:r w:rsidR="00AE079E" w:rsidRPr="00581232">
        <w:rPr>
          <w:rFonts w:cs="Calibri"/>
          <w:szCs w:val="24"/>
        </w:rPr>
        <w:t>[</w:t>
      </w:r>
      <w:r w:rsidR="00AD05C0">
        <w:rPr>
          <w:rFonts w:cs="Calibri"/>
          <w:szCs w:val="24"/>
        </w:rPr>
        <w:t xml:space="preserve">a </w:t>
      </w:r>
      <w:r w:rsidR="00AE079E" w:rsidRPr="00581232">
        <w:rPr>
          <w:rFonts w:cs="Calibri"/>
          <w:szCs w:val="24"/>
        </w:rPr>
        <w:t>staff member]</w:t>
      </w:r>
      <w:r w:rsidR="00AE079E" w:rsidRPr="00581232">
        <w:rPr>
          <w:rFonts w:cs="Calibri"/>
          <w:i/>
          <w:iCs/>
          <w:szCs w:val="24"/>
        </w:rPr>
        <w:t xml:space="preserve"> physically restraining residents in a violent manner, overpowering them during incidents</w:t>
      </w:r>
      <w:r w:rsidR="00AD05C0">
        <w:rPr>
          <w:rFonts w:cs="Calibri"/>
          <w:i/>
          <w:iCs/>
          <w:szCs w:val="24"/>
        </w:rPr>
        <w:t xml:space="preserve"> </w:t>
      </w:r>
      <w:r w:rsidR="00AE079E" w:rsidRPr="00581232">
        <w:rPr>
          <w:rFonts w:cs="Calibri"/>
          <w:i/>
          <w:iCs/>
          <w:szCs w:val="24"/>
        </w:rPr>
        <w:t xml:space="preserve">… This is extremely concerning, particularly as </w:t>
      </w:r>
      <w:r w:rsidR="00AE079E" w:rsidRPr="00581232">
        <w:rPr>
          <w:rFonts w:cs="Calibri"/>
          <w:szCs w:val="24"/>
        </w:rPr>
        <w:t>[</w:t>
      </w:r>
      <w:r w:rsidR="00AD05C0">
        <w:rPr>
          <w:rFonts w:cs="Calibri"/>
          <w:szCs w:val="24"/>
        </w:rPr>
        <w:t xml:space="preserve">the </w:t>
      </w:r>
      <w:r w:rsidR="00AE079E" w:rsidRPr="00581232">
        <w:rPr>
          <w:rFonts w:cs="Calibri"/>
          <w:szCs w:val="24"/>
        </w:rPr>
        <w:t>provider</w:t>
      </w:r>
      <w:r w:rsidR="00AD05C0">
        <w:rPr>
          <w:rFonts w:cs="Calibri"/>
          <w:szCs w:val="24"/>
        </w:rPr>
        <w:t xml:space="preserve"> is</w:t>
      </w:r>
      <w:r w:rsidR="00AE079E" w:rsidRPr="00581232">
        <w:rPr>
          <w:rFonts w:cs="Calibri"/>
          <w:szCs w:val="24"/>
        </w:rPr>
        <w:t>]</w:t>
      </w:r>
      <w:r w:rsidR="00AE079E" w:rsidRPr="00581232">
        <w:rPr>
          <w:rFonts w:cs="Calibri"/>
          <w:i/>
          <w:iCs/>
          <w:szCs w:val="24"/>
        </w:rPr>
        <w:t xml:space="preserve"> aware of these incidents but appear</w:t>
      </w:r>
      <w:r w:rsidR="00AD05C0">
        <w:rPr>
          <w:rFonts w:cs="Calibri"/>
          <w:i/>
          <w:iCs/>
          <w:szCs w:val="24"/>
        </w:rPr>
        <w:t>[s]</w:t>
      </w:r>
      <w:r w:rsidR="00AE079E" w:rsidRPr="00581232">
        <w:rPr>
          <w:rFonts w:cs="Calibri"/>
          <w:i/>
          <w:iCs/>
          <w:szCs w:val="24"/>
        </w:rPr>
        <w:t xml:space="preserve"> to show an alarming lack of concern of the physical harm that may result, and the scarring psychological impact on those being restrained.</w:t>
      </w:r>
      <w:r>
        <w:rPr>
          <w:rFonts w:cs="Calibri"/>
          <w:i/>
          <w:iCs/>
          <w:szCs w:val="24"/>
        </w:rPr>
        <w:t>’</w:t>
      </w:r>
    </w:p>
    <w:p w14:paraId="2F396533" w14:textId="13524DC2" w:rsidR="001B2459" w:rsidRPr="004D4F35" w:rsidRDefault="001B2459" w:rsidP="00DE3ECC">
      <w:pPr>
        <w:ind w:left="426"/>
        <w:rPr>
          <w:rFonts w:cs="Calibri"/>
          <w:szCs w:val="24"/>
        </w:rPr>
      </w:pPr>
      <w:r w:rsidRPr="004D4F35">
        <w:rPr>
          <w:noProof/>
          <w:sz w:val="12"/>
          <w:szCs w:val="12"/>
        </w:rPr>
        <w:drawing>
          <wp:anchor distT="0" distB="0" distL="114300" distR="114300" simplePos="0" relativeHeight="251594752" behindDoc="0" locked="1" layoutInCell="1" allowOverlap="1" wp14:anchorId="577DB822" wp14:editId="1425229D">
            <wp:simplePos x="0" y="0"/>
            <wp:positionH relativeFrom="column">
              <wp:posOffset>297180</wp:posOffset>
            </wp:positionH>
            <wp:positionV relativeFrom="paragraph">
              <wp:posOffset>146050</wp:posOffset>
            </wp:positionV>
            <wp:extent cx="5137150" cy="313055"/>
            <wp:effectExtent l="0" t="0" r="0" b="0"/>
            <wp:wrapTopAndBottom/>
            <wp:docPr id="659677522" name="Picture 65967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537F8E06" w14:textId="0F271782" w:rsidR="00972338" w:rsidRPr="00581232" w:rsidRDefault="002F3C22" w:rsidP="00BC34FE">
      <w:pPr>
        <w:rPr>
          <w:rFonts w:cs="Calibri"/>
          <w:szCs w:val="24"/>
        </w:rPr>
      </w:pPr>
      <w:r w:rsidRPr="00581232">
        <w:rPr>
          <w:rFonts w:cs="Calibri"/>
          <w:szCs w:val="24"/>
        </w:rPr>
        <w:t>M</w:t>
      </w:r>
      <w:r w:rsidR="00694F26" w:rsidRPr="00581232">
        <w:rPr>
          <w:rFonts w:cs="Calibri"/>
          <w:szCs w:val="24"/>
        </w:rPr>
        <w:t xml:space="preserve">any of the concerns expressed in complaints about </w:t>
      </w:r>
      <w:r w:rsidR="00112303">
        <w:rPr>
          <w:rFonts w:cs="Calibri"/>
          <w:szCs w:val="24"/>
        </w:rPr>
        <w:t>support</w:t>
      </w:r>
      <w:r w:rsidR="00694F26" w:rsidRPr="00581232">
        <w:rPr>
          <w:rFonts w:cs="Calibri"/>
          <w:szCs w:val="24"/>
        </w:rPr>
        <w:t xml:space="preserve"> relate to the appropriate management of risk</w:t>
      </w:r>
      <w:r w:rsidRPr="00581232">
        <w:rPr>
          <w:rFonts w:cs="Calibri"/>
          <w:szCs w:val="24"/>
        </w:rPr>
        <w:t xml:space="preserve">, as well as ensuring </w:t>
      </w:r>
      <w:r w:rsidR="00642F5F">
        <w:rPr>
          <w:rFonts w:cs="Calibri"/>
          <w:szCs w:val="24"/>
        </w:rPr>
        <w:t xml:space="preserve">that </w:t>
      </w:r>
      <w:r w:rsidRPr="00581232">
        <w:rPr>
          <w:rFonts w:cs="Calibri"/>
          <w:szCs w:val="24"/>
        </w:rPr>
        <w:t>people receive personal care in such a way that upholds their dignity and mana</w:t>
      </w:r>
      <w:r w:rsidR="00694F26" w:rsidRPr="00581232">
        <w:rPr>
          <w:rFonts w:cs="Calibri"/>
          <w:szCs w:val="24"/>
        </w:rPr>
        <w:t xml:space="preserve">. </w:t>
      </w:r>
      <w:r w:rsidRPr="00581232">
        <w:rPr>
          <w:rFonts w:cs="Calibri"/>
          <w:szCs w:val="24"/>
        </w:rPr>
        <w:t xml:space="preserve">These complaints can also highlight the importance of regular and transparent communication with family, as well as </w:t>
      </w:r>
      <w:r w:rsidR="00A52EA4" w:rsidRPr="00581232">
        <w:rPr>
          <w:rFonts w:cs="Calibri"/>
          <w:szCs w:val="24"/>
        </w:rPr>
        <w:t xml:space="preserve">any </w:t>
      </w:r>
      <w:r w:rsidRPr="00581232">
        <w:rPr>
          <w:rFonts w:cs="Calibri"/>
          <w:szCs w:val="24"/>
        </w:rPr>
        <w:t xml:space="preserve">support plans being developed in an on-going partnership with disabled people and their family to take account of evolving risk and support needs. </w:t>
      </w:r>
    </w:p>
    <w:p w14:paraId="36F1E358" w14:textId="77777777" w:rsidR="00123834" w:rsidRDefault="00123834" w:rsidP="00274E4D"/>
    <w:p w14:paraId="54D789D2" w14:textId="77777777" w:rsidR="00123834" w:rsidRDefault="00123834" w:rsidP="00123834"/>
    <w:p w14:paraId="39677BAD" w14:textId="77777777" w:rsidR="00972338" w:rsidRDefault="00972338" w:rsidP="00123834"/>
    <w:p w14:paraId="2DCC6220" w14:textId="77777777" w:rsidR="00972338" w:rsidRDefault="00972338" w:rsidP="00123834"/>
    <w:p w14:paraId="35FD032C" w14:textId="77777777" w:rsidR="00972338" w:rsidRDefault="00972338" w:rsidP="00123834"/>
    <w:p w14:paraId="2D5A1167" w14:textId="77777777" w:rsidR="00B96CD0" w:rsidRDefault="00B96CD0" w:rsidP="00123834"/>
    <w:p w14:paraId="69E71DB1" w14:textId="77777777" w:rsidR="00B84888" w:rsidRDefault="00B84888" w:rsidP="00123834"/>
    <w:p w14:paraId="0F596E2A" w14:textId="77777777" w:rsidR="00972338" w:rsidRDefault="00972338" w:rsidP="00972338">
      <w:pPr>
        <w:spacing w:before="120" w:after="120"/>
        <w:ind w:left="459" w:right="318"/>
        <w:rPr>
          <w:rFonts w:cs="Calibri"/>
          <w:b/>
          <w:bCs/>
          <w:color w:val="A6192E"/>
          <w:szCs w:val="24"/>
        </w:rPr>
      </w:pPr>
      <w:bookmarkStart w:id="65" w:name="_Hlk168477138"/>
    </w:p>
    <w:p w14:paraId="4A710346" w14:textId="3EBDBADC" w:rsidR="00972338" w:rsidRPr="004D4F35" w:rsidRDefault="00972338" w:rsidP="00972338">
      <w:pPr>
        <w:spacing w:before="120" w:after="120"/>
        <w:ind w:left="459" w:right="318"/>
        <w:rPr>
          <w:rFonts w:cs="Calibri"/>
          <w:b/>
          <w:bCs/>
          <w:color w:val="A6192E"/>
          <w:sz w:val="12"/>
          <w:szCs w:val="12"/>
        </w:rPr>
      </w:pPr>
      <w:r w:rsidRPr="004D4F35">
        <w:rPr>
          <w:noProof/>
          <w:sz w:val="12"/>
          <w:szCs w:val="12"/>
        </w:rPr>
        <w:lastRenderedPageBreak/>
        <w:drawing>
          <wp:anchor distT="0" distB="0" distL="114300" distR="114300" simplePos="0" relativeHeight="251576320" behindDoc="0" locked="1" layoutInCell="1" allowOverlap="1" wp14:anchorId="0FB655C1" wp14:editId="66137966">
            <wp:simplePos x="0" y="0"/>
            <wp:positionH relativeFrom="column">
              <wp:align>center</wp:align>
            </wp:positionH>
            <wp:positionV relativeFrom="paragraph">
              <wp:posOffset>36195</wp:posOffset>
            </wp:positionV>
            <wp:extent cx="5137200" cy="313200"/>
            <wp:effectExtent l="0" t="0" r="0" b="0"/>
            <wp:wrapTopAndBottom/>
            <wp:docPr id="1493858984" name="Picture 149385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4B0E7650" w14:textId="2FAA7F68" w:rsidR="00972338" w:rsidRPr="00DE3ECC" w:rsidRDefault="00972338" w:rsidP="004D4F35">
      <w:pPr>
        <w:keepNext/>
        <w:keepLines/>
        <w:spacing w:before="120" w:after="120"/>
        <w:ind w:left="709" w:right="662"/>
        <w:rPr>
          <w:rFonts w:cs="Calibri"/>
          <w:b/>
          <w:bCs/>
          <w:color w:val="A6192E"/>
          <w:szCs w:val="24"/>
        </w:rPr>
      </w:pPr>
      <w:r w:rsidRPr="00DE3ECC">
        <w:rPr>
          <w:rFonts w:cs="Calibri"/>
          <w:b/>
          <w:bCs/>
          <w:color w:val="A6192E"/>
          <w:szCs w:val="24"/>
        </w:rPr>
        <w:t>Guidance around physical interventions lacking from individual support plan</w:t>
      </w:r>
    </w:p>
    <w:p w14:paraId="04DDB02F" w14:textId="367DDB1A" w:rsidR="00972338" w:rsidRPr="00BA0AD3" w:rsidRDefault="00972338" w:rsidP="004D4F35">
      <w:pPr>
        <w:keepNext/>
        <w:keepLines/>
        <w:ind w:left="709" w:right="662"/>
        <w:rPr>
          <w:rFonts w:cs="Calibri"/>
          <w:sz w:val="22"/>
        </w:rPr>
      </w:pPr>
      <w:r w:rsidRPr="00BA0AD3">
        <w:rPr>
          <w:rFonts w:cs="Calibri"/>
          <w:sz w:val="22"/>
        </w:rPr>
        <w:t xml:space="preserve">A complaint was made to HDC about the support provided by an </w:t>
      </w:r>
      <w:r w:rsidR="0074789C">
        <w:rPr>
          <w:rFonts w:cs="Calibri"/>
          <w:sz w:val="22"/>
        </w:rPr>
        <w:t>RDSS</w:t>
      </w:r>
      <w:r w:rsidRPr="00BA0AD3">
        <w:rPr>
          <w:rFonts w:cs="Calibri"/>
          <w:sz w:val="22"/>
        </w:rPr>
        <w:t xml:space="preserve"> to a young man with learning disability who is non-verbal and has several physical health conditions. Two support staff were rostered to work at the residence at the time, neither of whom were overly familiar with the young man. </w:t>
      </w:r>
    </w:p>
    <w:p w14:paraId="47BCBBBD" w14:textId="3AE6904C" w:rsidR="00972338" w:rsidRPr="00BA0AD3" w:rsidRDefault="00972338" w:rsidP="004D4F35">
      <w:pPr>
        <w:ind w:left="709" w:right="662"/>
        <w:rPr>
          <w:rFonts w:cs="Calibri"/>
          <w:sz w:val="22"/>
        </w:rPr>
      </w:pPr>
      <w:r w:rsidRPr="00BA0AD3">
        <w:rPr>
          <w:rFonts w:cs="Calibri"/>
          <w:sz w:val="22"/>
        </w:rPr>
        <w:t xml:space="preserve">On the day of the events the young man was unsettled and had tried to climb the property’s boundary fence. </w:t>
      </w:r>
      <w:r w:rsidR="00773C40">
        <w:rPr>
          <w:rFonts w:cs="Calibri"/>
          <w:sz w:val="22"/>
        </w:rPr>
        <w:t>Later, w</w:t>
      </w:r>
      <w:r w:rsidR="00773C40" w:rsidRPr="00BA0AD3">
        <w:rPr>
          <w:rFonts w:cs="Calibri"/>
          <w:sz w:val="22"/>
        </w:rPr>
        <w:t xml:space="preserve">hile </w:t>
      </w:r>
      <w:r w:rsidRPr="00BA0AD3">
        <w:rPr>
          <w:rFonts w:cs="Calibri"/>
          <w:sz w:val="22"/>
        </w:rPr>
        <w:t>preparing the man’s meal, a support worker raised his voice at</w:t>
      </w:r>
      <w:r w:rsidR="00773C40">
        <w:rPr>
          <w:rFonts w:cs="Calibri"/>
          <w:sz w:val="22"/>
        </w:rPr>
        <w:t xml:space="preserve"> the</w:t>
      </w:r>
      <w:r w:rsidRPr="00BA0AD3">
        <w:rPr>
          <w:rFonts w:cs="Calibri"/>
          <w:sz w:val="22"/>
        </w:rPr>
        <w:t xml:space="preserve"> man, and forcibly dragged him away from the kitchen several times, as he felt that the area was not safe for him at that time. One of the support workers who observed this behaviour later realised that the young man had been trying to indicate that he required his lunch to be puréed, but neither support worker had been provided with this information at handover. No incident report was made over the physical intervention, but the support worker who observed these behaviours later lodged a complaint about the incident directly with the provider.</w:t>
      </w:r>
    </w:p>
    <w:p w14:paraId="2E7B1222" w14:textId="77777777" w:rsidR="00972338" w:rsidRPr="00BA0AD3" w:rsidRDefault="00972338" w:rsidP="004D4F35">
      <w:pPr>
        <w:ind w:left="709" w:right="662"/>
        <w:rPr>
          <w:rFonts w:cs="Calibri"/>
          <w:sz w:val="22"/>
        </w:rPr>
      </w:pPr>
      <w:r w:rsidRPr="00BA0AD3">
        <w:rPr>
          <w:rFonts w:cs="Calibri"/>
          <w:sz w:val="22"/>
        </w:rPr>
        <w:t xml:space="preserve">An investigation by HDC found that there were no approved personal restraints in place for the young man. None of the young man’s various support documents included authorisation or specific instructions or guidance on when and how to manage physical interventions. </w:t>
      </w:r>
    </w:p>
    <w:p w14:paraId="42737F56" w14:textId="7431AA5F" w:rsidR="00972338" w:rsidRPr="00BA0AD3" w:rsidRDefault="00972338" w:rsidP="004D4F35">
      <w:pPr>
        <w:spacing w:after="0"/>
        <w:ind w:left="709" w:right="662"/>
        <w:rPr>
          <w:rFonts w:cs="Calibri"/>
          <w:sz w:val="22"/>
        </w:rPr>
      </w:pPr>
      <w:r w:rsidRPr="00BA0AD3">
        <w:rPr>
          <w:noProof/>
          <w:sz w:val="22"/>
        </w:rPr>
        <w:drawing>
          <wp:anchor distT="0" distB="0" distL="114300" distR="114300" simplePos="0" relativeHeight="251517952" behindDoc="0" locked="1" layoutInCell="1" allowOverlap="1" wp14:anchorId="7A4D9BC0" wp14:editId="3C0D521A">
            <wp:simplePos x="0" y="0"/>
            <wp:positionH relativeFrom="column">
              <wp:posOffset>297180</wp:posOffset>
            </wp:positionH>
            <wp:positionV relativeFrom="paragraph">
              <wp:posOffset>1539875</wp:posOffset>
            </wp:positionV>
            <wp:extent cx="5137150" cy="313055"/>
            <wp:effectExtent l="0" t="0" r="0" b="0"/>
            <wp:wrapTopAndBottom/>
            <wp:docPr id="1445829151" name="Picture 144582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r w:rsidRPr="00BA0AD3">
        <w:rPr>
          <w:rFonts w:cs="Calibri"/>
          <w:sz w:val="22"/>
        </w:rPr>
        <w:t xml:space="preserve">The Deputy Commissioner found that the </w:t>
      </w:r>
      <w:r w:rsidR="0074789C">
        <w:rPr>
          <w:rFonts w:cs="Calibri"/>
          <w:sz w:val="22"/>
        </w:rPr>
        <w:t>RDSS</w:t>
      </w:r>
      <w:r w:rsidRPr="00BA0AD3">
        <w:rPr>
          <w:rFonts w:cs="Calibri"/>
          <w:sz w:val="22"/>
        </w:rPr>
        <w:t xml:space="preserve">’s failure to ensure that information regarding approved physical interventions was contained in the consumer’s individual support plan breached the man’s right to have support provided to him with reasonable care and skill (Right 4(1)). The Deputy Commissioner also found that by failing to inform the young man’s guardian in a timely manner of a complaint relating to the standard of care he received, the provider failed to provide care in line with professional standards (Right 4(2)). </w:t>
      </w:r>
    </w:p>
    <w:bookmarkEnd w:id="65"/>
    <w:p w14:paraId="4C22EAB0" w14:textId="77777777" w:rsidR="00972338" w:rsidRDefault="00972338" w:rsidP="00123834"/>
    <w:p w14:paraId="3DE5D491" w14:textId="77777777" w:rsidR="00B84888" w:rsidRDefault="00B84888" w:rsidP="00DE3ECC">
      <w:pPr>
        <w:pStyle w:val="Heading2"/>
        <w:tabs>
          <w:tab w:val="left" w:pos="426"/>
        </w:tabs>
      </w:pPr>
    </w:p>
    <w:p w14:paraId="0866D6BF" w14:textId="77777777" w:rsidR="00B84888" w:rsidRDefault="00B84888" w:rsidP="00DE3ECC">
      <w:pPr>
        <w:pStyle w:val="Heading2"/>
        <w:tabs>
          <w:tab w:val="left" w:pos="426"/>
        </w:tabs>
      </w:pPr>
    </w:p>
    <w:p w14:paraId="486B3B82" w14:textId="35188303" w:rsidR="00AE079E" w:rsidRPr="00CA2037" w:rsidRDefault="00CA2037" w:rsidP="00DE3ECC">
      <w:pPr>
        <w:pStyle w:val="Heading2"/>
        <w:tabs>
          <w:tab w:val="left" w:pos="426"/>
        </w:tabs>
      </w:pPr>
      <w:bookmarkStart w:id="66" w:name="_Toc173317482"/>
      <w:r>
        <w:t>3.</w:t>
      </w:r>
      <w:r w:rsidR="00267C6C">
        <w:t xml:space="preserve"> </w:t>
      </w:r>
      <w:r w:rsidR="00AE079E" w:rsidRPr="00CA2037">
        <w:t>Staffing</w:t>
      </w:r>
      <w:bookmarkEnd w:id="66"/>
    </w:p>
    <w:p w14:paraId="54D6BC7F" w14:textId="77777777" w:rsidR="00AE079E" w:rsidRPr="00581232" w:rsidRDefault="00AE079E" w:rsidP="00DE3ECC">
      <w:pPr>
        <w:pStyle w:val="Heading3"/>
      </w:pPr>
      <w:bookmarkStart w:id="67" w:name="_Toc173317483"/>
      <w:r w:rsidRPr="00581232">
        <w:t>Introduction</w:t>
      </w:r>
      <w:bookmarkEnd w:id="67"/>
    </w:p>
    <w:p w14:paraId="4D0A3EE9" w14:textId="06569BA0" w:rsidR="00AE079E" w:rsidRPr="00581232" w:rsidRDefault="002F3C22" w:rsidP="00AE079E">
      <w:pPr>
        <w:rPr>
          <w:rFonts w:cs="Calibri"/>
          <w:szCs w:val="24"/>
        </w:rPr>
      </w:pPr>
      <w:r w:rsidRPr="00581232">
        <w:rPr>
          <w:rFonts w:cs="Calibri"/>
          <w:szCs w:val="24"/>
        </w:rPr>
        <w:t xml:space="preserve">Staff </w:t>
      </w:r>
      <w:r w:rsidR="00AE079E" w:rsidRPr="00581232">
        <w:rPr>
          <w:rFonts w:cs="Calibri"/>
          <w:szCs w:val="24"/>
        </w:rPr>
        <w:t xml:space="preserve">shortages and associated rostering and scheduling issues </w:t>
      </w:r>
      <w:r w:rsidR="00B7338E">
        <w:rPr>
          <w:rFonts w:cs="Calibri"/>
          <w:szCs w:val="24"/>
        </w:rPr>
        <w:t>—</w:t>
      </w:r>
      <w:r w:rsidR="00B7338E" w:rsidRPr="00581232">
        <w:rPr>
          <w:rFonts w:cs="Calibri"/>
          <w:szCs w:val="24"/>
        </w:rPr>
        <w:t xml:space="preserve"> </w:t>
      </w:r>
      <w:r w:rsidR="00AE079E" w:rsidRPr="00581232">
        <w:rPr>
          <w:rFonts w:cs="Calibri"/>
          <w:szCs w:val="24"/>
        </w:rPr>
        <w:t xml:space="preserve">particularly providers’ ability to ensure an appropriate level of skilled, experienced, and qualified staff </w:t>
      </w:r>
      <w:r w:rsidR="00B7338E">
        <w:rPr>
          <w:rFonts w:cs="Calibri"/>
          <w:szCs w:val="24"/>
        </w:rPr>
        <w:t>—</w:t>
      </w:r>
      <w:r w:rsidR="00B7338E" w:rsidRPr="00581232">
        <w:rPr>
          <w:rFonts w:cs="Calibri"/>
          <w:szCs w:val="24"/>
        </w:rPr>
        <w:t xml:space="preserve"> </w:t>
      </w:r>
      <w:r w:rsidRPr="00581232">
        <w:rPr>
          <w:rFonts w:cs="Calibri"/>
          <w:szCs w:val="24"/>
        </w:rPr>
        <w:t>are</w:t>
      </w:r>
      <w:r w:rsidR="00AE079E" w:rsidRPr="00581232">
        <w:rPr>
          <w:rFonts w:cs="Calibri"/>
          <w:szCs w:val="24"/>
        </w:rPr>
        <w:t xml:space="preserve"> common challenges in the provision of residential </w:t>
      </w:r>
      <w:r w:rsidR="00112303">
        <w:rPr>
          <w:rFonts w:cs="Calibri"/>
          <w:szCs w:val="24"/>
        </w:rPr>
        <w:t>support</w:t>
      </w:r>
      <w:r w:rsidR="00AE079E" w:rsidRPr="00581232">
        <w:rPr>
          <w:rFonts w:cs="Calibri"/>
          <w:szCs w:val="24"/>
        </w:rPr>
        <w:t xml:space="preserve"> in New Zealand. </w:t>
      </w:r>
      <w:r w:rsidRPr="00581232">
        <w:rPr>
          <w:rFonts w:cs="Calibri"/>
          <w:szCs w:val="24"/>
        </w:rPr>
        <w:t xml:space="preserve">Providers have come under growing pressure in recent years in respect of </w:t>
      </w:r>
      <w:r w:rsidR="00AE079E" w:rsidRPr="00581232">
        <w:rPr>
          <w:rFonts w:cs="Calibri"/>
          <w:szCs w:val="24"/>
        </w:rPr>
        <w:t>workforce shortages</w:t>
      </w:r>
      <w:r w:rsidRPr="00581232">
        <w:rPr>
          <w:rFonts w:cs="Calibri"/>
          <w:szCs w:val="24"/>
        </w:rPr>
        <w:t xml:space="preserve"> and funding sustainability.</w:t>
      </w:r>
    </w:p>
    <w:p w14:paraId="6073B373" w14:textId="5F4FB067" w:rsidR="00AE079E" w:rsidRPr="00581232" w:rsidRDefault="00AE079E" w:rsidP="00AE079E">
      <w:pPr>
        <w:rPr>
          <w:rFonts w:cs="Calibri"/>
          <w:szCs w:val="24"/>
        </w:rPr>
      </w:pPr>
      <w:bookmarkStart w:id="68" w:name="_Hlk161221530"/>
      <w:bookmarkStart w:id="69" w:name="_Hlk160545981"/>
      <w:r w:rsidRPr="00581232">
        <w:rPr>
          <w:rFonts w:cs="Calibri"/>
          <w:szCs w:val="24"/>
        </w:rPr>
        <w:t xml:space="preserve">The CRSS service specification </w:t>
      </w:r>
      <w:bookmarkEnd w:id="68"/>
      <w:r w:rsidRPr="00581232">
        <w:rPr>
          <w:rFonts w:cs="Calibri"/>
          <w:szCs w:val="24"/>
        </w:rPr>
        <w:t xml:space="preserve">provides guidance around aspects of staffing, including that </w:t>
      </w:r>
      <w:bookmarkEnd w:id="69"/>
      <w:r w:rsidRPr="00581232">
        <w:rPr>
          <w:rFonts w:cs="Calibri"/>
          <w:szCs w:val="24"/>
        </w:rPr>
        <w:t xml:space="preserve">every person is supported to choose a staff member to be their primary support worker; that the provider will supervise, assist, and support the service user; and that they will recruit and </w:t>
      </w:r>
      <w:r w:rsidRPr="00581232">
        <w:rPr>
          <w:rFonts w:cs="Calibri"/>
          <w:szCs w:val="24"/>
        </w:rPr>
        <w:lastRenderedPageBreak/>
        <w:t xml:space="preserve">orient staff to ensure </w:t>
      </w:r>
      <w:r w:rsidR="00B7338E">
        <w:rPr>
          <w:rFonts w:cs="Calibri"/>
          <w:szCs w:val="24"/>
        </w:rPr>
        <w:t xml:space="preserve">that </w:t>
      </w:r>
      <w:r w:rsidRPr="00581232">
        <w:rPr>
          <w:rFonts w:cs="Calibri"/>
          <w:szCs w:val="24"/>
        </w:rPr>
        <w:t xml:space="preserve">they understand the particular needs of the people they will support, including ensuring </w:t>
      </w:r>
      <w:r w:rsidR="00B7338E">
        <w:rPr>
          <w:rFonts w:cs="Calibri"/>
          <w:szCs w:val="24"/>
        </w:rPr>
        <w:t xml:space="preserve">that </w:t>
      </w:r>
      <w:r w:rsidRPr="00581232">
        <w:rPr>
          <w:rFonts w:cs="Calibri"/>
          <w:szCs w:val="24"/>
        </w:rPr>
        <w:t xml:space="preserve">the provider employs sufficiently experienced and competent staff to provide good quality services. </w:t>
      </w:r>
    </w:p>
    <w:p w14:paraId="51B83F4F" w14:textId="2974587D" w:rsidR="00AE079E" w:rsidRPr="00581232" w:rsidRDefault="00AE079E" w:rsidP="00AE079E">
      <w:pPr>
        <w:rPr>
          <w:rFonts w:cs="Calibri"/>
          <w:szCs w:val="24"/>
        </w:rPr>
      </w:pPr>
      <w:r w:rsidRPr="00581232">
        <w:rPr>
          <w:rFonts w:cs="Calibri"/>
          <w:szCs w:val="24"/>
        </w:rPr>
        <w:t xml:space="preserve">With reference to the CRSS service specification, providers schedule their own policies specifying requirements for staffing and rostering </w:t>
      </w:r>
      <w:r w:rsidR="000A2FC4">
        <w:rPr>
          <w:rFonts w:cs="Calibri"/>
          <w:szCs w:val="24"/>
        </w:rPr>
        <w:t>that</w:t>
      </w:r>
      <w:r w:rsidR="000A2FC4" w:rsidRPr="00581232">
        <w:rPr>
          <w:rFonts w:cs="Calibri"/>
          <w:szCs w:val="24"/>
        </w:rPr>
        <w:t xml:space="preserve"> </w:t>
      </w:r>
      <w:r w:rsidRPr="00581232">
        <w:rPr>
          <w:rFonts w:cs="Calibri"/>
          <w:szCs w:val="24"/>
        </w:rPr>
        <w:t>are developed based on the identified needs of the various individuals, the level of support needed</w:t>
      </w:r>
      <w:r w:rsidR="00457C7E" w:rsidRPr="00581232">
        <w:rPr>
          <w:rFonts w:cs="Calibri"/>
          <w:szCs w:val="24"/>
        </w:rPr>
        <w:t xml:space="preserve"> </w:t>
      </w:r>
      <w:r w:rsidR="0000327F" w:rsidRPr="00581232">
        <w:rPr>
          <w:rFonts w:cs="Calibri"/>
          <w:szCs w:val="24"/>
        </w:rPr>
        <w:t>(</w:t>
      </w:r>
      <w:r w:rsidRPr="00581232">
        <w:rPr>
          <w:rFonts w:cs="Calibri"/>
          <w:szCs w:val="24"/>
        </w:rPr>
        <w:t>as assessed by NASC</w:t>
      </w:r>
      <w:r w:rsidR="0000327F" w:rsidRPr="00581232">
        <w:rPr>
          <w:rFonts w:cs="Calibri"/>
          <w:szCs w:val="24"/>
        </w:rPr>
        <w:t>)</w:t>
      </w:r>
      <w:r w:rsidRPr="00581232">
        <w:rPr>
          <w:rFonts w:cs="Calibri"/>
          <w:szCs w:val="24"/>
        </w:rPr>
        <w:t>, specifically funded hours of support, and the appropriate skill mix of staff.</w:t>
      </w:r>
      <w:bookmarkStart w:id="70" w:name="_Hlk160546243"/>
      <w:r w:rsidRPr="00581232">
        <w:rPr>
          <w:rFonts w:cs="Calibri"/>
          <w:szCs w:val="24"/>
        </w:rPr>
        <w:t xml:space="preserve"> </w:t>
      </w:r>
    </w:p>
    <w:p w14:paraId="2E223D0A" w14:textId="3627868D" w:rsidR="002F5AB3" w:rsidRPr="00581232" w:rsidRDefault="002F3C22">
      <w:pPr>
        <w:rPr>
          <w:rFonts w:cs="Calibri"/>
          <w:szCs w:val="24"/>
        </w:rPr>
      </w:pPr>
      <w:r w:rsidRPr="00581232">
        <w:rPr>
          <w:rFonts w:cs="Calibri"/>
          <w:szCs w:val="24"/>
        </w:rPr>
        <w:t>Staffing concerns are one of the most common issues raised in complaints to</w:t>
      </w:r>
      <w:r w:rsidR="00373ACC" w:rsidRPr="00581232">
        <w:rPr>
          <w:rFonts w:cs="Calibri"/>
          <w:szCs w:val="24"/>
        </w:rPr>
        <w:t xml:space="preserve"> HDC</w:t>
      </w:r>
      <w:r w:rsidRPr="00581232">
        <w:rPr>
          <w:rFonts w:cs="Calibri"/>
          <w:szCs w:val="24"/>
        </w:rPr>
        <w:t xml:space="preserve"> about </w:t>
      </w:r>
      <w:r w:rsidR="0074789C">
        <w:rPr>
          <w:rFonts w:cs="Calibri"/>
          <w:szCs w:val="24"/>
        </w:rPr>
        <w:t>RDSS</w:t>
      </w:r>
      <w:r w:rsidRPr="00581232">
        <w:rPr>
          <w:rFonts w:cs="Calibri"/>
          <w:szCs w:val="24"/>
        </w:rPr>
        <w:t>s</w:t>
      </w:r>
      <w:r w:rsidR="00E02B92" w:rsidRPr="00581232">
        <w:rPr>
          <w:rFonts w:cs="Calibri"/>
          <w:szCs w:val="24"/>
        </w:rPr>
        <w:t xml:space="preserve">, including persistent issues with </w:t>
      </w:r>
      <w:r w:rsidR="00373ACC" w:rsidRPr="00581232">
        <w:rPr>
          <w:rFonts w:cs="Calibri"/>
          <w:szCs w:val="24"/>
        </w:rPr>
        <w:t xml:space="preserve">staff rostering, relief cover, </w:t>
      </w:r>
      <w:r w:rsidR="0071158F" w:rsidRPr="00581232">
        <w:rPr>
          <w:rFonts w:cs="Calibri"/>
          <w:szCs w:val="24"/>
        </w:rPr>
        <w:t>resident/</w:t>
      </w:r>
      <w:r w:rsidR="00373ACC" w:rsidRPr="00581232">
        <w:rPr>
          <w:rFonts w:cs="Calibri"/>
          <w:szCs w:val="24"/>
        </w:rPr>
        <w:t>staff ratios</w:t>
      </w:r>
      <w:r w:rsidR="000A2FC4">
        <w:rPr>
          <w:rFonts w:cs="Calibri"/>
          <w:szCs w:val="24"/>
        </w:rPr>
        <w:t>,</w:t>
      </w:r>
      <w:r w:rsidR="00E02B92" w:rsidRPr="00581232">
        <w:rPr>
          <w:rFonts w:cs="Calibri"/>
          <w:szCs w:val="24"/>
        </w:rPr>
        <w:t xml:space="preserve"> and skills/training of staff.</w:t>
      </w:r>
      <w:r w:rsidR="00373ACC" w:rsidRPr="00581232">
        <w:rPr>
          <w:rFonts w:cs="Calibri"/>
          <w:szCs w:val="24"/>
        </w:rPr>
        <w:t xml:space="preserve"> </w:t>
      </w:r>
    </w:p>
    <w:p w14:paraId="2BCB81ED" w14:textId="6A85B860" w:rsidR="00373ACC" w:rsidRPr="00581232" w:rsidRDefault="002F5AB3" w:rsidP="00F330C3">
      <w:pPr>
        <w:rPr>
          <w:rFonts w:cs="Calibri"/>
          <w:szCs w:val="24"/>
        </w:rPr>
      </w:pPr>
      <w:r w:rsidRPr="00581232">
        <w:rPr>
          <w:rFonts w:cs="Calibri"/>
          <w:szCs w:val="24"/>
        </w:rPr>
        <w:t xml:space="preserve">HDC acknowledges the workforce challenges faced by </w:t>
      </w:r>
      <w:r w:rsidR="0074789C">
        <w:rPr>
          <w:rFonts w:cs="Calibri"/>
          <w:szCs w:val="24"/>
        </w:rPr>
        <w:t>RDSS</w:t>
      </w:r>
      <w:r w:rsidRPr="00581232">
        <w:rPr>
          <w:rFonts w:cs="Calibri"/>
          <w:szCs w:val="24"/>
        </w:rPr>
        <w:t>s</w:t>
      </w:r>
      <w:r w:rsidR="0086677C" w:rsidRPr="00581232">
        <w:rPr>
          <w:rFonts w:cs="Calibri"/>
          <w:szCs w:val="24"/>
        </w:rPr>
        <w:t xml:space="preserve">. While this has been exacerbated in recent times by the impacts of the COVID-19 pandemic, a lack of people entering the disability workforce </w:t>
      </w:r>
      <w:r w:rsidR="00123834">
        <w:rPr>
          <w:rFonts w:cs="Calibri"/>
          <w:szCs w:val="24"/>
        </w:rPr>
        <w:t>has been a</w:t>
      </w:r>
      <w:r w:rsidR="0086677C" w:rsidRPr="00581232">
        <w:rPr>
          <w:rFonts w:cs="Calibri"/>
          <w:szCs w:val="24"/>
        </w:rPr>
        <w:t xml:space="preserve"> challenge </w:t>
      </w:r>
      <w:r w:rsidR="00123834">
        <w:rPr>
          <w:rFonts w:cs="Calibri"/>
          <w:szCs w:val="24"/>
        </w:rPr>
        <w:t xml:space="preserve">over many years. </w:t>
      </w:r>
      <w:r w:rsidR="00EB211B" w:rsidRPr="00581232">
        <w:rPr>
          <w:rFonts w:cs="Calibri"/>
          <w:szCs w:val="24"/>
        </w:rPr>
        <w:t>The</w:t>
      </w:r>
      <w:r w:rsidR="00BA253C" w:rsidRPr="00581232">
        <w:rPr>
          <w:rFonts w:cs="Calibri"/>
          <w:szCs w:val="24"/>
        </w:rPr>
        <w:t xml:space="preserve"> </w:t>
      </w:r>
      <w:r w:rsidR="0086677C" w:rsidRPr="00581232">
        <w:rPr>
          <w:rFonts w:cs="Calibri"/>
          <w:szCs w:val="24"/>
        </w:rPr>
        <w:t xml:space="preserve">disability workforce </w:t>
      </w:r>
      <w:r w:rsidR="00EB211B" w:rsidRPr="00581232">
        <w:rPr>
          <w:rFonts w:cs="Calibri"/>
          <w:szCs w:val="24"/>
        </w:rPr>
        <w:t>can be trained relatively rapidly,</w:t>
      </w:r>
      <w:r w:rsidR="00BA253C" w:rsidRPr="00581232">
        <w:rPr>
          <w:rFonts w:cs="Calibri"/>
          <w:szCs w:val="24"/>
        </w:rPr>
        <w:t xml:space="preserve"> and </w:t>
      </w:r>
      <w:r w:rsidR="00EB211B" w:rsidRPr="00581232">
        <w:rPr>
          <w:rFonts w:cs="Calibri"/>
          <w:szCs w:val="24"/>
        </w:rPr>
        <w:t xml:space="preserve">long-term </w:t>
      </w:r>
      <w:r w:rsidR="00BA253C" w:rsidRPr="00581232">
        <w:rPr>
          <w:rFonts w:cs="Calibri"/>
          <w:szCs w:val="24"/>
        </w:rPr>
        <w:t>workforce planning is needed if the sector is to address workforce shortage</w:t>
      </w:r>
      <w:r w:rsidR="000A2FC4">
        <w:rPr>
          <w:rFonts w:cs="Calibri"/>
          <w:szCs w:val="24"/>
        </w:rPr>
        <w:t>s</w:t>
      </w:r>
      <w:r w:rsidR="00BA253C" w:rsidRPr="00581232">
        <w:rPr>
          <w:rFonts w:cs="Calibri"/>
          <w:szCs w:val="24"/>
        </w:rPr>
        <w:t xml:space="preserve"> both now and in the future.</w:t>
      </w:r>
    </w:p>
    <w:p w14:paraId="24618F32" w14:textId="4EEE9D44" w:rsidR="00AE079E" w:rsidRPr="00581232" w:rsidRDefault="00373ACC" w:rsidP="00DE3ECC">
      <w:pPr>
        <w:pStyle w:val="Heading3"/>
      </w:pPr>
      <w:bookmarkStart w:id="71" w:name="_Toc173317484"/>
      <w:bookmarkEnd w:id="70"/>
      <w:r w:rsidRPr="00581232">
        <w:t>Staff skill and training</w:t>
      </w:r>
      <w:bookmarkEnd w:id="71"/>
    </w:p>
    <w:p w14:paraId="4FF0131F" w14:textId="6D8FFC3F" w:rsidR="007757B5" w:rsidRPr="00581232" w:rsidRDefault="00E02B92" w:rsidP="00AE079E">
      <w:pPr>
        <w:rPr>
          <w:rFonts w:cs="Calibri"/>
          <w:szCs w:val="24"/>
        </w:rPr>
      </w:pPr>
      <w:r w:rsidRPr="00581232">
        <w:rPr>
          <w:rFonts w:cs="Calibri"/>
          <w:szCs w:val="24"/>
        </w:rPr>
        <w:t xml:space="preserve">The </w:t>
      </w:r>
      <w:r w:rsidR="00AE079E" w:rsidRPr="00581232">
        <w:rPr>
          <w:rFonts w:cs="Calibri"/>
          <w:szCs w:val="24"/>
        </w:rPr>
        <w:t>skills, training</w:t>
      </w:r>
      <w:r w:rsidRPr="00581232">
        <w:rPr>
          <w:rFonts w:cs="Calibri"/>
          <w:szCs w:val="24"/>
        </w:rPr>
        <w:t xml:space="preserve">, </w:t>
      </w:r>
      <w:r w:rsidR="00AE079E" w:rsidRPr="00581232">
        <w:rPr>
          <w:rFonts w:cs="Calibri"/>
          <w:szCs w:val="24"/>
        </w:rPr>
        <w:t>experience, and professionalism of staff</w:t>
      </w:r>
      <w:r w:rsidRPr="00581232">
        <w:rPr>
          <w:rFonts w:cs="Calibri"/>
          <w:szCs w:val="24"/>
        </w:rPr>
        <w:t xml:space="preserve"> is often raised in complaints to HDC, particularly in respect of staff capacity to</w:t>
      </w:r>
      <w:r w:rsidR="00AE079E" w:rsidRPr="00581232">
        <w:rPr>
          <w:rFonts w:cs="Calibri"/>
          <w:szCs w:val="24"/>
        </w:rPr>
        <w:t xml:space="preserve"> meet the </w:t>
      </w:r>
      <w:r w:rsidR="007B446B" w:rsidRPr="00581232">
        <w:rPr>
          <w:rFonts w:cs="Calibri"/>
          <w:szCs w:val="24"/>
        </w:rPr>
        <w:t>disabled pe</w:t>
      </w:r>
      <w:r w:rsidR="0052257E" w:rsidRPr="00581232">
        <w:rPr>
          <w:rFonts w:cs="Calibri"/>
          <w:szCs w:val="24"/>
        </w:rPr>
        <w:t xml:space="preserve">rson’s </w:t>
      </w:r>
      <w:r w:rsidR="00AE079E" w:rsidRPr="00581232">
        <w:rPr>
          <w:rFonts w:cs="Calibri"/>
          <w:szCs w:val="24"/>
        </w:rPr>
        <w:t xml:space="preserve">specific </w:t>
      </w:r>
      <w:r w:rsidR="00112303">
        <w:rPr>
          <w:rFonts w:cs="Calibri"/>
          <w:szCs w:val="24"/>
        </w:rPr>
        <w:t>support</w:t>
      </w:r>
      <w:r w:rsidR="00AE079E" w:rsidRPr="00581232">
        <w:rPr>
          <w:rFonts w:cs="Calibri"/>
          <w:szCs w:val="24"/>
        </w:rPr>
        <w:t xml:space="preserve"> needs. </w:t>
      </w:r>
      <w:r w:rsidRPr="00581232">
        <w:rPr>
          <w:rFonts w:cs="Calibri"/>
          <w:szCs w:val="24"/>
        </w:rPr>
        <w:t>These concerns can often relate to</w:t>
      </w:r>
      <w:r w:rsidR="007757B5" w:rsidRPr="00581232">
        <w:rPr>
          <w:rFonts w:cs="Calibri"/>
          <w:szCs w:val="24"/>
        </w:rPr>
        <w:t xml:space="preserve"> </w:t>
      </w:r>
      <w:r w:rsidRPr="00581232">
        <w:rPr>
          <w:rFonts w:cs="Calibri"/>
          <w:szCs w:val="24"/>
        </w:rPr>
        <w:t xml:space="preserve">the </w:t>
      </w:r>
      <w:r w:rsidR="007757B5" w:rsidRPr="00581232">
        <w:rPr>
          <w:rFonts w:cs="Calibri"/>
          <w:szCs w:val="24"/>
        </w:rPr>
        <w:t>support</w:t>
      </w:r>
      <w:r w:rsidRPr="00581232">
        <w:rPr>
          <w:rFonts w:cs="Calibri"/>
          <w:szCs w:val="24"/>
        </w:rPr>
        <w:t xml:space="preserve"> of</w:t>
      </w:r>
      <w:r w:rsidR="007757B5" w:rsidRPr="00581232">
        <w:rPr>
          <w:rFonts w:cs="Calibri"/>
          <w:szCs w:val="24"/>
        </w:rPr>
        <w:t xml:space="preserve"> people with complex </w:t>
      </w:r>
      <w:r w:rsidR="00112303">
        <w:rPr>
          <w:rFonts w:cs="Calibri"/>
          <w:szCs w:val="24"/>
        </w:rPr>
        <w:t>support</w:t>
      </w:r>
      <w:r w:rsidR="007757B5" w:rsidRPr="00581232">
        <w:rPr>
          <w:rFonts w:cs="Calibri"/>
          <w:szCs w:val="24"/>
        </w:rPr>
        <w:t xml:space="preserve"> plans</w:t>
      </w:r>
      <w:r w:rsidR="00AE079E" w:rsidRPr="00581232">
        <w:rPr>
          <w:rFonts w:cs="Calibri"/>
          <w:szCs w:val="24"/>
        </w:rPr>
        <w:t xml:space="preserve">, for example </w:t>
      </w:r>
      <w:r w:rsidR="007757B5" w:rsidRPr="00581232">
        <w:rPr>
          <w:rFonts w:cs="Calibri"/>
          <w:szCs w:val="24"/>
        </w:rPr>
        <w:t xml:space="preserve">people </w:t>
      </w:r>
      <w:r w:rsidR="00AE079E" w:rsidRPr="00581232">
        <w:rPr>
          <w:rFonts w:cs="Calibri"/>
          <w:szCs w:val="24"/>
        </w:rPr>
        <w:t>requiring wound or catheter care, a hoist for personal cares</w:t>
      </w:r>
      <w:r w:rsidR="00B65BEF">
        <w:rPr>
          <w:rFonts w:cs="Calibri"/>
          <w:szCs w:val="24"/>
        </w:rPr>
        <w:t>,</w:t>
      </w:r>
      <w:r w:rsidR="00AE079E" w:rsidRPr="00581232">
        <w:rPr>
          <w:rFonts w:cs="Calibri"/>
          <w:szCs w:val="24"/>
        </w:rPr>
        <w:t xml:space="preserve"> </w:t>
      </w:r>
      <w:r w:rsidR="00F766AA" w:rsidRPr="00581232">
        <w:rPr>
          <w:rFonts w:cs="Calibri"/>
          <w:szCs w:val="24"/>
        </w:rPr>
        <w:t xml:space="preserve">and those </w:t>
      </w:r>
      <w:r w:rsidR="009E2977" w:rsidRPr="00581232">
        <w:rPr>
          <w:rFonts w:cs="Calibri"/>
          <w:szCs w:val="24"/>
        </w:rPr>
        <w:t>w</w:t>
      </w:r>
      <w:r w:rsidRPr="00581232">
        <w:rPr>
          <w:rFonts w:cs="Calibri"/>
          <w:szCs w:val="24"/>
        </w:rPr>
        <w:t>ho experience</w:t>
      </w:r>
      <w:r w:rsidR="009E2977" w:rsidRPr="00581232">
        <w:rPr>
          <w:rFonts w:cs="Calibri"/>
          <w:szCs w:val="24"/>
        </w:rPr>
        <w:t xml:space="preserve"> significant communication </w:t>
      </w:r>
      <w:r w:rsidRPr="00581232">
        <w:rPr>
          <w:rFonts w:cs="Calibri"/>
          <w:szCs w:val="24"/>
        </w:rPr>
        <w:t>challenges</w:t>
      </w:r>
      <w:r w:rsidR="00F766AA" w:rsidRPr="00581232">
        <w:rPr>
          <w:rFonts w:cs="Calibri"/>
          <w:szCs w:val="24"/>
        </w:rPr>
        <w:t xml:space="preserve"> or </w:t>
      </w:r>
      <w:r w:rsidR="00AE079E" w:rsidRPr="00581232">
        <w:rPr>
          <w:rFonts w:cs="Calibri"/>
          <w:szCs w:val="24"/>
        </w:rPr>
        <w:t>who</w:t>
      </w:r>
      <w:r w:rsidR="007757B5" w:rsidRPr="00581232">
        <w:rPr>
          <w:rFonts w:cs="Calibri"/>
          <w:szCs w:val="24"/>
        </w:rPr>
        <w:t xml:space="preserve"> require</w:t>
      </w:r>
      <w:r w:rsidR="00AE079E" w:rsidRPr="00581232">
        <w:rPr>
          <w:rFonts w:cs="Calibri"/>
          <w:szCs w:val="24"/>
        </w:rPr>
        <w:t xml:space="preserve"> support to manage </w:t>
      </w:r>
      <w:r w:rsidR="00EB211B" w:rsidRPr="00581232">
        <w:rPr>
          <w:rFonts w:cs="Calibri"/>
          <w:szCs w:val="24"/>
        </w:rPr>
        <w:t>important</w:t>
      </w:r>
      <w:r w:rsidR="00AE079E" w:rsidRPr="00581232">
        <w:rPr>
          <w:rFonts w:cs="Calibri"/>
          <w:szCs w:val="24"/>
        </w:rPr>
        <w:t xml:space="preserve"> medications.</w:t>
      </w:r>
      <w:r w:rsidR="00BB547F" w:rsidRPr="00581232">
        <w:rPr>
          <w:rFonts w:cs="Calibri"/>
          <w:szCs w:val="24"/>
        </w:rPr>
        <w:t xml:space="preserve"> </w:t>
      </w:r>
      <w:r w:rsidR="002F5AB3" w:rsidRPr="00581232">
        <w:rPr>
          <w:rFonts w:cs="Calibri"/>
          <w:szCs w:val="24"/>
        </w:rPr>
        <w:t xml:space="preserve">Having the right skills mix and oversight of staff to meet the </w:t>
      </w:r>
      <w:r w:rsidR="00EB211B" w:rsidRPr="00581232">
        <w:rPr>
          <w:rFonts w:cs="Calibri"/>
          <w:szCs w:val="24"/>
        </w:rPr>
        <w:t>often-complex</w:t>
      </w:r>
      <w:r w:rsidR="002F5AB3" w:rsidRPr="00581232">
        <w:rPr>
          <w:rFonts w:cs="Calibri"/>
          <w:szCs w:val="24"/>
        </w:rPr>
        <w:t xml:space="preserve"> needs of residents in </w:t>
      </w:r>
      <w:r w:rsidR="0074789C">
        <w:rPr>
          <w:rFonts w:cs="Calibri"/>
          <w:szCs w:val="24"/>
        </w:rPr>
        <w:t>RDSS</w:t>
      </w:r>
      <w:r w:rsidR="002F5AB3" w:rsidRPr="00581232">
        <w:rPr>
          <w:rFonts w:cs="Calibri"/>
          <w:szCs w:val="24"/>
        </w:rPr>
        <w:t>s i</w:t>
      </w:r>
      <w:r w:rsidR="003B7A93" w:rsidRPr="00581232">
        <w:rPr>
          <w:rFonts w:cs="Calibri"/>
          <w:szCs w:val="24"/>
        </w:rPr>
        <w:t>s</w:t>
      </w:r>
      <w:r w:rsidR="002F5AB3" w:rsidRPr="00581232">
        <w:rPr>
          <w:rFonts w:cs="Calibri"/>
          <w:szCs w:val="24"/>
        </w:rPr>
        <w:t xml:space="preserve"> a fundamental aspect of providing safe, quality </w:t>
      </w:r>
      <w:r w:rsidR="004C1D2F">
        <w:rPr>
          <w:rFonts w:cs="Calibri"/>
          <w:szCs w:val="24"/>
        </w:rPr>
        <w:t>support</w:t>
      </w:r>
      <w:r w:rsidR="002F5AB3" w:rsidRPr="00581232">
        <w:rPr>
          <w:rFonts w:cs="Calibri"/>
          <w:szCs w:val="24"/>
        </w:rPr>
        <w:t>.</w:t>
      </w:r>
    </w:p>
    <w:p w14:paraId="3A604891" w14:textId="4C2B3CD7" w:rsidR="00AE079E" w:rsidRDefault="00E02B92" w:rsidP="00AE079E">
      <w:pPr>
        <w:rPr>
          <w:rFonts w:cs="Calibri"/>
          <w:szCs w:val="24"/>
        </w:rPr>
      </w:pPr>
      <w:r w:rsidRPr="00581232">
        <w:rPr>
          <w:rFonts w:cs="Calibri"/>
          <w:szCs w:val="24"/>
        </w:rPr>
        <w:t xml:space="preserve">Consistency of </w:t>
      </w:r>
      <w:r w:rsidR="00705BEF">
        <w:rPr>
          <w:rFonts w:cs="Calibri"/>
          <w:szCs w:val="24"/>
        </w:rPr>
        <w:t xml:space="preserve">support </w:t>
      </w:r>
      <w:r w:rsidRPr="00581232">
        <w:rPr>
          <w:rFonts w:cs="Calibri"/>
          <w:szCs w:val="24"/>
        </w:rPr>
        <w:t xml:space="preserve">staff can be particularly important to disabled people. For </w:t>
      </w:r>
      <w:r w:rsidR="007757B5" w:rsidRPr="00581232">
        <w:rPr>
          <w:rFonts w:cs="Calibri"/>
          <w:szCs w:val="24"/>
        </w:rPr>
        <w:t xml:space="preserve">people </w:t>
      </w:r>
      <w:r w:rsidR="00AE079E" w:rsidRPr="00581232">
        <w:rPr>
          <w:rFonts w:cs="Calibri"/>
          <w:szCs w:val="24"/>
        </w:rPr>
        <w:t xml:space="preserve">with </w:t>
      </w:r>
      <w:r w:rsidR="005F5FBA" w:rsidRPr="00581232">
        <w:rPr>
          <w:rFonts w:cs="Calibri"/>
          <w:szCs w:val="24"/>
        </w:rPr>
        <w:t>learning disabilit</w:t>
      </w:r>
      <w:r w:rsidR="00B00623">
        <w:rPr>
          <w:rFonts w:cs="Calibri"/>
          <w:szCs w:val="24"/>
        </w:rPr>
        <w:t>y</w:t>
      </w:r>
      <w:r w:rsidR="005F5FBA" w:rsidRPr="00581232">
        <w:rPr>
          <w:rFonts w:cs="Calibri"/>
          <w:szCs w:val="24"/>
        </w:rPr>
        <w:t xml:space="preserve"> and</w:t>
      </w:r>
      <w:r w:rsidR="00AE079E" w:rsidRPr="00581232">
        <w:rPr>
          <w:rFonts w:cs="Calibri"/>
          <w:szCs w:val="24"/>
        </w:rPr>
        <w:t xml:space="preserve"> </w:t>
      </w:r>
      <w:r w:rsidRPr="00581232">
        <w:rPr>
          <w:rFonts w:cs="Calibri"/>
          <w:szCs w:val="24"/>
        </w:rPr>
        <w:t>who are neurodivergent</w:t>
      </w:r>
      <w:r w:rsidR="00AE079E" w:rsidRPr="00581232">
        <w:rPr>
          <w:rFonts w:cs="Calibri"/>
          <w:szCs w:val="24"/>
        </w:rPr>
        <w:t xml:space="preserve">, unexpected change and disruptions to daily living can </w:t>
      </w:r>
      <w:r w:rsidRPr="00581232">
        <w:rPr>
          <w:rFonts w:cs="Calibri"/>
          <w:szCs w:val="24"/>
        </w:rPr>
        <w:t>cause significant distress</w:t>
      </w:r>
      <w:r w:rsidR="000B2F49" w:rsidRPr="00581232">
        <w:rPr>
          <w:rFonts w:cs="Calibri"/>
          <w:szCs w:val="24"/>
        </w:rPr>
        <w:t>. Such changes in staff, particularly where staff are unknown to residents,</w:t>
      </w:r>
      <w:r w:rsidR="00AE079E" w:rsidRPr="00581232">
        <w:rPr>
          <w:rFonts w:cs="Calibri"/>
          <w:szCs w:val="24"/>
        </w:rPr>
        <w:t xml:space="preserve"> can</w:t>
      </w:r>
      <w:r w:rsidR="000B2F49" w:rsidRPr="00581232">
        <w:rPr>
          <w:rFonts w:cs="Calibri"/>
          <w:szCs w:val="24"/>
        </w:rPr>
        <w:t xml:space="preserve"> also</w:t>
      </w:r>
      <w:r w:rsidRPr="00581232">
        <w:rPr>
          <w:rFonts w:cs="Calibri"/>
          <w:szCs w:val="24"/>
        </w:rPr>
        <w:t xml:space="preserve"> result in </w:t>
      </w:r>
      <w:r w:rsidR="000B2F49" w:rsidRPr="00581232">
        <w:rPr>
          <w:rFonts w:cs="Calibri"/>
          <w:szCs w:val="24"/>
        </w:rPr>
        <w:t>people</w:t>
      </w:r>
      <w:r w:rsidRPr="00581232">
        <w:rPr>
          <w:rFonts w:cs="Calibri"/>
          <w:szCs w:val="24"/>
        </w:rPr>
        <w:t xml:space="preserve"> not receiving sufficient behaviour support. </w:t>
      </w:r>
      <w:r w:rsidR="00F766AA" w:rsidRPr="00581232">
        <w:rPr>
          <w:rFonts w:cs="Calibri"/>
          <w:szCs w:val="24"/>
        </w:rPr>
        <w:t>This insufficient support is p</w:t>
      </w:r>
      <w:r w:rsidRPr="00581232">
        <w:rPr>
          <w:rFonts w:cs="Calibri"/>
          <w:szCs w:val="24"/>
        </w:rPr>
        <w:t>articularly</w:t>
      </w:r>
      <w:r w:rsidR="00F766AA" w:rsidRPr="00581232">
        <w:rPr>
          <w:rFonts w:cs="Calibri"/>
          <w:szCs w:val="24"/>
        </w:rPr>
        <w:t xml:space="preserve"> evident</w:t>
      </w:r>
      <w:r w:rsidRPr="00581232">
        <w:rPr>
          <w:rFonts w:cs="Calibri"/>
          <w:szCs w:val="24"/>
        </w:rPr>
        <w:t xml:space="preserve"> where </w:t>
      </w:r>
      <w:r w:rsidR="00AE079E" w:rsidRPr="00581232">
        <w:rPr>
          <w:rFonts w:cs="Calibri"/>
          <w:szCs w:val="24"/>
        </w:rPr>
        <w:t xml:space="preserve">staff providing </w:t>
      </w:r>
      <w:r w:rsidR="00705BEF">
        <w:rPr>
          <w:rFonts w:cs="Calibri"/>
          <w:szCs w:val="24"/>
        </w:rPr>
        <w:t>support</w:t>
      </w:r>
      <w:r w:rsidR="00AE079E" w:rsidRPr="00581232">
        <w:rPr>
          <w:rFonts w:cs="Calibri"/>
          <w:szCs w:val="24"/>
        </w:rPr>
        <w:t xml:space="preserve"> are not aware of potential triggers and mitigation strategies</w:t>
      </w:r>
      <w:r w:rsidR="000B2F49" w:rsidRPr="00581232">
        <w:rPr>
          <w:rFonts w:cs="Calibri"/>
          <w:szCs w:val="24"/>
        </w:rPr>
        <w:t>.</w:t>
      </w:r>
      <w:r w:rsidRPr="00581232">
        <w:rPr>
          <w:rFonts w:cs="Calibri"/>
          <w:szCs w:val="24"/>
        </w:rPr>
        <w:t xml:space="preserve"> </w:t>
      </w:r>
    </w:p>
    <w:p w14:paraId="2931830B" w14:textId="77777777" w:rsidR="00E445B3" w:rsidRPr="00581232" w:rsidRDefault="00E445B3" w:rsidP="00AE079E">
      <w:pPr>
        <w:rPr>
          <w:rFonts w:cs="Calibri"/>
          <w:szCs w:val="24"/>
        </w:rPr>
      </w:pPr>
    </w:p>
    <w:p w14:paraId="26029004" w14:textId="16F0D132" w:rsidR="00E445B3" w:rsidRPr="004D4F35" w:rsidRDefault="00E445B3" w:rsidP="00E445B3">
      <w:pPr>
        <w:keepNext/>
        <w:keepLines/>
        <w:ind w:left="425"/>
        <w:rPr>
          <w:rFonts w:cs="Calibri"/>
          <w:i/>
          <w:iCs/>
          <w:sz w:val="12"/>
          <w:szCs w:val="12"/>
        </w:rPr>
      </w:pPr>
      <w:r w:rsidRPr="004D4F35">
        <w:rPr>
          <w:noProof/>
          <w:sz w:val="12"/>
          <w:szCs w:val="12"/>
        </w:rPr>
        <w:lastRenderedPageBreak/>
        <w:drawing>
          <wp:anchor distT="0" distB="0" distL="114300" distR="114300" simplePos="0" relativeHeight="251784192" behindDoc="0" locked="1" layoutInCell="1" allowOverlap="1" wp14:anchorId="2F962EDD" wp14:editId="4347FEF8">
            <wp:simplePos x="0" y="0"/>
            <wp:positionH relativeFrom="column">
              <wp:align>center</wp:align>
            </wp:positionH>
            <wp:positionV relativeFrom="paragraph">
              <wp:posOffset>42545</wp:posOffset>
            </wp:positionV>
            <wp:extent cx="5137200" cy="313200"/>
            <wp:effectExtent l="0" t="0" r="0" b="0"/>
            <wp:wrapTopAndBottom/>
            <wp:docPr id="293917968" name="Picture 2939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1ACCC18A" w14:textId="64E84E19" w:rsidR="00AE079E" w:rsidRDefault="00B65BEF" w:rsidP="004D4F35">
      <w:pPr>
        <w:keepNext/>
        <w:keepLines/>
        <w:ind w:left="709" w:right="662"/>
        <w:rPr>
          <w:rFonts w:cs="Calibri"/>
          <w:szCs w:val="24"/>
        </w:rPr>
      </w:pPr>
      <w:r>
        <w:rPr>
          <w:rFonts w:cs="Calibri"/>
          <w:i/>
          <w:iCs/>
          <w:szCs w:val="24"/>
        </w:rPr>
        <w:t>‘</w:t>
      </w:r>
      <w:r w:rsidR="00AE079E" w:rsidRPr="00581232">
        <w:rPr>
          <w:rFonts w:cs="Calibri"/>
          <w:i/>
          <w:iCs/>
          <w:szCs w:val="24"/>
        </w:rPr>
        <w:t>It seems apparent to us</w:t>
      </w:r>
      <w:r w:rsidR="00AE079E" w:rsidRPr="00581232">
        <w:rPr>
          <w:rFonts w:cs="Calibri"/>
          <w:szCs w:val="24"/>
        </w:rPr>
        <w:t xml:space="preserve"> [</w:t>
      </w:r>
      <w:r w:rsidR="00DC7067">
        <w:rPr>
          <w:rFonts w:cs="Calibri"/>
          <w:szCs w:val="24"/>
        </w:rPr>
        <w:t xml:space="preserve">that the </w:t>
      </w:r>
      <w:r w:rsidR="00AE079E" w:rsidRPr="00581232">
        <w:rPr>
          <w:rFonts w:cs="Calibri"/>
          <w:szCs w:val="24"/>
        </w:rPr>
        <w:t xml:space="preserve">provider is] </w:t>
      </w:r>
      <w:r w:rsidR="00AE079E" w:rsidRPr="00581232">
        <w:rPr>
          <w:rFonts w:cs="Calibri"/>
          <w:i/>
          <w:iCs/>
          <w:szCs w:val="24"/>
        </w:rPr>
        <w:t>removing key staff who know and care about the residents, for someone new who doesn’t know or understand the residents</w:t>
      </w:r>
      <w:r w:rsidR="00C67D72">
        <w:rPr>
          <w:rFonts w:cs="Calibri"/>
          <w:i/>
          <w:iCs/>
          <w:szCs w:val="24"/>
        </w:rPr>
        <w:t>’</w:t>
      </w:r>
      <w:r w:rsidR="00AE079E" w:rsidRPr="00581232">
        <w:rPr>
          <w:rFonts w:cs="Calibri"/>
          <w:i/>
          <w:iCs/>
          <w:szCs w:val="24"/>
        </w:rPr>
        <w:t xml:space="preserve"> needs and requirements to keep them safe and happy, just to save some money</w:t>
      </w:r>
      <w:r w:rsidR="00DC7067">
        <w:rPr>
          <w:rFonts w:cs="Calibri"/>
          <w:i/>
          <w:iCs/>
          <w:szCs w:val="24"/>
        </w:rPr>
        <w:t xml:space="preserve"> </w:t>
      </w:r>
      <w:r w:rsidR="00AE079E" w:rsidRPr="00581232">
        <w:rPr>
          <w:rFonts w:cs="Calibri"/>
          <w:i/>
          <w:iCs/>
          <w:szCs w:val="24"/>
        </w:rPr>
        <w:t xml:space="preserve">… We believe </w:t>
      </w:r>
      <w:r w:rsidR="00AE079E" w:rsidRPr="00581232">
        <w:rPr>
          <w:rFonts w:cs="Calibri"/>
          <w:szCs w:val="24"/>
        </w:rPr>
        <w:t>[</w:t>
      </w:r>
      <w:r w:rsidR="00DC7067">
        <w:rPr>
          <w:rFonts w:cs="Calibri"/>
          <w:szCs w:val="24"/>
        </w:rPr>
        <w:t xml:space="preserve">the </w:t>
      </w:r>
      <w:r w:rsidR="00AE079E" w:rsidRPr="00581232">
        <w:rPr>
          <w:rFonts w:cs="Calibri"/>
          <w:szCs w:val="24"/>
        </w:rPr>
        <w:t>provider]</w:t>
      </w:r>
      <w:r w:rsidR="00AE079E" w:rsidRPr="00581232">
        <w:rPr>
          <w:rFonts w:cs="Calibri"/>
          <w:i/>
          <w:iCs/>
          <w:szCs w:val="24"/>
        </w:rPr>
        <w:t xml:space="preserve"> cannot continue delivering high quality services when cutting experienced and knowledgeable staff.</w:t>
      </w:r>
      <w:r>
        <w:rPr>
          <w:rFonts w:cs="Calibri"/>
          <w:i/>
          <w:iCs/>
          <w:szCs w:val="24"/>
        </w:rPr>
        <w:t>’</w:t>
      </w:r>
      <w:r w:rsidR="00AE079E" w:rsidRPr="00581232">
        <w:rPr>
          <w:rFonts w:cs="Calibri"/>
          <w:i/>
          <w:iCs/>
          <w:szCs w:val="24"/>
        </w:rPr>
        <w:t xml:space="preserve"> </w:t>
      </w:r>
    </w:p>
    <w:p w14:paraId="0427098E" w14:textId="4ADC107A" w:rsidR="00E445B3" w:rsidRPr="004D4F35" w:rsidRDefault="00E445B3" w:rsidP="004D4F35">
      <w:pPr>
        <w:keepNext/>
        <w:keepLines/>
        <w:ind w:left="425"/>
        <w:rPr>
          <w:rFonts w:cs="Calibri"/>
          <w:szCs w:val="24"/>
        </w:rPr>
      </w:pPr>
      <w:r w:rsidRPr="004D4F35">
        <w:rPr>
          <w:noProof/>
          <w:sz w:val="12"/>
          <w:szCs w:val="12"/>
        </w:rPr>
        <w:drawing>
          <wp:anchor distT="0" distB="0" distL="114300" distR="114300" simplePos="0" relativeHeight="251596800" behindDoc="0" locked="1" layoutInCell="1" allowOverlap="1" wp14:anchorId="7770F7A1" wp14:editId="56603116">
            <wp:simplePos x="0" y="0"/>
            <wp:positionH relativeFrom="column">
              <wp:align>center</wp:align>
            </wp:positionH>
            <wp:positionV relativeFrom="paragraph">
              <wp:posOffset>126365</wp:posOffset>
            </wp:positionV>
            <wp:extent cx="5137200" cy="313200"/>
            <wp:effectExtent l="0" t="0" r="0" b="0"/>
            <wp:wrapTopAndBottom/>
            <wp:docPr id="1450154931" name="Picture 145015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393625CA" w14:textId="77777777" w:rsidR="00B02A48" w:rsidRDefault="00C73987" w:rsidP="00AC3AE7">
      <w:pPr>
        <w:spacing w:after="360"/>
        <w:rPr>
          <w:rFonts w:cs="Calibri"/>
          <w:szCs w:val="24"/>
        </w:rPr>
      </w:pPr>
      <w:r w:rsidRPr="00581232">
        <w:rPr>
          <w:rFonts w:cs="Calibri"/>
          <w:szCs w:val="24"/>
        </w:rPr>
        <w:t xml:space="preserve">Similarly, where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require </w:t>
      </w:r>
      <w:r w:rsidR="007757B5" w:rsidRPr="00581232">
        <w:rPr>
          <w:rFonts w:cs="Calibri"/>
          <w:szCs w:val="24"/>
        </w:rPr>
        <w:t xml:space="preserve">support with </w:t>
      </w:r>
      <w:r w:rsidRPr="00581232">
        <w:rPr>
          <w:rFonts w:cs="Calibri"/>
          <w:szCs w:val="24"/>
        </w:rPr>
        <w:t xml:space="preserve">medication, ensuring </w:t>
      </w:r>
      <w:r w:rsidR="00DC7067">
        <w:rPr>
          <w:rFonts w:cs="Calibri"/>
          <w:szCs w:val="24"/>
        </w:rPr>
        <w:t xml:space="preserve">that </w:t>
      </w:r>
      <w:r w:rsidRPr="00581232">
        <w:rPr>
          <w:rFonts w:cs="Calibri"/>
          <w:szCs w:val="24"/>
        </w:rPr>
        <w:t>appropriately trained staff are available for the administering and dispensing of</w:t>
      </w:r>
      <w:r w:rsidR="000B2F49" w:rsidRPr="00581232">
        <w:rPr>
          <w:rFonts w:cs="Calibri"/>
          <w:szCs w:val="24"/>
        </w:rPr>
        <w:t xml:space="preserve"> that</w:t>
      </w:r>
      <w:r w:rsidRPr="00581232">
        <w:rPr>
          <w:rFonts w:cs="Calibri"/>
          <w:szCs w:val="24"/>
        </w:rPr>
        <w:t xml:space="preserve"> medication is crucial for safe and effective </w:t>
      </w:r>
      <w:r w:rsidR="00705BEF">
        <w:rPr>
          <w:rFonts w:cs="Calibri"/>
          <w:szCs w:val="24"/>
        </w:rPr>
        <w:t>support</w:t>
      </w:r>
      <w:r w:rsidRPr="00581232">
        <w:rPr>
          <w:rFonts w:cs="Calibri"/>
          <w:szCs w:val="24"/>
        </w:rPr>
        <w:t>.</w:t>
      </w:r>
    </w:p>
    <w:p w14:paraId="63CBC3FC" w14:textId="231E4D01" w:rsidR="00C73987" w:rsidRPr="004D4F35" w:rsidRDefault="00B02A48" w:rsidP="00C73987">
      <w:pPr>
        <w:rPr>
          <w:rFonts w:cs="Calibri"/>
          <w:sz w:val="12"/>
          <w:szCs w:val="12"/>
        </w:rPr>
      </w:pPr>
      <w:r w:rsidRPr="004D4F35">
        <w:rPr>
          <w:noProof/>
          <w:sz w:val="12"/>
          <w:szCs w:val="12"/>
        </w:rPr>
        <w:drawing>
          <wp:anchor distT="0" distB="0" distL="114300" distR="114300" simplePos="0" relativeHeight="251598848" behindDoc="0" locked="1" layoutInCell="1" allowOverlap="1" wp14:anchorId="5C7CDB28" wp14:editId="0DD8EF47">
            <wp:simplePos x="0" y="0"/>
            <wp:positionH relativeFrom="column">
              <wp:posOffset>297180</wp:posOffset>
            </wp:positionH>
            <wp:positionV relativeFrom="paragraph">
              <wp:posOffset>75565</wp:posOffset>
            </wp:positionV>
            <wp:extent cx="5137150" cy="313055"/>
            <wp:effectExtent l="0" t="0" r="6350" b="0"/>
            <wp:wrapTopAndBottom/>
            <wp:docPr id="859058395" name="Picture 85905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r w:rsidR="00C73987" w:rsidRPr="00581232">
        <w:rPr>
          <w:rFonts w:cs="Calibri"/>
          <w:szCs w:val="24"/>
        </w:rPr>
        <w:t xml:space="preserve"> </w:t>
      </w:r>
    </w:p>
    <w:p w14:paraId="368D3F8D" w14:textId="0AF6F9B1" w:rsidR="00C73987" w:rsidRDefault="00B65BEF" w:rsidP="004D4F35">
      <w:pPr>
        <w:ind w:left="709" w:right="662"/>
        <w:rPr>
          <w:rFonts w:cs="Calibri"/>
          <w:szCs w:val="24"/>
        </w:rPr>
      </w:pPr>
      <w:r>
        <w:rPr>
          <w:rFonts w:cs="Calibri"/>
          <w:i/>
          <w:iCs/>
          <w:szCs w:val="24"/>
        </w:rPr>
        <w:t>‘</w:t>
      </w:r>
      <w:r w:rsidR="00C73987" w:rsidRPr="00581232">
        <w:rPr>
          <w:rFonts w:cs="Calibri"/>
          <w:i/>
          <w:iCs/>
          <w:szCs w:val="24"/>
        </w:rPr>
        <w:t xml:space="preserve">All residents at the facility require medication and </w:t>
      </w:r>
      <w:r w:rsidR="00C73987" w:rsidRPr="00581232">
        <w:rPr>
          <w:rFonts w:cs="Calibri"/>
          <w:szCs w:val="24"/>
        </w:rPr>
        <w:t>[I’m]</w:t>
      </w:r>
      <w:r w:rsidR="00C73987" w:rsidRPr="00581232">
        <w:rPr>
          <w:rFonts w:cs="Calibri"/>
          <w:i/>
          <w:iCs/>
          <w:szCs w:val="24"/>
        </w:rPr>
        <w:t xml:space="preserve"> concerned that the workplace is unsafe due to some workers not qualified to give medication</w:t>
      </w:r>
      <w:r w:rsidR="00DC7067">
        <w:rPr>
          <w:rFonts w:cs="Calibri"/>
          <w:i/>
          <w:iCs/>
          <w:szCs w:val="24"/>
        </w:rPr>
        <w:t xml:space="preserve"> </w:t>
      </w:r>
      <w:r w:rsidR="00C73987" w:rsidRPr="00581232">
        <w:rPr>
          <w:rFonts w:cs="Calibri"/>
          <w:i/>
          <w:iCs/>
          <w:szCs w:val="24"/>
        </w:rPr>
        <w:t xml:space="preserve">… Concerns have been raised with management, but nothing is done. </w:t>
      </w:r>
      <w:r w:rsidR="00C73987" w:rsidRPr="00581232">
        <w:rPr>
          <w:rFonts w:cs="Calibri"/>
          <w:szCs w:val="24"/>
        </w:rPr>
        <w:t>[We’re]</w:t>
      </w:r>
      <w:r w:rsidR="00C73987" w:rsidRPr="00581232">
        <w:rPr>
          <w:rFonts w:cs="Calibri"/>
          <w:i/>
          <w:iCs/>
          <w:szCs w:val="24"/>
        </w:rPr>
        <w:t xml:space="preserve"> told if you don’t like it, leave. This is an unsafe environment for staff and clients. It is only a matter of time before someone is hurt or given the wrong medication</w:t>
      </w:r>
      <w:r>
        <w:rPr>
          <w:rFonts w:cs="Calibri"/>
          <w:i/>
          <w:iCs/>
          <w:szCs w:val="24"/>
        </w:rPr>
        <w:t xml:space="preserve"> </w:t>
      </w:r>
      <w:r w:rsidR="00C73987" w:rsidRPr="00581232">
        <w:rPr>
          <w:rFonts w:cs="Calibri"/>
          <w:i/>
          <w:iCs/>
          <w:szCs w:val="24"/>
        </w:rPr>
        <w:t>…</w:t>
      </w:r>
      <w:r>
        <w:rPr>
          <w:rFonts w:cs="Calibri"/>
          <w:i/>
          <w:iCs/>
          <w:szCs w:val="24"/>
        </w:rPr>
        <w:t>’</w:t>
      </w:r>
    </w:p>
    <w:p w14:paraId="329C4063" w14:textId="590ACDBA" w:rsidR="00B02A48" w:rsidRPr="004D4F35" w:rsidRDefault="00B02A48" w:rsidP="00DE3ECC">
      <w:pPr>
        <w:ind w:left="426"/>
        <w:rPr>
          <w:rFonts w:cs="Calibri"/>
          <w:szCs w:val="24"/>
        </w:rPr>
      </w:pPr>
      <w:r w:rsidRPr="004D4F35">
        <w:rPr>
          <w:noProof/>
          <w:sz w:val="12"/>
          <w:szCs w:val="12"/>
        </w:rPr>
        <w:drawing>
          <wp:anchor distT="0" distB="0" distL="114300" distR="114300" simplePos="0" relativeHeight="251600896" behindDoc="0" locked="1" layoutInCell="1" allowOverlap="1" wp14:anchorId="0E833F86" wp14:editId="582490EE">
            <wp:simplePos x="0" y="0"/>
            <wp:positionH relativeFrom="column">
              <wp:posOffset>297180</wp:posOffset>
            </wp:positionH>
            <wp:positionV relativeFrom="paragraph">
              <wp:posOffset>139065</wp:posOffset>
            </wp:positionV>
            <wp:extent cx="5137150" cy="313055"/>
            <wp:effectExtent l="0" t="0" r="0" b="0"/>
            <wp:wrapTopAndBottom/>
            <wp:docPr id="970911079" name="Picture 97091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14EB9301" w14:textId="6691ECD1" w:rsidR="00654216" w:rsidRPr="00581232" w:rsidRDefault="00654216" w:rsidP="00654216">
      <w:pPr>
        <w:rPr>
          <w:rFonts w:cs="Calibri"/>
          <w:szCs w:val="24"/>
        </w:rPr>
      </w:pPr>
      <w:r w:rsidRPr="00581232">
        <w:rPr>
          <w:rFonts w:cs="Calibri"/>
          <w:szCs w:val="24"/>
        </w:rPr>
        <w:t xml:space="preserve">Ensuring the safety and wellbeing of all residents requires the appropriate training and upskilling of staff, </w:t>
      </w:r>
      <w:r w:rsidR="00A74733" w:rsidRPr="00581232">
        <w:rPr>
          <w:rFonts w:cs="Calibri"/>
          <w:szCs w:val="24"/>
        </w:rPr>
        <w:t>and an appropriate skill-mix of staff. However,</w:t>
      </w:r>
      <w:r w:rsidR="002F5AB3" w:rsidRPr="00581232">
        <w:rPr>
          <w:rFonts w:cs="Calibri"/>
          <w:szCs w:val="24"/>
        </w:rPr>
        <w:t xml:space="preserve"> c</w:t>
      </w:r>
      <w:r w:rsidR="00A74733" w:rsidRPr="00581232">
        <w:rPr>
          <w:rFonts w:cs="Calibri"/>
          <w:szCs w:val="24"/>
        </w:rPr>
        <w:t>oncerns</w:t>
      </w:r>
      <w:r w:rsidR="002F5AB3" w:rsidRPr="00581232">
        <w:rPr>
          <w:rFonts w:cs="Calibri"/>
          <w:szCs w:val="24"/>
        </w:rPr>
        <w:t xml:space="preserve"> are often raised with HDC</w:t>
      </w:r>
      <w:r w:rsidR="00A74733" w:rsidRPr="00581232">
        <w:rPr>
          <w:rFonts w:cs="Calibri"/>
          <w:szCs w:val="24"/>
        </w:rPr>
        <w:t xml:space="preserve"> that unforeseen staff absence</w:t>
      </w:r>
      <w:r w:rsidR="002F5AB3" w:rsidRPr="00581232">
        <w:rPr>
          <w:rFonts w:cs="Calibri"/>
          <w:szCs w:val="24"/>
        </w:rPr>
        <w:t xml:space="preserve">s </w:t>
      </w:r>
      <w:r w:rsidR="009462BF">
        <w:rPr>
          <w:rFonts w:cs="Calibri"/>
          <w:szCs w:val="24"/>
        </w:rPr>
        <w:t xml:space="preserve">can </w:t>
      </w:r>
      <w:r w:rsidR="00A74733" w:rsidRPr="00581232">
        <w:rPr>
          <w:rFonts w:cs="Calibri"/>
          <w:szCs w:val="24"/>
        </w:rPr>
        <w:t xml:space="preserve">lead to </w:t>
      </w:r>
      <w:r w:rsidR="002F5AB3" w:rsidRPr="00581232">
        <w:rPr>
          <w:rFonts w:cs="Calibri"/>
          <w:szCs w:val="24"/>
        </w:rPr>
        <w:t>significant</w:t>
      </w:r>
      <w:r w:rsidR="00A74733" w:rsidRPr="00581232">
        <w:rPr>
          <w:rFonts w:cs="Calibri"/>
          <w:szCs w:val="24"/>
        </w:rPr>
        <w:t xml:space="preserve"> disruption, and health and safety concerns for residen</w:t>
      </w:r>
      <w:r w:rsidR="00694F26" w:rsidRPr="00581232">
        <w:rPr>
          <w:rFonts w:cs="Calibri"/>
          <w:szCs w:val="24"/>
        </w:rPr>
        <w:t>ts</w:t>
      </w:r>
      <w:r w:rsidR="00A74733" w:rsidRPr="00581232">
        <w:rPr>
          <w:rFonts w:cs="Calibri"/>
          <w:szCs w:val="24"/>
        </w:rPr>
        <w:t xml:space="preserve">. </w:t>
      </w:r>
      <w:r w:rsidR="002F5AB3" w:rsidRPr="00581232">
        <w:rPr>
          <w:rFonts w:cs="Calibri"/>
          <w:szCs w:val="24"/>
        </w:rPr>
        <w:t>S</w:t>
      </w:r>
      <w:r w:rsidR="00A74733" w:rsidRPr="00581232">
        <w:rPr>
          <w:rFonts w:cs="Calibri"/>
          <w:szCs w:val="24"/>
        </w:rPr>
        <w:t>taff</w:t>
      </w:r>
      <w:r w:rsidR="002F5AB3" w:rsidRPr="00581232">
        <w:rPr>
          <w:rFonts w:cs="Calibri"/>
          <w:szCs w:val="24"/>
        </w:rPr>
        <w:t>ing</w:t>
      </w:r>
      <w:r w:rsidR="00A74733" w:rsidRPr="00581232">
        <w:rPr>
          <w:rFonts w:cs="Calibri"/>
          <w:szCs w:val="24"/>
        </w:rPr>
        <w:t xml:space="preserve"> </w:t>
      </w:r>
      <w:r w:rsidR="002F5AB3" w:rsidRPr="00581232">
        <w:rPr>
          <w:rFonts w:cs="Calibri"/>
          <w:szCs w:val="24"/>
        </w:rPr>
        <w:t>can be</w:t>
      </w:r>
      <w:r w:rsidR="00A74733" w:rsidRPr="00581232">
        <w:rPr>
          <w:rFonts w:cs="Calibri"/>
          <w:szCs w:val="24"/>
        </w:rPr>
        <w:t xml:space="preserve"> so</w:t>
      </w:r>
      <w:r w:rsidR="002F5AB3" w:rsidRPr="00581232">
        <w:rPr>
          <w:rFonts w:cs="Calibri"/>
          <w:szCs w:val="24"/>
        </w:rPr>
        <w:t xml:space="preserve"> stretched</w:t>
      </w:r>
      <w:r w:rsidR="00A74733" w:rsidRPr="00581232">
        <w:rPr>
          <w:rFonts w:cs="Calibri"/>
          <w:szCs w:val="24"/>
        </w:rPr>
        <w:t xml:space="preserve"> that</w:t>
      </w:r>
      <w:r w:rsidR="002F5AB3" w:rsidRPr="00581232">
        <w:rPr>
          <w:rFonts w:cs="Calibri"/>
          <w:szCs w:val="24"/>
        </w:rPr>
        <w:t xml:space="preserve"> relatively</w:t>
      </w:r>
      <w:r w:rsidR="00A74733" w:rsidRPr="00581232">
        <w:rPr>
          <w:rFonts w:cs="Calibri"/>
          <w:szCs w:val="24"/>
        </w:rPr>
        <w:t xml:space="preserve"> minor rostering disruptions can impact the </w:t>
      </w:r>
      <w:r w:rsidR="00705BEF">
        <w:rPr>
          <w:rFonts w:cs="Calibri"/>
          <w:szCs w:val="24"/>
        </w:rPr>
        <w:t>support</w:t>
      </w:r>
      <w:r w:rsidR="00A74733" w:rsidRPr="00581232">
        <w:rPr>
          <w:rFonts w:cs="Calibri"/>
          <w:szCs w:val="24"/>
        </w:rPr>
        <w:t xml:space="preserve"> </w:t>
      </w:r>
      <w:r w:rsidR="0040129E" w:rsidRPr="00581232">
        <w:rPr>
          <w:rFonts w:cs="Calibri"/>
          <w:szCs w:val="24"/>
        </w:rPr>
        <w:t xml:space="preserve">and immediate safety </w:t>
      </w:r>
      <w:r w:rsidR="00A74733" w:rsidRPr="00581232">
        <w:rPr>
          <w:rFonts w:cs="Calibri"/>
          <w:szCs w:val="24"/>
        </w:rPr>
        <w:t>of residents</w:t>
      </w:r>
      <w:r w:rsidR="002F5AB3" w:rsidRPr="00581232">
        <w:rPr>
          <w:rFonts w:cs="Calibri"/>
          <w:szCs w:val="24"/>
        </w:rPr>
        <w:t>.</w:t>
      </w:r>
      <w:r w:rsidR="00A74733" w:rsidRPr="00581232">
        <w:rPr>
          <w:rFonts w:cs="Calibri"/>
          <w:szCs w:val="24"/>
        </w:rPr>
        <w:t xml:space="preserve"> </w:t>
      </w:r>
    </w:p>
    <w:p w14:paraId="406659A6" w14:textId="23B49361" w:rsidR="00153EF1" w:rsidRPr="00581232" w:rsidRDefault="00153EF1" w:rsidP="00DE3ECC">
      <w:pPr>
        <w:pStyle w:val="Heading3"/>
      </w:pPr>
      <w:bookmarkStart w:id="72" w:name="_Toc173317485"/>
      <w:r w:rsidRPr="00581232">
        <w:t>Inadequate staffing levels</w:t>
      </w:r>
      <w:bookmarkEnd w:id="72"/>
    </w:p>
    <w:p w14:paraId="3C297CF6" w14:textId="4B2BBE2A" w:rsidR="00AE079E" w:rsidRPr="00581232" w:rsidRDefault="00AE079E" w:rsidP="00AE079E">
      <w:pPr>
        <w:rPr>
          <w:rFonts w:cs="Calibri"/>
          <w:szCs w:val="24"/>
        </w:rPr>
      </w:pPr>
      <w:r w:rsidRPr="00581232">
        <w:rPr>
          <w:rFonts w:cs="Calibri"/>
          <w:szCs w:val="24"/>
        </w:rPr>
        <w:t xml:space="preserve">Adequate staffing levels are required to ensure the safety of all residents </w:t>
      </w:r>
      <w:r w:rsidR="002F5AB3" w:rsidRPr="00581232">
        <w:rPr>
          <w:rFonts w:cs="Calibri"/>
          <w:szCs w:val="24"/>
        </w:rPr>
        <w:t>and support their participation in the community</w:t>
      </w:r>
      <w:r w:rsidRPr="00581232">
        <w:rPr>
          <w:rFonts w:cs="Calibri"/>
          <w:szCs w:val="24"/>
        </w:rPr>
        <w:t xml:space="preserve">. </w:t>
      </w:r>
    </w:p>
    <w:p w14:paraId="511128F2" w14:textId="77777777" w:rsidR="00B02A48" w:rsidRDefault="00B02A48" w:rsidP="00DE3ECC">
      <w:pPr>
        <w:ind w:left="426"/>
        <w:rPr>
          <w:rFonts w:cs="Calibri"/>
          <w:szCs w:val="24"/>
        </w:rPr>
      </w:pPr>
    </w:p>
    <w:p w14:paraId="490D6BFC" w14:textId="77777777" w:rsidR="00B84888" w:rsidRDefault="00B84888" w:rsidP="00DE3ECC">
      <w:pPr>
        <w:ind w:left="426"/>
        <w:rPr>
          <w:rFonts w:cs="Calibri"/>
          <w:szCs w:val="24"/>
        </w:rPr>
      </w:pPr>
    </w:p>
    <w:p w14:paraId="1FBAA157" w14:textId="6B28355F" w:rsidR="00B02A48" w:rsidRPr="004D4F35" w:rsidRDefault="00B02A48" w:rsidP="00DE3ECC">
      <w:pPr>
        <w:ind w:left="426"/>
        <w:rPr>
          <w:rFonts w:cs="Calibri"/>
          <w:sz w:val="12"/>
          <w:szCs w:val="12"/>
        </w:rPr>
      </w:pPr>
      <w:r w:rsidRPr="004D4F35">
        <w:rPr>
          <w:noProof/>
          <w:sz w:val="12"/>
          <w:szCs w:val="12"/>
        </w:rPr>
        <w:lastRenderedPageBreak/>
        <w:drawing>
          <wp:anchor distT="0" distB="0" distL="114300" distR="114300" simplePos="0" relativeHeight="251602944" behindDoc="0" locked="1" layoutInCell="1" allowOverlap="1" wp14:anchorId="00947F4B" wp14:editId="3CCE79D4">
            <wp:simplePos x="0" y="0"/>
            <wp:positionH relativeFrom="column">
              <wp:align>center</wp:align>
            </wp:positionH>
            <wp:positionV relativeFrom="paragraph">
              <wp:posOffset>82550</wp:posOffset>
            </wp:positionV>
            <wp:extent cx="5137200" cy="313200"/>
            <wp:effectExtent l="0" t="0" r="0" b="0"/>
            <wp:wrapTopAndBottom/>
            <wp:docPr id="700653161" name="Picture 70065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1EABBB31" w14:textId="2EA2343C" w:rsidR="00AE079E" w:rsidRDefault="00DC7067" w:rsidP="004D4F35">
      <w:pPr>
        <w:ind w:left="709" w:right="662"/>
        <w:rPr>
          <w:rFonts w:cs="Calibri"/>
          <w:szCs w:val="24"/>
        </w:rPr>
      </w:pPr>
      <w:r>
        <w:rPr>
          <w:rFonts w:cs="Calibri"/>
          <w:szCs w:val="24"/>
        </w:rPr>
        <w:t>‘</w:t>
      </w:r>
      <w:r w:rsidR="00AE079E" w:rsidRPr="00581232">
        <w:rPr>
          <w:rFonts w:cs="Calibri"/>
          <w:szCs w:val="24"/>
        </w:rPr>
        <w:t>[</w:t>
      </w:r>
      <w:r>
        <w:rPr>
          <w:rFonts w:cs="Calibri"/>
          <w:szCs w:val="24"/>
        </w:rPr>
        <w:t>Our f</w:t>
      </w:r>
      <w:r w:rsidRPr="00581232">
        <w:rPr>
          <w:rFonts w:cs="Calibri"/>
          <w:szCs w:val="24"/>
        </w:rPr>
        <w:t xml:space="preserve">amily </w:t>
      </w:r>
      <w:r w:rsidR="007D76B2" w:rsidRPr="00581232">
        <w:rPr>
          <w:rFonts w:cs="Calibri"/>
          <w:szCs w:val="24"/>
        </w:rPr>
        <w:t>member</w:t>
      </w:r>
      <w:r w:rsidR="00AE079E" w:rsidRPr="00581232">
        <w:rPr>
          <w:rFonts w:cs="Calibri"/>
          <w:szCs w:val="24"/>
        </w:rPr>
        <w:t>]</w:t>
      </w:r>
      <w:r w:rsidR="00AE079E" w:rsidRPr="00581232">
        <w:rPr>
          <w:rFonts w:cs="Calibri"/>
          <w:i/>
          <w:iCs/>
          <w:szCs w:val="24"/>
        </w:rPr>
        <w:t xml:space="preserve"> lives with cerebral palsy, is non-verbal and requires full support for all her cares. As a whānau we have been trying to work proactively with </w:t>
      </w:r>
      <w:r w:rsidR="00AE079E" w:rsidRPr="00581232">
        <w:rPr>
          <w:rFonts w:cs="Calibri"/>
          <w:szCs w:val="24"/>
        </w:rPr>
        <w:t>[</w:t>
      </w:r>
      <w:r w:rsidR="00CB6261">
        <w:rPr>
          <w:rFonts w:cs="Calibri"/>
          <w:szCs w:val="24"/>
        </w:rPr>
        <w:t xml:space="preserve">the </w:t>
      </w:r>
      <w:r w:rsidR="00AE079E" w:rsidRPr="00581232">
        <w:rPr>
          <w:rFonts w:cs="Calibri"/>
          <w:szCs w:val="24"/>
        </w:rPr>
        <w:t>provider]</w:t>
      </w:r>
      <w:r w:rsidR="00AE079E" w:rsidRPr="00581232">
        <w:rPr>
          <w:rFonts w:cs="Calibri"/>
          <w:i/>
          <w:iCs/>
          <w:szCs w:val="24"/>
        </w:rPr>
        <w:t xml:space="preserve"> around a range of issues, including the level and capacity of the staff in her home, the level and consistency of clinical and service oversight, the level and capacity of dedicated staff to support </w:t>
      </w:r>
      <w:r w:rsidR="00AE079E" w:rsidRPr="00581232">
        <w:rPr>
          <w:rFonts w:cs="Calibri"/>
          <w:szCs w:val="24"/>
        </w:rPr>
        <w:t>[</w:t>
      </w:r>
      <w:r w:rsidR="00CB6261">
        <w:rPr>
          <w:rFonts w:cs="Calibri"/>
          <w:szCs w:val="24"/>
        </w:rPr>
        <w:t xml:space="preserve">our </w:t>
      </w:r>
      <w:r w:rsidR="007D76B2" w:rsidRPr="00581232">
        <w:rPr>
          <w:rFonts w:cs="Calibri"/>
          <w:szCs w:val="24"/>
        </w:rPr>
        <w:t>family member</w:t>
      </w:r>
      <w:r w:rsidR="00AE079E" w:rsidRPr="00581232">
        <w:rPr>
          <w:rFonts w:cs="Calibri"/>
          <w:szCs w:val="24"/>
        </w:rPr>
        <w:t xml:space="preserve">] </w:t>
      </w:r>
      <w:r w:rsidR="00AE079E" w:rsidRPr="00581232">
        <w:rPr>
          <w:rFonts w:cs="Calibri"/>
          <w:i/>
          <w:iCs/>
          <w:szCs w:val="24"/>
        </w:rPr>
        <w:t>to access her community, capability of staff to assist with communication devices, and of staff to assist her to utilise her power chair and standing frame</w:t>
      </w:r>
      <w:r>
        <w:rPr>
          <w:rFonts w:cs="Calibri"/>
          <w:i/>
          <w:iCs/>
          <w:szCs w:val="24"/>
        </w:rPr>
        <w:t xml:space="preserve"> </w:t>
      </w:r>
      <w:r w:rsidR="00AE079E" w:rsidRPr="00581232">
        <w:rPr>
          <w:rFonts w:cs="Calibri"/>
          <w:i/>
          <w:iCs/>
          <w:szCs w:val="24"/>
        </w:rPr>
        <w:t>…</w:t>
      </w:r>
      <w:r>
        <w:rPr>
          <w:rFonts w:cs="Calibri"/>
          <w:i/>
          <w:iCs/>
          <w:szCs w:val="24"/>
        </w:rPr>
        <w:t>’</w:t>
      </w:r>
      <w:r w:rsidR="00AE079E" w:rsidRPr="00581232">
        <w:rPr>
          <w:rFonts w:cs="Calibri"/>
          <w:i/>
          <w:iCs/>
          <w:szCs w:val="24"/>
        </w:rPr>
        <w:t xml:space="preserve"> </w:t>
      </w:r>
    </w:p>
    <w:p w14:paraId="3CC1629F" w14:textId="3B8974E0" w:rsidR="00B02A48" w:rsidRPr="004D4F35" w:rsidRDefault="00B02A48" w:rsidP="00DE3ECC">
      <w:pPr>
        <w:ind w:left="426"/>
        <w:rPr>
          <w:rFonts w:cs="Calibri"/>
          <w:szCs w:val="24"/>
        </w:rPr>
      </w:pPr>
      <w:r w:rsidRPr="004D4F35">
        <w:rPr>
          <w:noProof/>
          <w:sz w:val="12"/>
          <w:szCs w:val="12"/>
        </w:rPr>
        <w:drawing>
          <wp:anchor distT="0" distB="0" distL="114300" distR="114300" simplePos="0" relativeHeight="251604992" behindDoc="0" locked="1" layoutInCell="1" allowOverlap="1" wp14:anchorId="23558A92" wp14:editId="3740677A">
            <wp:simplePos x="0" y="0"/>
            <wp:positionH relativeFrom="column">
              <wp:align>center</wp:align>
            </wp:positionH>
            <wp:positionV relativeFrom="paragraph">
              <wp:posOffset>127000</wp:posOffset>
            </wp:positionV>
            <wp:extent cx="5137200" cy="313200"/>
            <wp:effectExtent l="0" t="0" r="0" b="0"/>
            <wp:wrapTopAndBottom/>
            <wp:docPr id="880038670" name="Picture 88003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1FD2EDF1" w14:textId="2B39658E" w:rsidR="00AE079E" w:rsidRDefault="00AE079E" w:rsidP="008041F1">
      <w:pPr>
        <w:spacing w:after="360"/>
        <w:rPr>
          <w:rFonts w:cs="Calibri"/>
          <w:szCs w:val="24"/>
        </w:rPr>
      </w:pPr>
      <w:r w:rsidRPr="00581232">
        <w:rPr>
          <w:rFonts w:cs="Calibri"/>
          <w:szCs w:val="24"/>
        </w:rPr>
        <w:t>The staff</w:t>
      </w:r>
      <w:r w:rsidR="002C3839" w:rsidRPr="00581232">
        <w:rPr>
          <w:rFonts w:cs="Calibri"/>
          <w:szCs w:val="24"/>
        </w:rPr>
        <w:t>ing</w:t>
      </w:r>
      <w:r w:rsidRPr="00581232">
        <w:rPr>
          <w:rFonts w:cs="Calibri"/>
          <w:szCs w:val="24"/>
        </w:rPr>
        <w:t xml:space="preserve"> ratio</w:t>
      </w:r>
      <w:r w:rsidR="002C3839" w:rsidRPr="00581232">
        <w:rPr>
          <w:rFonts w:cs="Calibri"/>
          <w:szCs w:val="24"/>
        </w:rPr>
        <w:t>s</w:t>
      </w:r>
      <w:r w:rsidRPr="00581232">
        <w:rPr>
          <w:rFonts w:cs="Calibri"/>
          <w:szCs w:val="24"/>
        </w:rPr>
        <w:t xml:space="preserve"> </w:t>
      </w:r>
      <w:r w:rsidR="002C3839" w:rsidRPr="00581232">
        <w:rPr>
          <w:rFonts w:cs="Calibri"/>
          <w:szCs w:val="24"/>
        </w:rPr>
        <w:t>used</w:t>
      </w:r>
      <w:r w:rsidRPr="00581232">
        <w:rPr>
          <w:rFonts w:cs="Calibri"/>
          <w:szCs w:val="24"/>
        </w:rPr>
        <w:t xml:space="preserve"> by providers is based upon the assessed support needs and funding allocation undertaken by NASC. The provider </w:t>
      </w:r>
      <w:r w:rsidR="005F5FBA" w:rsidRPr="00581232">
        <w:rPr>
          <w:rFonts w:cs="Calibri"/>
          <w:szCs w:val="24"/>
        </w:rPr>
        <w:t>is expected to use</w:t>
      </w:r>
      <w:r w:rsidRPr="00581232">
        <w:rPr>
          <w:rFonts w:cs="Calibri"/>
          <w:szCs w:val="24"/>
        </w:rPr>
        <w:t xml:space="preserve"> this funding to provide </w:t>
      </w:r>
      <w:r w:rsidR="00705BEF">
        <w:rPr>
          <w:rFonts w:cs="Calibri"/>
          <w:szCs w:val="24"/>
        </w:rPr>
        <w:t>support</w:t>
      </w:r>
      <w:r w:rsidRPr="00581232">
        <w:rPr>
          <w:rFonts w:cs="Calibri"/>
          <w:szCs w:val="24"/>
        </w:rPr>
        <w:t xml:space="preserve"> at a level appropriate to the </w:t>
      </w:r>
      <w:r w:rsidR="007B446B" w:rsidRPr="00581232">
        <w:rPr>
          <w:rFonts w:cs="Calibri"/>
          <w:szCs w:val="24"/>
        </w:rPr>
        <w:t xml:space="preserve">disabled </w:t>
      </w:r>
      <w:r w:rsidR="0052257E" w:rsidRPr="00581232">
        <w:rPr>
          <w:rFonts w:cs="Calibri"/>
          <w:szCs w:val="24"/>
        </w:rPr>
        <w:t>person’s</w:t>
      </w:r>
      <w:r w:rsidRPr="00581232">
        <w:rPr>
          <w:rFonts w:cs="Calibri"/>
          <w:szCs w:val="24"/>
        </w:rPr>
        <w:t xml:space="preserve"> needs. When approved and funded by NASC,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w:t>
      </w:r>
      <w:r w:rsidR="002C3839" w:rsidRPr="00581232">
        <w:rPr>
          <w:rFonts w:cs="Calibri"/>
          <w:szCs w:val="24"/>
        </w:rPr>
        <w:t>can</w:t>
      </w:r>
      <w:r w:rsidRPr="00581232">
        <w:rPr>
          <w:rFonts w:cs="Calibri"/>
          <w:szCs w:val="24"/>
        </w:rPr>
        <w:t xml:space="preserve"> receive 1:1 support. However, </w:t>
      </w:r>
      <w:r w:rsidR="000F4B02" w:rsidRPr="00581232">
        <w:rPr>
          <w:rFonts w:cs="Calibri"/>
          <w:szCs w:val="24"/>
        </w:rPr>
        <w:t xml:space="preserve">often </w:t>
      </w:r>
      <w:r w:rsidRPr="00581232">
        <w:rPr>
          <w:rFonts w:cs="Calibri"/>
          <w:szCs w:val="24"/>
        </w:rPr>
        <w:t>there is no straightforward ratio calculation</w:t>
      </w:r>
      <w:r w:rsidR="002C3839" w:rsidRPr="00581232">
        <w:rPr>
          <w:rFonts w:cs="Calibri"/>
          <w:szCs w:val="24"/>
        </w:rPr>
        <w:t xml:space="preserve"> to support safe staffing levels</w:t>
      </w:r>
      <w:r w:rsidRPr="00581232">
        <w:rPr>
          <w:rFonts w:cs="Calibri"/>
          <w:szCs w:val="24"/>
        </w:rPr>
        <w:t xml:space="preserve">, particularly as support needs </w:t>
      </w:r>
      <w:r w:rsidR="002C3839" w:rsidRPr="00581232">
        <w:rPr>
          <w:rFonts w:cs="Calibri"/>
          <w:szCs w:val="24"/>
        </w:rPr>
        <w:t xml:space="preserve">can </w:t>
      </w:r>
      <w:r w:rsidRPr="00581232">
        <w:rPr>
          <w:rFonts w:cs="Calibri"/>
          <w:szCs w:val="24"/>
        </w:rPr>
        <w:t xml:space="preserve">change </w:t>
      </w:r>
      <w:r w:rsidR="000F4B02" w:rsidRPr="00581232">
        <w:rPr>
          <w:rFonts w:cs="Calibri"/>
          <w:szCs w:val="24"/>
        </w:rPr>
        <w:t>depend</w:t>
      </w:r>
      <w:r w:rsidR="000F4B02">
        <w:rPr>
          <w:rFonts w:cs="Calibri"/>
          <w:szCs w:val="24"/>
        </w:rPr>
        <w:t>ing</w:t>
      </w:r>
      <w:r w:rsidR="000F4B02" w:rsidRPr="00581232">
        <w:rPr>
          <w:rFonts w:cs="Calibri"/>
          <w:szCs w:val="24"/>
        </w:rPr>
        <w:t xml:space="preserve"> </w:t>
      </w:r>
      <w:r w:rsidRPr="00581232">
        <w:rPr>
          <w:rFonts w:cs="Calibri"/>
          <w:szCs w:val="24"/>
        </w:rPr>
        <w:t>on daily activities or plans</w:t>
      </w:r>
      <w:r w:rsidR="002C3839" w:rsidRPr="00581232">
        <w:rPr>
          <w:rFonts w:cs="Calibri"/>
          <w:szCs w:val="24"/>
        </w:rPr>
        <w:t>.</w:t>
      </w:r>
    </w:p>
    <w:p w14:paraId="5A280F9C" w14:textId="6D6C7962" w:rsidR="004C124D" w:rsidRPr="004D4F35" w:rsidRDefault="004C124D" w:rsidP="00AE079E">
      <w:pPr>
        <w:rPr>
          <w:rFonts w:cs="Calibri"/>
          <w:sz w:val="12"/>
          <w:szCs w:val="12"/>
        </w:rPr>
      </w:pPr>
      <w:r w:rsidRPr="004D4F35">
        <w:rPr>
          <w:noProof/>
          <w:sz w:val="12"/>
          <w:szCs w:val="12"/>
        </w:rPr>
        <w:drawing>
          <wp:anchor distT="0" distB="0" distL="114300" distR="114300" simplePos="0" relativeHeight="251787264" behindDoc="0" locked="1" layoutInCell="1" allowOverlap="1" wp14:anchorId="75798BA0" wp14:editId="5C7608E7">
            <wp:simplePos x="0" y="0"/>
            <wp:positionH relativeFrom="column">
              <wp:posOffset>297180</wp:posOffset>
            </wp:positionH>
            <wp:positionV relativeFrom="paragraph">
              <wp:posOffset>88900</wp:posOffset>
            </wp:positionV>
            <wp:extent cx="5137150" cy="313055"/>
            <wp:effectExtent l="0" t="0" r="6350" b="0"/>
            <wp:wrapTopAndBottom/>
            <wp:docPr id="1875330313" name="Picture 187533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79FEFB7B" w14:textId="27D76DC2" w:rsidR="00AE079E" w:rsidRDefault="000F4B02" w:rsidP="004D4F35">
      <w:pPr>
        <w:ind w:left="709" w:right="662"/>
        <w:rPr>
          <w:rFonts w:cs="Calibri"/>
          <w:szCs w:val="24"/>
        </w:rPr>
      </w:pPr>
      <w:r>
        <w:rPr>
          <w:rFonts w:cs="Calibri"/>
          <w:i/>
          <w:iCs/>
          <w:szCs w:val="24"/>
        </w:rPr>
        <w:t>‘</w:t>
      </w:r>
      <w:r w:rsidR="00AE079E" w:rsidRPr="00581232">
        <w:rPr>
          <w:rFonts w:cs="Calibri"/>
          <w:i/>
          <w:iCs/>
          <w:szCs w:val="24"/>
        </w:rPr>
        <w:t>I am concerned at the difficulty there has been providing me with 24 hour support recently</w:t>
      </w:r>
      <w:r w:rsidR="005569D0" w:rsidRPr="00581232">
        <w:rPr>
          <w:rFonts w:cs="Calibri"/>
          <w:i/>
          <w:iCs/>
          <w:szCs w:val="24"/>
        </w:rPr>
        <w:t xml:space="preserve">. </w:t>
      </w:r>
      <w:r w:rsidR="00AE079E" w:rsidRPr="00581232">
        <w:rPr>
          <w:rFonts w:cs="Calibri"/>
          <w:i/>
          <w:iCs/>
          <w:szCs w:val="24"/>
        </w:rPr>
        <w:t>While I understand that it can be difficult to cover for sudden and unexpected absences, that is something your service should have planned for when agreeing to provide me with 24 hour care</w:t>
      </w:r>
      <w:r w:rsidR="005569D0" w:rsidRPr="00581232">
        <w:rPr>
          <w:rFonts w:cs="Calibri"/>
          <w:i/>
          <w:iCs/>
          <w:szCs w:val="24"/>
        </w:rPr>
        <w:t xml:space="preserve">. </w:t>
      </w:r>
      <w:r w:rsidR="00AE079E" w:rsidRPr="00581232">
        <w:rPr>
          <w:rFonts w:cs="Calibri"/>
          <w:i/>
          <w:iCs/>
          <w:szCs w:val="24"/>
        </w:rPr>
        <w:t>I appreciate the extra time and dedication of remaining staff who have to provide cover beyond their rostered hours, but I worry that this might affect their health and so make the problem even more serious.</w:t>
      </w:r>
      <w:r>
        <w:rPr>
          <w:rFonts w:cs="Calibri"/>
          <w:i/>
          <w:iCs/>
          <w:szCs w:val="24"/>
        </w:rPr>
        <w:t>’</w:t>
      </w:r>
      <w:r w:rsidR="00AE079E" w:rsidRPr="00581232">
        <w:rPr>
          <w:rFonts w:cs="Calibri"/>
          <w:i/>
          <w:iCs/>
          <w:szCs w:val="24"/>
        </w:rPr>
        <w:t xml:space="preserve"> </w:t>
      </w:r>
    </w:p>
    <w:p w14:paraId="6C476885" w14:textId="29D19F5B" w:rsidR="004C124D" w:rsidRPr="004D4F35" w:rsidRDefault="004C124D" w:rsidP="00DE3ECC">
      <w:pPr>
        <w:ind w:left="426"/>
        <w:rPr>
          <w:rFonts w:cs="Calibri"/>
          <w:szCs w:val="24"/>
        </w:rPr>
      </w:pPr>
      <w:r w:rsidRPr="004D4F35">
        <w:rPr>
          <w:noProof/>
          <w:sz w:val="12"/>
          <w:szCs w:val="12"/>
        </w:rPr>
        <w:drawing>
          <wp:anchor distT="0" distB="0" distL="114300" distR="114300" simplePos="0" relativeHeight="251632640" behindDoc="0" locked="1" layoutInCell="1" allowOverlap="1" wp14:anchorId="69DB285E" wp14:editId="13166038">
            <wp:simplePos x="0" y="0"/>
            <wp:positionH relativeFrom="column">
              <wp:align>center</wp:align>
            </wp:positionH>
            <wp:positionV relativeFrom="paragraph">
              <wp:posOffset>139700</wp:posOffset>
            </wp:positionV>
            <wp:extent cx="5137200" cy="313200"/>
            <wp:effectExtent l="0" t="0" r="0" b="0"/>
            <wp:wrapTopAndBottom/>
            <wp:docPr id="1855447742" name="Picture 185544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4BB42659" w14:textId="217D3C82" w:rsidR="009E65F5" w:rsidRPr="00581232" w:rsidRDefault="00AE079E" w:rsidP="00274E4D">
      <w:pPr>
        <w:spacing w:after="360"/>
        <w:rPr>
          <w:rFonts w:cs="Calibri"/>
          <w:szCs w:val="24"/>
        </w:rPr>
      </w:pPr>
      <w:r w:rsidRPr="00581232">
        <w:rPr>
          <w:rFonts w:cs="Calibri"/>
          <w:szCs w:val="24"/>
        </w:rPr>
        <w:t xml:space="preserve">Staffing levels sufficient to meet the support needs of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is crucial for promoting the</w:t>
      </w:r>
      <w:r w:rsidR="002C3839" w:rsidRPr="00581232">
        <w:rPr>
          <w:rFonts w:cs="Calibri"/>
          <w:szCs w:val="24"/>
        </w:rPr>
        <w:t>ir</w:t>
      </w:r>
      <w:r w:rsidRPr="00581232">
        <w:rPr>
          <w:rFonts w:cs="Calibri"/>
          <w:szCs w:val="24"/>
        </w:rPr>
        <w:t xml:space="preserve"> health and wellbeing.</w:t>
      </w:r>
      <w:r w:rsidR="002C3839" w:rsidRPr="00581232">
        <w:rPr>
          <w:rFonts w:cs="Calibri"/>
          <w:szCs w:val="24"/>
        </w:rPr>
        <w:t xml:space="preserve"> Complaints to HDC can highlight the harm that can occur to residents where safe staffing levels are not supported. In addition, inadequate staffing can interfere with promoting disabled people’s self-determination within </w:t>
      </w:r>
      <w:r w:rsidR="0074789C">
        <w:rPr>
          <w:rFonts w:cs="Calibri"/>
          <w:szCs w:val="24"/>
        </w:rPr>
        <w:t>RDSS</w:t>
      </w:r>
      <w:r w:rsidR="002C3839" w:rsidRPr="00581232">
        <w:rPr>
          <w:rFonts w:cs="Calibri"/>
          <w:szCs w:val="24"/>
        </w:rPr>
        <w:t xml:space="preserve">s, by </w:t>
      </w:r>
      <w:r w:rsidR="00EB211B" w:rsidRPr="00581232">
        <w:rPr>
          <w:rFonts w:cs="Calibri"/>
          <w:szCs w:val="24"/>
        </w:rPr>
        <w:t>restricting</w:t>
      </w:r>
      <w:r w:rsidR="002C3839" w:rsidRPr="00581232">
        <w:rPr>
          <w:rFonts w:cs="Calibri"/>
          <w:szCs w:val="24"/>
        </w:rPr>
        <w:t xml:space="preserve"> their</w:t>
      </w:r>
      <w:r w:rsidR="00EB211B" w:rsidRPr="00581232">
        <w:rPr>
          <w:rFonts w:cs="Calibri"/>
          <w:szCs w:val="24"/>
        </w:rPr>
        <w:t xml:space="preserve"> choice over activities and</w:t>
      </w:r>
      <w:r w:rsidR="002C3839" w:rsidRPr="00581232">
        <w:rPr>
          <w:rFonts w:cs="Calibri"/>
          <w:szCs w:val="24"/>
        </w:rPr>
        <w:t xml:space="preserve"> ability to participate in the community.</w:t>
      </w:r>
      <w:r w:rsidRPr="00581232">
        <w:rPr>
          <w:rFonts w:cs="Calibri"/>
          <w:szCs w:val="24"/>
        </w:rPr>
        <w:t xml:space="preserve"> </w:t>
      </w:r>
    </w:p>
    <w:p w14:paraId="6E10D7F8" w14:textId="11158DB5" w:rsidR="00AE079E" w:rsidRPr="00CA2037" w:rsidRDefault="00CA2037" w:rsidP="00DE3ECC">
      <w:pPr>
        <w:pStyle w:val="Heading2"/>
        <w:keepLines/>
        <w:tabs>
          <w:tab w:val="left" w:pos="426"/>
        </w:tabs>
      </w:pPr>
      <w:bookmarkStart w:id="73" w:name="_Toc173317486"/>
      <w:bookmarkStart w:id="74" w:name="_Hlk161059662"/>
      <w:r>
        <w:lastRenderedPageBreak/>
        <w:t>4.</w:t>
      </w:r>
      <w:r w:rsidR="00267C6C">
        <w:t xml:space="preserve"> </w:t>
      </w:r>
      <w:r w:rsidR="00AE079E" w:rsidRPr="00CA2037">
        <w:t>Access and service coordination</w:t>
      </w:r>
      <w:bookmarkEnd w:id="73"/>
    </w:p>
    <w:p w14:paraId="173A24DB" w14:textId="77777777" w:rsidR="00AE079E" w:rsidRPr="00581232" w:rsidRDefault="00AE079E" w:rsidP="00DE3ECC">
      <w:pPr>
        <w:pStyle w:val="Heading3"/>
        <w:keepLines/>
      </w:pPr>
      <w:bookmarkStart w:id="75" w:name="_Toc173317487"/>
      <w:bookmarkEnd w:id="74"/>
      <w:r w:rsidRPr="00581232">
        <w:t>Introduction</w:t>
      </w:r>
      <w:bookmarkEnd w:id="75"/>
    </w:p>
    <w:p w14:paraId="65F72383" w14:textId="74305DF0" w:rsidR="00CE7C66" w:rsidRPr="00581232" w:rsidRDefault="00CE7C66" w:rsidP="00DE3ECC">
      <w:pPr>
        <w:keepNext/>
        <w:keepLines/>
        <w:rPr>
          <w:rFonts w:cs="Calibri"/>
          <w:szCs w:val="24"/>
        </w:rPr>
      </w:pPr>
      <w:r w:rsidRPr="00581232">
        <w:rPr>
          <w:rFonts w:cs="Calibri"/>
          <w:szCs w:val="24"/>
        </w:rPr>
        <w:t>Under Right 4(5) of the Code</w:t>
      </w:r>
      <w:r w:rsidR="000E204E">
        <w:rPr>
          <w:rFonts w:cs="Calibri"/>
          <w:szCs w:val="24"/>
        </w:rPr>
        <w:t>,</w:t>
      </w:r>
      <w:r w:rsidRPr="00581232">
        <w:rPr>
          <w:rFonts w:cs="Calibri"/>
          <w:szCs w:val="24"/>
        </w:rPr>
        <w:t xml:space="preserve"> providers involved in a person’s </w:t>
      </w:r>
      <w:r w:rsidR="00705BEF">
        <w:rPr>
          <w:rFonts w:cs="Calibri"/>
          <w:szCs w:val="24"/>
        </w:rPr>
        <w:t>support</w:t>
      </w:r>
      <w:r w:rsidRPr="00581232">
        <w:rPr>
          <w:rFonts w:cs="Calibri"/>
          <w:szCs w:val="24"/>
        </w:rPr>
        <w:t xml:space="preserve"> must cooperate to ensure quality and continuity of services for that person. </w:t>
      </w:r>
    </w:p>
    <w:p w14:paraId="2CA49E6E" w14:textId="58E4FFE2" w:rsidR="00AE079E" w:rsidRPr="00581232" w:rsidRDefault="0039250E" w:rsidP="00AE079E">
      <w:pPr>
        <w:rPr>
          <w:rFonts w:cs="Calibri"/>
          <w:szCs w:val="24"/>
        </w:rPr>
      </w:pPr>
      <w:bookmarkStart w:id="76" w:name="_Hlk160547758"/>
      <w:r w:rsidRPr="00581232">
        <w:rPr>
          <w:rFonts w:cs="Calibri"/>
          <w:szCs w:val="24"/>
        </w:rPr>
        <w:t>D</w:t>
      </w:r>
      <w:r w:rsidR="008D1EB5" w:rsidRPr="00581232">
        <w:rPr>
          <w:rFonts w:cs="Calibri"/>
          <w:szCs w:val="24"/>
        </w:rPr>
        <w:t xml:space="preserve">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AE079E" w:rsidRPr="00581232">
        <w:rPr>
          <w:rFonts w:cs="Calibri"/>
          <w:szCs w:val="24"/>
        </w:rPr>
        <w:t xml:space="preserve"> face</w:t>
      </w:r>
      <w:r w:rsidR="00CE7C66" w:rsidRPr="00581232">
        <w:rPr>
          <w:rFonts w:cs="Calibri"/>
          <w:szCs w:val="24"/>
        </w:rPr>
        <w:t xml:space="preserve"> multiple</w:t>
      </w:r>
      <w:r w:rsidR="00AE079E" w:rsidRPr="00581232">
        <w:rPr>
          <w:rFonts w:cs="Calibri"/>
          <w:szCs w:val="24"/>
        </w:rPr>
        <w:t xml:space="preserve"> barriers </w:t>
      </w:r>
      <w:r w:rsidR="002375A1" w:rsidRPr="00581232">
        <w:rPr>
          <w:rFonts w:cs="Calibri"/>
          <w:szCs w:val="24"/>
        </w:rPr>
        <w:t xml:space="preserve">to </w:t>
      </w:r>
      <w:r w:rsidR="00AE079E" w:rsidRPr="00581232">
        <w:rPr>
          <w:rFonts w:cs="Calibri"/>
          <w:szCs w:val="24"/>
        </w:rPr>
        <w:t>accessing health care and social support</w:t>
      </w:r>
      <w:r w:rsidRPr="00581232">
        <w:rPr>
          <w:rFonts w:cs="Calibri"/>
          <w:szCs w:val="24"/>
        </w:rPr>
        <w:t>.</w:t>
      </w:r>
      <w:r w:rsidR="00AE079E" w:rsidRPr="00581232">
        <w:rPr>
          <w:rFonts w:cs="Calibri"/>
          <w:szCs w:val="24"/>
        </w:rPr>
        <w:t xml:space="preserve"> </w:t>
      </w:r>
      <w:r w:rsidR="00AF42DF">
        <w:rPr>
          <w:rFonts w:cs="Calibri"/>
          <w:szCs w:val="24"/>
        </w:rPr>
        <w:t>T</w:t>
      </w:r>
      <w:r w:rsidR="00AF42DF" w:rsidRPr="00581232">
        <w:rPr>
          <w:rFonts w:cs="Calibri"/>
          <w:szCs w:val="24"/>
        </w:rPr>
        <w:t>herefore</w:t>
      </w:r>
      <w:r w:rsidR="004975AF">
        <w:rPr>
          <w:rFonts w:cs="Calibri"/>
          <w:szCs w:val="24"/>
        </w:rPr>
        <w:t>,</w:t>
      </w:r>
      <w:r w:rsidR="00AF42DF" w:rsidRPr="00581232">
        <w:rPr>
          <w:rFonts w:cs="Calibri"/>
          <w:szCs w:val="24"/>
        </w:rPr>
        <w:t xml:space="preserve"> </w:t>
      </w:r>
      <w:r w:rsidR="00AF42DF">
        <w:rPr>
          <w:rFonts w:cs="Calibri"/>
          <w:szCs w:val="24"/>
        </w:rPr>
        <w:t>i</w:t>
      </w:r>
      <w:r w:rsidR="00AE079E" w:rsidRPr="00581232">
        <w:rPr>
          <w:rFonts w:cs="Calibri"/>
          <w:szCs w:val="24"/>
        </w:rPr>
        <w:t>t is important that</w:t>
      </w:r>
      <w:r w:rsidR="00CE7C66" w:rsidRPr="00581232">
        <w:rPr>
          <w:rFonts w:cs="Calibri"/>
          <w:szCs w:val="24"/>
        </w:rPr>
        <w:t xml:space="preserve"> </w:t>
      </w:r>
      <w:r w:rsidR="0074789C">
        <w:rPr>
          <w:rFonts w:cs="Calibri"/>
          <w:szCs w:val="24"/>
        </w:rPr>
        <w:t>RDSS</w:t>
      </w:r>
      <w:r w:rsidR="00CE7C66" w:rsidRPr="00581232">
        <w:rPr>
          <w:rFonts w:cs="Calibri"/>
          <w:szCs w:val="24"/>
        </w:rPr>
        <w:t xml:space="preserve">s support people to access </w:t>
      </w:r>
      <w:r w:rsidR="00705BEF">
        <w:rPr>
          <w:rFonts w:cs="Calibri"/>
          <w:szCs w:val="24"/>
        </w:rPr>
        <w:t>support</w:t>
      </w:r>
      <w:r w:rsidR="00CE7C66" w:rsidRPr="00581232">
        <w:rPr>
          <w:rFonts w:cs="Calibri"/>
          <w:szCs w:val="24"/>
        </w:rPr>
        <w:t xml:space="preserve"> for their health and other needs.</w:t>
      </w:r>
      <w:r w:rsidR="00AE079E" w:rsidRPr="00581232">
        <w:rPr>
          <w:rFonts w:cs="Calibri"/>
          <w:szCs w:val="24"/>
        </w:rPr>
        <w:t xml:space="preserve"> </w:t>
      </w:r>
      <w:r w:rsidR="00CE7C66" w:rsidRPr="00581232">
        <w:rPr>
          <w:rFonts w:cs="Calibri"/>
          <w:szCs w:val="24"/>
        </w:rPr>
        <w:t>C</w:t>
      </w:r>
      <w:r w:rsidR="00C60A52" w:rsidRPr="00581232">
        <w:rPr>
          <w:rFonts w:cs="Calibri"/>
          <w:szCs w:val="24"/>
        </w:rPr>
        <w:t xml:space="preserve">hanges in access to </w:t>
      </w:r>
      <w:r w:rsidR="002375A1" w:rsidRPr="00581232">
        <w:rPr>
          <w:rFonts w:cs="Calibri"/>
          <w:szCs w:val="24"/>
        </w:rPr>
        <w:t>support</w:t>
      </w:r>
      <w:r w:rsidR="00C60A52" w:rsidRPr="00581232">
        <w:rPr>
          <w:rFonts w:cs="Calibri"/>
          <w:szCs w:val="24"/>
        </w:rPr>
        <w:t xml:space="preserve"> </w:t>
      </w:r>
      <w:r w:rsidR="00CE7C66" w:rsidRPr="00581232">
        <w:rPr>
          <w:rFonts w:cs="Calibri"/>
          <w:szCs w:val="24"/>
        </w:rPr>
        <w:t>should</w:t>
      </w:r>
      <w:r w:rsidR="00C60A52" w:rsidRPr="00581232">
        <w:rPr>
          <w:rFonts w:cs="Calibri"/>
          <w:szCs w:val="24"/>
        </w:rPr>
        <w:t xml:space="preserve"> be </w:t>
      </w:r>
      <w:r w:rsidR="00CE7C66" w:rsidRPr="00581232">
        <w:rPr>
          <w:rFonts w:cs="Calibri"/>
          <w:szCs w:val="24"/>
        </w:rPr>
        <w:t xml:space="preserve">communicated </w:t>
      </w:r>
      <w:r w:rsidR="0010741E" w:rsidRPr="00581232">
        <w:rPr>
          <w:rFonts w:cs="Calibri"/>
          <w:szCs w:val="24"/>
        </w:rPr>
        <w:t xml:space="preserve">effectively </w:t>
      </w:r>
      <w:r w:rsidR="00CE7C66" w:rsidRPr="00581232">
        <w:rPr>
          <w:rFonts w:cs="Calibri"/>
          <w:szCs w:val="24"/>
        </w:rPr>
        <w:t xml:space="preserve">and </w:t>
      </w:r>
      <w:r w:rsidR="00C60A52" w:rsidRPr="00581232">
        <w:rPr>
          <w:rFonts w:cs="Calibri"/>
          <w:szCs w:val="24"/>
        </w:rPr>
        <w:t xml:space="preserve">consulted upon </w:t>
      </w:r>
      <w:r w:rsidR="00CE7C66" w:rsidRPr="00581232">
        <w:rPr>
          <w:rFonts w:cs="Calibri"/>
          <w:szCs w:val="24"/>
        </w:rPr>
        <w:t>in order to support equity of access, minimise disruption</w:t>
      </w:r>
      <w:r w:rsidR="0010741E">
        <w:rPr>
          <w:rFonts w:cs="Calibri"/>
          <w:szCs w:val="24"/>
        </w:rPr>
        <w:t>,</w:t>
      </w:r>
      <w:r w:rsidR="00CE7C66" w:rsidRPr="00581232">
        <w:rPr>
          <w:rFonts w:cs="Calibri"/>
          <w:szCs w:val="24"/>
        </w:rPr>
        <w:t xml:space="preserve"> and ensure continuity of </w:t>
      </w:r>
      <w:r w:rsidR="004C1D2F">
        <w:rPr>
          <w:rFonts w:cs="Calibri"/>
          <w:szCs w:val="24"/>
        </w:rPr>
        <w:t>support</w:t>
      </w:r>
      <w:r w:rsidR="00CE7C66" w:rsidRPr="00581232">
        <w:rPr>
          <w:rFonts w:cs="Calibri"/>
          <w:szCs w:val="24"/>
        </w:rPr>
        <w:t>.</w:t>
      </w:r>
    </w:p>
    <w:p w14:paraId="425EB6A1" w14:textId="3F0F8D85" w:rsidR="00AE079E" w:rsidRPr="00581232" w:rsidRDefault="00AE079E" w:rsidP="00AE079E">
      <w:pPr>
        <w:rPr>
          <w:rFonts w:cs="Calibri"/>
          <w:szCs w:val="24"/>
        </w:rPr>
      </w:pPr>
      <w:bookmarkStart w:id="77" w:name="_Hlk161233745"/>
      <w:r w:rsidRPr="00581232">
        <w:rPr>
          <w:rFonts w:cs="Calibri"/>
          <w:szCs w:val="24"/>
        </w:rPr>
        <w:t xml:space="preserve">The CRSS service specification </w:t>
      </w:r>
      <w:bookmarkEnd w:id="77"/>
      <w:r w:rsidRPr="00581232">
        <w:rPr>
          <w:rFonts w:cs="Calibri"/>
          <w:szCs w:val="24"/>
        </w:rPr>
        <w:t xml:space="preserve">provides guidance around access to health and social services, including that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w:t>
      </w:r>
      <w:r w:rsidR="00CE7C66" w:rsidRPr="00581232">
        <w:rPr>
          <w:rFonts w:cs="Calibri"/>
          <w:szCs w:val="24"/>
        </w:rPr>
        <w:t xml:space="preserve">must </w:t>
      </w:r>
      <w:r w:rsidRPr="00581232">
        <w:rPr>
          <w:rFonts w:cs="Calibri"/>
          <w:szCs w:val="24"/>
        </w:rPr>
        <w:t>have access to a GP, dent</w:t>
      </w:r>
      <w:r w:rsidR="00CE7C66" w:rsidRPr="00581232">
        <w:rPr>
          <w:rFonts w:cs="Calibri"/>
          <w:szCs w:val="24"/>
        </w:rPr>
        <w:t>al and</w:t>
      </w:r>
      <w:r w:rsidRPr="00581232">
        <w:rPr>
          <w:rFonts w:cs="Calibri"/>
          <w:szCs w:val="24"/>
        </w:rPr>
        <w:t xml:space="preserve"> specialist</w:t>
      </w:r>
      <w:r w:rsidR="00CE7C66" w:rsidRPr="00581232">
        <w:rPr>
          <w:rFonts w:cs="Calibri"/>
          <w:szCs w:val="24"/>
        </w:rPr>
        <w:t xml:space="preserve"> care</w:t>
      </w:r>
      <w:r w:rsidRPr="00581232">
        <w:rPr>
          <w:rFonts w:cs="Calibri"/>
          <w:szCs w:val="24"/>
        </w:rPr>
        <w:t xml:space="preserve">, and other external services. </w:t>
      </w:r>
      <w:r w:rsidR="0037004F" w:rsidRPr="00581232">
        <w:rPr>
          <w:rFonts w:cs="Calibri"/>
          <w:szCs w:val="24"/>
        </w:rPr>
        <w:t xml:space="preserve">The CRSS service specification </w:t>
      </w:r>
      <w:r w:rsidR="00B66FAB" w:rsidRPr="00581232">
        <w:rPr>
          <w:rFonts w:cs="Calibri"/>
          <w:szCs w:val="24"/>
        </w:rPr>
        <w:t xml:space="preserve">also </w:t>
      </w:r>
      <w:r w:rsidR="0037004F" w:rsidRPr="00581232">
        <w:rPr>
          <w:rFonts w:cs="Calibri"/>
          <w:szCs w:val="24"/>
        </w:rPr>
        <w:t>provides guidance around residents’ exiting of service and movement of residence</w:t>
      </w:r>
      <w:r w:rsidR="00B66FAB" w:rsidRPr="00581232">
        <w:rPr>
          <w:rFonts w:cs="Calibri"/>
          <w:szCs w:val="24"/>
        </w:rPr>
        <w:t xml:space="preserve">. </w:t>
      </w:r>
      <w:bookmarkEnd w:id="76"/>
    </w:p>
    <w:p w14:paraId="1448DA30" w14:textId="6449ADDA" w:rsidR="00173E7A" w:rsidRPr="00581232" w:rsidRDefault="00153EF1" w:rsidP="00AE079E">
      <w:pPr>
        <w:rPr>
          <w:rFonts w:cs="Calibri"/>
          <w:szCs w:val="24"/>
        </w:rPr>
      </w:pPr>
      <w:r w:rsidRPr="00581232">
        <w:rPr>
          <w:rFonts w:cs="Calibri"/>
          <w:szCs w:val="24"/>
        </w:rPr>
        <w:t>Complaints to HDC indicate</w:t>
      </w:r>
      <w:r w:rsidR="00EB211B" w:rsidRPr="00581232">
        <w:rPr>
          <w:rFonts w:cs="Calibri"/>
          <w:szCs w:val="24"/>
        </w:rPr>
        <w:t xml:space="preserve"> that, at times,</w:t>
      </w:r>
      <w:r w:rsidRPr="00581232">
        <w:rPr>
          <w:rFonts w:cs="Calibri"/>
          <w:szCs w:val="24"/>
        </w:rPr>
        <w:t xml:space="preserve">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Pr="00581232">
        <w:rPr>
          <w:rFonts w:cs="Calibri"/>
          <w:szCs w:val="24"/>
        </w:rPr>
        <w:t xml:space="preserve"> in residential </w:t>
      </w:r>
      <w:r w:rsidR="00705BEF">
        <w:rPr>
          <w:rFonts w:cs="Calibri"/>
          <w:szCs w:val="24"/>
        </w:rPr>
        <w:t>services</w:t>
      </w:r>
      <w:r w:rsidRPr="00581232">
        <w:rPr>
          <w:rFonts w:cs="Calibri"/>
          <w:szCs w:val="24"/>
        </w:rPr>
        <w:t xml:space="preserve"> are not able to access health services in a timely manner</w:t>
      </w:r>
      <w:r w:rsidR="00CE7C66" w:rsidRPr="00581232">
        <w:rPr>
          <w:rFonts w:cs="Calibri"/>
          <w:szCs w:val="24"/>
        </w:rPr>
        <w:t>. Family</w:t>
      </w:r>
      <w:r w:rsidR="00B94531">
        <w:rPr>
          <w:rFonts w:cs="Calibri"/>
          <w:szCs w:val="24"/>
        </w:rPr>
        <w:t xml:space="preserve"> and </w:t>
      </w:r>
      <w:r w:rsidR="00CE7C66" w:rsidRPr="00581232">
        <w:rPr>
          <w:rFonts w:cs="Calibri"/>
          <w:szCs w:val="24"/>
        </w:rPr>
        <w:t>whānau</w:t>
      </w:r>
      <w:r w:rsidRPr="00581232">
        <w:rPr>
          <w:rFonts w:cs="Calibri"/>
          <w:szCs w:val="24"/>
        </w:rPr>
        <w:t xml:space="preserve"> </w:t>
      </w:r>
      <w:r w:rsidR="00CE7C66" w:rsidRPr="00581232">
        <w:rPr>
          <w:rFonts w:cs="Calibri"/>
          <w:szCs w:val="24"/>
        </w:rPr>
        <w:t>also raise concerns that</w:t>
      </w:r>
      <w:r w:rsidRPr="00581232">
        <w:rPr>
          <w:rFonts w:cs="Calibri"/>
          <w:szCs w:val="24"/>
        </w:rPr>
        <w:t xml:space="preserve"> when </w:t>
      </w:r>
      <w:r w:rsidR="00CE7C66" w:rsidRPr="00581232">
        <w:rPr>
          <w:rFonts w:cs="Calibri"/>
          <w:szCs w:val="24"/>
        </w:rPr>
        <w:t>people are admitted to hospital there can be a lack of co</w:t>
      </w:r>
      <w:r w:rsidR="00EA7157">
        <w:rPr>
          <w:rFonts w:cs="Calibri"/>
          <w:szCs w:val="24"/>
        </w:rPr>
        <w:t>-</w:t>
      </w:r>
      <w:r w:rsidR="00CE7C66" w:rsidRPr="00581232">
        <w:rPr>
          <w:rFonts w:cs="Calibri"/>
          <w:szCs w:val="24"/>
        </w:rPr>
        <w:t>ordination</w:t>
      </w:r>
      <w:r w:rsidRPr="00581232">
        <w:rPr>
          <w:rFonts w:cs="Calibri"/>
          <w:szCs w:val="24"/>
        </w:rPr>
        <w:t xml:space="preserve"> between </w:t>
      </w:r>
      <w:r w:rsidR="0074789C">
        <w:rPr>
          <w:rFonts w:cs="Calibri"/>
          <w:szCs w:val="24"/>
        </w:rPr>
        <w:t>RDSS</w:t>
      </w:r>
      <w:r w:rsidRPr="00581232">
        <w:rPr>
          <w:rFonts w:cs="Calibri"/>
          <w:szCs w:val="24"/>
        </w:rPr>
        <w:t xml:space="preserve">s, </w:t>
      </w:r>
      <w:r w:rsidR="00CE7C66" w:rsidRPr="00581232">
        <w:rPr>
          <w:rFonts w:cs="Calibri"/>
          <w:szCs w:val="24"/>
        </w:rPr>
        <w:t>specialist services</w:t>
      </w:r>
      <w:r w:rsidRPr="00581232">
        <w:rPr>
          <w:rFonts w:cs="Calibri"/>
          <w:szCs w:val="24"/>
        </w:rPr>
        <w:t>, and</w:t>
      </w:r>
      <w:r w:rsidR="00CE7C66" w:rsidRPr="00581232">
        <w:rPr>
          <w:rFonts w:cs="Calibri"/>
          <w:szCs w:val="24"/>
        </w:rPr>
        <w:t xml:space="preserve"> the</w:t>
      </w:r>
      <w:r w:rsidRPr="00581232">
        <w:rPr>
          <w:rFonts w:cs="Calibri"/>
          <w:szCs w:val="24"/>
        </w:rPr>
        <w:t xml:space="preserve"> </w:t>
      </w:r>
      <w:r w:rsidR="00CE7C66" w:rsidRPr="00581232">
        <w:rPr>
          <w:rFonts w:cs="Calibri"/>
          <w:szCs w:val="24"/>
        </w:rPr>
        <w:t>family</w:t>
      </w:r>
      <w:r w:rsidR="00B94531">
        <w:rPr>
          <w:rFonts w:cs="Calibri"/>
          <w:szCs w:val="24"/>
        </w:rPr>
        <w:t xml:space="preserve"> or </w:t>
      </w:r>
      <w:r w:rsidRPr="00581232">
        <w:rPr>
          <w:rFonts w:cs="Calibri"/>
          <w:szCs w:val="24"/>
        </w:rPr>
        <w:t xml:space="preserve">whānau. </w:t>
      </w:r>
    </w:p>
    <w:p w14:paraId="0ACC823E" w14:textId="276EF6FF" w:rsidR="00153EF1" w:rsidRPr="00581232" w:rsidRDefault="00173E7A" w:rsidP="00AE079E">
      <w:pPr>
        <w:rPr>
          <w:rFonts w:cs="Calibri"/>
          <w:szCs w:val="24"/>
        </w:rPr>
      </w:pPr>
      <w:r w:rsidRPr="00581232">
        <w:rPr>
          <w:rFonts w:cs="Calibri"/>
          <w:szCs w:val="24"/>
        </w:rPr>
        <w:t xml:space="preserve">Access issues are also reflected in a lack of support for disabled people to access community supports, particularly where there </w:t>
      </w:r>
      <w:r w:rsidR="00EA7157" w:rsidRPr="00581232">
        <w:rPr>
          <w:rFonts w:cs="Calibri"/>
          <w:szCs w:val="24"/>
        </w:rPr>
        <w:t>ha</w:t>
      </w:r>
      <w:r w:rsidR="00EA7157">
        <w:rPr>
          <w:rFonts w:cs="Calibri"/>
          <w:szCs w:val="24"/>
        </w:rPr>
        <w:t>s</w:t>
      </w:r>
      <w:r w:rsidR="00EA7157" w:rsidRPr="00581232">
        <w:rPr>
          <w:rFonts w:cs="Calibri"/>
          <w:szCs w:val="24"/>
        </w:rPr>
        <w:t xml:space="preserve"> </w:t>
      </w:r>
      <w:r w:rsidRPr="00581232">
        <w:rPr>
          <w:rFonts w:cs="Calibri"/>
          <w:szCs w:val="24"/>
        </w:rPr>
        <w:t>been a sudden or poorly communicated discontinuation of community-based services.</w:t>
      </w:r>
      <w:r w:rsidR="00153EF1" w:rsidRPr="00581232">
        <w:rPr>
          <w:rFonts w:cs="Calibri"/>
          <w:szCs w:val="24"/>
        </w:rPr>
        <w:t xml:space="preserve"> </w:t>
      </w:r>
    </w:p>
    <w:p w14:paraId="46912211" w14:textId="6599952D" w:rsidR="00AE079E" w:rsidRPr="00581232" w:rsidRDefault="00153EF1" w:rsidP="00DE3ECC">
      <w:pPr>
        <w:pStyle w:val="Heading3"/>
      </w:pPr>
      <w:bookmarkStart w:id="78" w:name="_Toc173317488"/>
      <w:bookmarkStart w:id="79" w:name="_Hlk162525496"/>
      <w:r w:rsidRPr="00581232">
        <w:t>Delays and inadequate coordination with external services</w:t>
      </w:r>
      <w:bookmarkEnd w:id="78"/>
    </w:p>
    <w:bookmarkEnd w:id="79"/>
    <w:p w14:paraId="48D4CF60" w14:textId="627C8EEE" w:rsidR="00AE079E" w:rsidRDefault="00173E7A" w:rsidP="00AE079E">
      <w:pPr>
        <w:rPr>
          <w:rFonts w:cs="Calibri"/>
          <w:szCs w:val="24"/>
        </w:rPr>
      </w:pPr>
      <w:r w:rsidRPr="00581232">
        <w:rPr>
          <w:rFonts w:cs="Calibri"/>
          <w:szCs w:val="24"/>
        </w:rPr>
        <w:t>Delayed access to</w:t>
      </w:r>
      <w:r w:rsidR="00AE079E" w:rsidRPr="00581232">
        <w:rPr>
          <w:rFonts w:cs="Calibri"/>
          <w:szCs w:val="24"/>
        </w:rPr>
        <w:t xml:space="preserve"> </w:t>
      </w:r>
      <w:r w:rsidRPr="00581232">
        <w:rPr>
          <w:rFonts w:cs="Calibri"/>
          <w:szCs w:val="24"/>
        </w:rPr>
        <w:t>external services and poor</w:t>
      </w:r>
      <w:r w:rsidR="00AE079E" w:rsidRPr="00581232">
        <w:rPr>
          <w:rFonts w:cs="Calibri"/>
          <w:szCs w:val="24"/>
        </w:rPr>
        <w:t xml:space="preserve"> coordination </w:t>
      </w:r>
      <w:r w:rsidRPr="00581232">
        <w:rPr>
          <w:rFonts w:cs="Calibri"/>
          <w:szCs w:val="24"/>
        </w:rPr>
        <w:t>between</w:t>
      </w:r>
      <w:r w:rsidR="00AE079E" w:rsidRPr="00581232">
        <w:rPr>
          <w:rFonts w:cs="Calibri"/>
          <w:szCs w:val="24"/>
        </w:rPr>
        <w:t xml:space="preserve"> services is </w:t>
      </w:r>
      <w:r w:rsidRPr="00581232">
        <w:rPr>
          <w:rFonts w:cs="Calibri"/>
          <w:szCs w:val="24"/>
        </w:rPr>
        <w:t>seen</w:t>
      </w:r>
      <w:r w:rsidR="00C60A52" w:rsidRPr="00581232">
        <w:rPr>
          <w:rFonts w:cs="Calibri"/>
          <w:szCs w:val="24"/>
        </w:rPr>
        <w:t xml:space="preserve"> </w:t>
      </w:r>
      <w:r w:rsidR="00AE079E" w:rsidRPr="00581232">
        <w:rPr>
          <w:rFonts w:cs="Calibri"/>
          <w:szCs w:val="24"/>
        </w:rPr>
        <w:t xml:space="preserve">in complaints to HDC about </w:t>
      </w:r>
      <w:r w:rsidR="0074789C">
        <w:rPr>
          <w:rFonts w:cs="Calibri"/>
          <w:szCs w:val="24"/>
        </w:rPr>
        <w:t>RDSS</w:t>
      </w:r>
      <w:r w:rsidR="00AE079E" w:rsidRPr="00581232">
        <w:rPr>
          <w:rFonts w:cs="Calibri"/>
          <w:szCs w:val="24"/>
        </w:rPr>
        <w:t>s. Often these complaints relate to delays in accessing extern</w:t>
      </w:r>
      <w:r w:rsidR="00153EF1" w:rsidRPr="00581232">
        <w:rPr>
          <w:rFonts w:cs="Calibri"/>
          <w:szCs w:val="24"/>
        </w:rPr>
        <w:t>al</w:t>
      </w:r>
      <w:r w:rsidR="00AE079E" w:rsidRPr="00581232">
        <w:rPr>
          <w:rFonts w:cs="Calibri"/>
          <w:szCs w:val="24"/>
        </w:rPr>
        <w:t xml:space="preserve"> health</w:t>
      </w:r>
      <w:r w:rsidR="009C2EC5">
        <w:rPr>
          <w:rFonts w:cs="Calibri"/>
          <w:szCs w:val="24"/>
        </w:rPr>
        <w:t>care</w:t>
      </w:r>
      <w:r w:rsidR="00AE079E" w:rsidRPr="00581232">
        <w:rPr>
          <w:rFonts w:cs="Calibri"/>
          <w:szCs w:val="24"/>
        </w:rPr>
        <w:t xml:space="preserve"> providers, for example a </w:t>
      </w:r>
      <w:r w:rsidR="005569D0" w:rsidRPr="00581232">
        <w:rPr>
          <w:rFonts w:cs="Calibri"/>
          <w:szCs w:val="24"/>
        </w:rPr>
        <w:t xml:space="preserve">disabled person’s </w:t>
      </w:r>
      <w:r w:rsidR="00AE079E" w:rsidRPr="00581232">
        <w:rPr>
          <w:rFonts w:cs="Calibri"/>
          <w:szCs w:val="24"/>
        </w:rPr>
        <w:t xml:space="preserve">GP or specialist. </w:t>
      </w:r>
      <w:r w:rsidRPr="00581232">
        <w:rPr>
          <w:rFonts w:cs="Calibri"/>
          <w:szCs w:val="24"/>
        </w:rPr>
        <w:t xml:space="preserve">People residing in </w:t>
      </w:r>
      <w:r w:rsidR="0074789C">
        <w:rPr>
          <w:rFonts w:cs="Calibri"/>
          <w:szCs w:val="24"/>
        </w:rPr>
        <w:t>RDSS</w:t>
      </w:r>
      <w:r w:rsidRPr="00581232">
        <w:rPr>
          <w:rFonts w:cs="Calibri"/>
          <w:szCs w:val="24"/>
        </w:rPr>
        <w:t xml:space="preserve">s can </w:t>
      </w:r>
      <w:r w:rsidR="00915093" w:rsidRPr="00581232">
        <w:rPr>
          <w:rFonts w:cs="Calibri"/>
          <w:szCs w:val="24"/>
        </w:rPr>
        <w:t xml:space="preserve">have high health needs but </w:t>
      </w:r>
      <w:r w:rsidRPr="00581232">
        <w:rPr>
          <w:rFonts w:cs="Calibri"/>
          <w:szCs w:val="24"/>
        </w:rPr>
        <w:t>face multiple barriers in accessing health service</w:t>
      </w:r>
      <w:r w:rsidR="00915093" w:rsidRPr="00581232">
        <w:rPr>
          <w:rFonts w:cs="Calibri"/>
          <w:szCs w:val="24"/>
        </w:rPr>
        <w:t>s</w:t>
      </w:r>
      <w:r w:rsidR="00C27A4B">
        <w:rPr>
          <w:rFonts w:cs="Calibri"/>
          <w:szCs w:val="24"/>
        </w:rPr>
        <w:t>,</w:t>
      </w:r>
      <w:r w:rsidR="00915093" w:rsidRPr="00581232">
        <w:rPr>
          <w:rFonts w:cs="Calibri"/>
          <w:szCs w:val="24"/>
        </w:rPr>
        <w:t xml:space="preserve"> </w:t>
      </w:r>
      <w:r w:rsidR="00CA1A10" w:rsidRPr="00581232">
        <w:rPr>
          <w:rFonts w:cs="Calibri"/>
          <w:szCs w:val="24"/>
        </w:rPr>
        <w:t xml:space="preserve">and </w:t>
      </w:r>
      <w:r w:rsidR="00915093" w:rsidRPr="00581232">
        <w:rPr>
          <w:rFonts w:cs="Calibri"/>
          <w:szCs w:val="24"/>
        </w:rPr>
        <w:t xml:space="preserve">often </w:t>
      </w:r>
      <w:r w:rsidR="00C27A4B" w:rsidRPr="00581232">
        <w:rPr>
          <w:rFonts w:cs="Calibri"/>
          <w:szCs w:val="24"/>
        </w:rPr>
        <w:t xml:space="preserve">are </w:t>
      </w:r>
      <w:r w:rsidR="00915093" w:rsidRPr="00581232">
        <w:rPr>
          <w:rFonts w:cs="Calibri"/>
          <w:szCs w:val="24"/>
        </w:rPr>
        <w:t xml:space="preserve">reliant on staff within </w:t>
      </w:r>
      <w:r w:rsidR="0074789C">
        <w:rPr>
          <w:rFonts w:cs="Calibri"/>
          <w:szCs w:val="24"/>
        </w:rPr>
        <w:t>RDSS</w:t>
      </w:r>
      <w:r w:rsidR="00915093" w:rsidRPr="00581232">
        <w:rPr>
          <w:rFonts w:cs="Calibri"/>
          <w:szCs w:val="24"/>
        </w:rPr>
        <w:t>s to assist them to access the care they need.</w:t>
      </w:r>
      <w:r w:rsidR="00AE079E" w:rsidRPr="00581232">
        <w:rPr>
          <w:rFonts w:cs="Calibri"/>
          <w:szCs w:val="24"/>
        </w:rPr>
        <w:t xml:space="preserve"> </w:t>
      </w:r>
      <w:r w:rsidR="0074789C">
        <w:rPr>
          <w:rFonts w:cs="Calibri"/>
          <w:szCs w:val="24"/>
        </w:rPr>
        <w:t>RDSS</w:t>
      </w:r>
      <w:r w:rsidRPr="00581232">
        <w:rPr>
          <w:rFonts w:cs="Calibri"/>
          <w:szCs w:val="24"/>
        </w:rPr>
        <w:t>s must ensur</w:t>
      </w:r>
      <w:r w:rsidR="00915093" w:rsidRPr="00581232">
        <w:rPr>
          <w:rFonts w:cs="Calibri"/>
          <w:szCs w:val="24"/>
        </w:rPr>
        <w:t>e</w:t>
      </w:r>
      <w:r w:rsidRPr="00581232">
        <w:rPr>
          <w:rFonts w:cs="Calibri"/>
          <w:szCs w:val="24"/>
        </w:rPr>
        <w:t xml:space="preserve"> that their staff are equipped to support disabled people to identify when care is required and facilitat</w:t>
      </w:r>
      <w:r w:rsidR="00915093" w:rsidRPr="00581232">
        <w:rPr>
          <w:rFonts w:cs="Calibri"/>
          <w:szCs w:val="24"/>
        </w:rPr>
        <w:t>e</w:t>
      </w:r>
      <w:r w:rsidRPr="00581232">
        <w:rPr>
          <w:rFonts w:cs="Calibri"/>
          <w:szCs w:val="24"/>
        </w:rPr>
        <w:t xml:space="preserve"> access to </w:t>
      </w:r>
      <w:r w:rsidR="00915093" w:rsidRPr="00581232">
        <w:rPr>
          <w:rFonts w:cs="Calibri"/>
          <w:szCs w:val="24"/>
        </w:rPr>
        <w:t xml:space="preserve">that </w:t>
      </w:r>
      <w:r w:rsidRPr="00581232">
        <w:rPr>
          <w:rFonts w:cs="Calibri"/>
          <w:szCs w:val="24"/>
        </w:rPr>
        <w:t>care when needed or requested.</w:t>
      </w:r>
    </w:p>
    <w:p w14:paraId="6257451D" w14:textId="3988A3F7" w:rsidR="00296DC7" w:rsidRPr="004D4F35" w:rsidRDefault="00296DC7" w:rsidP="00AE079E">
      <w:pPr>
        <w:rPr>
          <w:rFonts w:cs="Calibri"/>
          <w:sz w:val="12"/>
          <w:szCs w:val="12"/>
        </w:rPr>
      </w:pPr>
      <w:r w:rsidRPr="004D4F35">
        <w:rPr>
          <w:noProof/>
          <w:sz w:val="12"/>
          <w:szCs w:val="12"/>
        </w:rPr>
        <w:drawing>
          <wp:anchor distT="0" distB="0" distL="114300" distR="114300" simplePos="0" relativeHeight="251790336" behindDoc="0" locked="1" layoutInCell="1" allowOverlap="1" wp14:anchorId="4A0713BF" wp14:editId="1EB4A478">
            <wp:simplePos x="0" y="0"/>
            <wp:positionH relativeFrom="column">
              <wp:posOffset>297180</wp:posOffset>
            </wp:positionH>
            <wp:positionV relativeFrom="paragraph">
              <wp:posOffset>114300</wp:posOffset>
            </wp:positionV>
            <wp:extent cx="5137150" cy="313055"/>
            <wp:effectExtent l="0" t="0" r="6350" b="0"/>
            <wp:wrapTopAndBottom/>
            <wp:docPr id="1300042003" name="Picture 13000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60CFBF14" w14:textId="77777777" w:rsidR="008041F1" w:rsidRPr="00251202" w:rsidRDefault="008041F1" w:rsidP="004D4F35">
      <w:pPr>
        <w:ind w:left="709" w:right="662"/>
        <w:rPr>
          <w:rFonts w:cs="Calibri"/>
          <w:sz w:val="16"/>
          <w:szCs w:val="16"/>
        </w:rPr>
      </w:pPr>
    </w:p>
    <w:p w14:paraId="2724709D" w14:textId="1081DB89" w:rsidR="00AE079E" w:rsidRDefault="00C27A4B" w:rsidP="004D4F35">
      <w:pPr>
        <w:ind w:left="709" w:right="662"/>
        <w:rPr>
          <w:rFonts w:cs="Calibri"/>
          <w:szCs w:val="24"/>
        </w:rPr>
      </w:pPr>
      <w:r>
        <w:rPr>
          <w:rFonts w:cs="Calibri"/>
          <w:szCs w:val="24"/>
        </w:rPr>
        <w:t>‘</w:t>
      </w:r>
      <w:r w:rsidR="00AE079E" w:rsidRPr="00581232">
        <w:rPr>
          <w:rFonts w:cs="Calibri"/>
          <w:szCs w:val="24"/>
        </w:rPr>
        <w:t>[</w:t>
      </w:r>
      <w:r w:rsidR="00F91DFE">
        <w:rPr>
          <w:rFonts w:cs="Calibri"/>
          <w:szCs w:val="24"/>
        </w:rPr>
        <w:t>Our f</w:t>
      </w:r>
      <w:r w:rsidR="00F91DFE" w:rsidRPr="00581232">
        <w:rPr>
          <w:rFonts w:cs="Calibri"/>
          <w:szCs w:val="24"/>
        </w:rPr>
        <w:t xml:space="preserve">amily </w:t>
      </w:r>
      <w:r w:rsidR="007D76B2" w:rsidRPr="00581232">
        <w:rPr>
          <w:rFonts w:cs="Calibri"/>
          <w:szCs w:val="24"/>
        </w:rPr>
        <w:t>member</w:t>
      </w:r>
      <w:r w:rsidR="00AE079E" w:rsidRPr="00581232">
        <w:rPr>
          <w:rFonts w:cs="Calibri"/>
          <w:szCs w:val="24"/>
        </w:rPr>
        <w:t xml:space="preserve">] </w:t>
      </w:r>
      <w:r w:rsidR="00AE079E" w:rsidRPr="00581232">
        <w:rPr>
          <w:rFonts w:cs="Calibri"/>
          <w:i/>
          <w:iCs/>
          <w:szCs w:val="24"/>
        </w:rPr>
        <w:t>asked to go to the GP regarding his extremely bad eczema</w:t>
      </w:r>
      <w:r w:rsidR="00BD0422">
        <w:rPr>
          <w:rFonts w:cs="Calibri"/>
          <w:i/>
          <w:iCs/>
          <w:szCs w:val="24"/>
        </w:rPr>
        <w:t xml:space="preserve"> </w:t>
      </w:r>
      <w:r w:rsidR="00AE079E" w:rsidRPr="00581232">
        <w:rPr>
          <w:rFonts w:cs="Calibri"/>
          <w:i/>
          <w:iCs/>
          <w:szCs w:val="24"/>
        </w:rPr>
        <w:t>… He was aware he needed antibiotics. The caregiver said he could only go when his medications were due to be renewed. Under no circumstances have we ever said we would not pay for medical attention when required</w:t>
      </w:r>
      <w:r w:rsidR="00CA1A10" w:rsidRPr="00581232">
        <w:rPr>
          <w:rFonts w:cs="Calibri"/>
          <w:i/>
          <w:iCs/>
          <w:szCs w:val="24"/>
        </w:rPr>
        <w:t>.</w:t>
      </w:r>
      <w:r>
        <w:rPr>
          <w:rFonts w:cs="Calibri"/>
          <w:i/>
          <w:iCs/>
          <w:szCs w:val="24"/>
        </w:rPr>
        <w:t>’</w:t>
      </w:r>
    </w:p>
    <w:p w14:paraId="46DCFDFD" w14:textId="14098EA6" w:rsidR="00296DC7" w:rsidRPr="004D4F35" w:rsidRDefault="008041F1" w:rsidP="008041F1">
      <w:pPr>
        <w:tabs>
          <w:tab w:val="left" w:pos="426"/>
        </w:tabs>
        <w:ind w:left="426"/>
        <w:rPr>
          <w:rFonts w:cs="Calibri"/>
          <w:szCs w:val="24"/>
        </w:rPr>
      </w:pPr>
      <w:r w:rsidRPr="004D4F35">
        <w:rPr>
          <w:noProof/>
          <w:sz w:val="12"/>
          <w:szCs w:val="12"/>
        </w:rPr>
        <w:drawing>
          <wp:anchor distT="0" distB="0" distL="114300" distR="114300" simplePos="0" relativeHeight="251824128" behindDoc="1" locked="1" layoutInCell="1" allowOverlap="1" wp14:anchorId="4DB240C8" wp14:editId="37B7BC04">
            <wp:simplePos x="0" y="0"/>
            <wp:positionH relativeFrom="column">
              <wp:posOffset>304800</wp:posOffset>
            </wp:positionH>
            <wp:positionV relativeFrom="paragraph">
              <wp:posOffset>159385</wp:posOffset>
            </wp:positionV>
            <wp:extent cx="5137150" cy="313055"/>
            <wp:effectExtent l="0" t="0" r="6350" b="0"/>
            <wp:wrapNone/>
            <wp:docPr id="411844454" name="Picture 41184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3C010F9A" w14:textId="4FD01795" w:rsidR="00AE079E" w:rsidRDefault="007B446B" w:rsidP="00AE079E">
      <w:pPr>
        <w:rPr>
          <w:rFonts w:cs="Calibri"/>
          <w:szCs w:val="24"/>
        </w:rPr>
      </w:pPr>
      <w:r w:rsidRPr="00581232">
        <w:rPr>
          <w:rFonts w:cs="Calibri"/>
          <w:szCs w:val="24"/>
        </w:rPr>
        <w:lastRenderedPageBreak/>
        <w:t xml:space="preserve">Disabled </w:t>
      </w:r>
      <w:proofErr w:type="spellStart"/>
      <w:r w:rsidRPr="00581232">
        <w:rPr>
          <w:rFonts w:cs="Calibri"/>
          <w:szCs w:val="24"/>
        </w:rPr>
        <w:t>people|</w:t>
      </w:r>
      <w:r w:rsidR="00556C64" w:rsidRPr="00581232">
        <w:rPr>
          <w:rFonts w:cs="Calibri"/>
          <w:szCs w:val="24"/>
        </w:rPr>
        <w:t>tāngata</w:t>
      </w:r>
      <w:proofErr w:type="spellEnd"/>
      <w:r w:rsidRPr="00581232">
        <w:rPr>
          <w:rFonts w:cs="Calibri"/>
          <w:szCs w:val="24"/>
        </w:rPr>
        <w:t xml:space="preserve"> </w:t>
      </w:r>
      <w:proofErr w:type="spellStart"/>
      <w:r w:rsidRPr="00581232">
        <w:rPr>
          <w:rFonts w:cs="Calibri"/>
          <w:szCs w:val="24"/>
        </w:rPr>
        <w:t>whaikaha</w:t>
      </w:r>
      <w:proofErr w:type="spellEnd"/>
      <w:r w:rsidR="00AE079E" w:rsidRPr="00581232">
        <w:rPr>
          <w:rFonts w:cs="Calibri"/>
          <w:szCs w:val="24"/>
        </w:rPr>
        <w:t xml:space="preserve"> and </w:t>
      </w:r>
      <w:r w:rsidR="00123834">
        <w:rPr>
          <w:rFonts w:cs="Calibri"/>
          <w:szCs w:val="24"/>
        </w:rPr>
        <w:t xml:space="preserve">their family or </w:t>
      </w:r>
      <w:r w:rsidR="00AE079E" w:rsidRPr="00581232">
        <w:rPr>
          <w:rFonts w:cs="Calibri"/>
          <w:szCs w:val="24"/>
        </w:rPr>
        <w:t xml:space="preserve">whānau also </w:t>
      </w:r>
      <w:r w:rsidR="00915093" w:rsidRPr="00581232">
        <w:rPr>
          <w:rFonts w:cs="Calibri"/>
          <w:szCs w:val="24"/>
        </w:rPr>
        <w:t xml:space="preserve">raise concerns around </w:t>
      </w:r>
      <w:r w:rsidR="00AE079E" w:rsidRPr="00581232">
        <w:rPr>
          <w:rFonts w:cs="Calibri"/>
          <w:szCs w:val="24"/>
        </w:rPr>
        <w:t xml:space="preserve">inadequate coordination of care between </w:t>
      </w:r>
      <w:r w:rsidR="0074789C">
        <w:rPr>
          <w:rFonts w:cs="Calibri"/>
          <w:szCs w:val="24"/>
        </w:rPr>
        <w:t>RDSS</w:t>
      </w:r>
      <w:r w:rsidR="00AE079E" w:rsidRPr="00581232">
        <w:rPr>
          <w:rFonts w:cs="Calibri"/>
          <w:szCs w:val="24"/>
        </w:rPr>
        <w:t xml:space="preserve">s and external health services. </w:t>
      </w:r>
      <w:r w:rsidR="00915093" w:rsidRPr="00581232">
        <w:rPr>
          <w:rFonts w:cs="Calibri"/>
          <w:szCs w:val="24"/>
        </w:rPr>
        <w:t xml:space="preserve">This can cause significant harm where a disabled person’s support needs evolve beyond the capability of the </w:t>
      </w:r>
      <w:r w:rsidR="0074789C">
        <w:rPr>
          <w:rFonts w:cs="Calibri"/>
          <w:szCs w:val="24"/>
        </w:rPr>
        <w:t>RDSS</w:t>
      </w:r>
      <w:r w:rsidR="00915093" w:rsidRPr="00581232">
        <w:rPr>
          <w:rFonts w:cs="Calibri"/>
          <w:szCs w:val="24"/>
        </w:rPr>
        <w:t xml:space="preserve"> </w:t>
      </w:r>
      <w:r w:rsidR="0037252F" w:rsidRPr="00581232">
        <w:rPr>
          <w:rFonts w:cs="Calibri"/>
          <w:szCs w:val="24"/>
        </w:rPr>
        <w:t xml:space="preserve">to </w:t>
      </w:r>
      <w:r w:rsidR="00915093" w:rsidRPr="00581232">
        <w:rPr>
          <w:rFonts w:cs="Calibri"/>
          <w:szCs w:val="24"/>
        </w:rPr>
        <w:t xml:space="preserve">manage, but </w:t>
      </w:r>
      <w:r w:rsidR="0047376E" w:rsidRPr="00581232">
        <w:rPr>
          <w:rFonts w:cs="Calibri"/>
          <w:szCs w:val="24"/>
        </w:rPr>
        <w:t xml:space="preserve">this is not communicated </w:t>
      </w:r>
      <w:r w:rsidR="008D7E87" w:rsidRPr="00581232">
        <w:rPr>
          <w:rFonts w:cs="Calibri"/>
          <w:szCs w:val="24"/>
        </w:rPr>
        <w:t xml:space="preserve">adequately </w:t>
      </w:r>
      <w:r w:rsidR="0047376E" w:rsidRPr="00581232">
        <w:rPr>
          <w:rFonts w:cs="Calibri"/>
          <w:szCs w:val="24"/>
        </w:rPr>
        <w:t>to the NASC and other external agencies who may be able to support the person</w:t>
      </w:r>
      <w:r w:rsidR="00AE079E" w:rsidRPr="00581232">
        <w:rPr>
          <w:rFonts w:cs="Calibri"/>
          <w:szCs w:val="24"/>
        </w:rPr>
        <w:t>. More common</w:t>
      </w:r>
      <w:r w:rsidR="0047376E" w:rsidRPr="00581232">
        <w:rPr>
          <w:rFonts w:cs="Calibri"/>
          <w:szCs w:val="24"/>
        </w:rPr>
        <w:t>ly</w:t>
      </w:r>
      <w:r w:rsidR="004975AF">
        <w:rPr>
          <w:rFonts w:cs="Calibri"/>
          <w:szCs w:val="24"/>
        </w:rPr>
        <w:t>,</w:t>
      </w:r>
      <w:r w:rsidR="0047376E" w:rsidRPr="00581232">
        <w:rPr>
          <w:rFonts w:cs="Calibri"/>
          <w:szCs w:val="24"/>
        </w:rPr>
        <w:t xml:space="preserve"> however, poor communication between </w:t>
      </w:r>
      <w:r w:rsidR="0074789C">
        <w:rPr>
          <w:rFonts w:cs="Calibri"/>
          <w:szCs w:val="24"/>
        </w:rPr>
        <w:t>RDSS</w:t>
      </w:r>
      <w:r w:rsidR="0047376E" w:rsidRPr="00581232">
        <w:rPr>
          <w:rFonts w:cs="Calibri"/>
          <w:szCs w:val="24"/>
        </w:rPr>
        <w:t>s and external health</w:t>
      </w:r>
      <w:r w:rsidR="004975AF">
        <w:rPr>
          <w:rFonts w:cs="Calibri"/>
          <w:szCs w:val="24"/>
        </w:rPr>
        <w:t>care</w:t>
      </w:r>
      <w:r w:rsidR="0047376E" w:rsidRPr="00581232">
        <w:rPr>
          <w:rFonts w:cs="Calibri"/>
          <w:szCs w:val="24"/>
        </w:rPr>
        <w:t xml:space="preserve"> providers means that the disabled person’s health needs are not supported </w:t>
      </w:r>
      <w:r w:rsidR="004975AF" w:rsidRPr="00581232">
        <w:rPr>
          <w:rFonts w:cs="Calibri"/>
          <w:szCs w:val="24"/>
        </w:rPr>
        <w:t xml:space="preserve">adequately </w:t>
      </w:r>
      <w:r w:rsidR="0047376E" w:rsidRPr="00581232">
        <w:rPr>
          <w:rFonts w:cs="Calibri"/>
          <w:szCs w:val="24"/>
        </w:rPr>
        <w:t xml:space="preserve">by staff, for example, by missing follow-up appointments, </w:t>
      </w:r>
      <w:r w:rsidR="0037252F" w:rsidRPr="00581232">
        <w:rPr>
          <w:rFonts w:cs="Calibri"/>
          <w:szCs w:val="24"/>
        </w:rPr>
        <w:t xml:space="preserve">or </w:t>
      </w:r>
      <w:r w:rsidR="0047376E" w:rsidRPr="00581232">
        <w:rPr>
          <w:rFonts w:cs="Calibri"/>
          <w:szCs w:val="24"/>
        </w:rPr>
        <w:t>medication and discharge instructions not being adhered to.</w:t>
      </w:r>
    </w:p>
    <w:p w14:paraId="59B84F52" w14:textId="779F02C3" w:rsidR="006A112B" w:rsidRPr="004D4F35" w:rsidRDefault="006A112B" w:rsidP="00AE079E">
      <w:pPr>
        <w:rPr>
          <w:rFonts w:cs="Calibri"/>
          <w:sz w:val="12"/>
          <w:szCs w:val="12"/>
        </w:rPr>
      </w:pPr>
      <w:r w:rsidRPr="004D4F35">
        <w:rPr>
          <w:noProof/>
          <w:sz w:val="12"/>
          <w:szCs w:val="12"/>
        </w:rPr>
        <w:drawing>
          <wp:anchor distT="0" distB="0" distL="114300" distR="114300" simplePos="0" relativeHeight="251793408" behindDoc="0" locked="1" layoutInCell="1" allowOverlap="1" wp14:anchorId="2A39F42B" wp14:editId="7E6304AF">
            <wp:simplePos x="0" y="0"/>
            <wp:positionH relativeFrom="column">
              <wp:align>center</wp:align>
            </wp:positionH>
            <wp:positionV relativeFrom="paragraph">
              <wp:posOffset>146050</wp:posOffset>
            </wp:positionV>
            <wp:extent cx="5137200" cy="313200"/>
            <wp:effectExtent l="0" t="0" r="0" b="0"/>
            <wp:wrapTopAndBottom/>
            <wp:docPr id="1712717931" name="Picture 171271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28089349" w14:textId="77777777" w:rsidR="006C76B7" w:rsidRDefault="006C76B7" w:rsidP="004D4F35">
      <w:pPr>
        <w:pStyle w:val="ListParagraph"/>
        <w:ind w:left="709" w:right="662"/>
        <w:rPr>
          <w:rFonts w:cs="Calibri"/>
          <w:i/>
          <w:iCs/>
          <w:szCs w:val="24"/>
        </w:rPr>
      </w:pPr>
    </w:p>
    <w:p w14:paraId="6093249B" w14:textId="1BABC746" w:rsidR="00AE079E" w:rsidRDefault="008D7E87" w:rsidP="004D4F35">
      <w:pPr>
        <w:pStyle w:val="ListParagraph"/>
        <w:ind w:left="709" w:right="662"/>
        <w:rPr>
          <w:rFonts w:cs="Calibri"/>
          <w:szCs w:val="24"/>
        </w:rPr>
      </w:pPr>
      <w:r>
        <w:rPr>
          <w:rFonts w:cs="Calibri"/>
          <w:i/>
          <w:iCs/>
          <w:szCs w:val="24"/>
        </w:rPr>
        <w:t>‘</w:t>
      </w:r>
      <w:r w:rsidR="00AE079E" w:rsidRPr="00581232">
        <w:rPr>
          <w:rFonts w:cs="Calibri"/>
          <w:i/>
          <w:iCs/>
          <w:szCs w:val="24"/>
        </w:rPr>
        <w:t>Due to the poor communication at the hand over</w:t>
      </w:r>
      <w:r>
        <w:rPr>
          <w:rFonts w:cs="Calibri"/>
          <w:i/>
          <w:iCs/>
          <w:szCs w:val="24"/>
        </w:rPr>
        <w:t xml:space="preserve"> </w:t>
      </w:r>
      <w:r w:rsidR="00AE079E" w:rsidRPr="00581232">
        <w:rPr>
          <w:rFonts w:cs="Calibri"/>
          <w:i/>
          <w:iCs/>
          <w:szCs w:val="24"/>
        </w:rPr>
        <w:t xml:space="preserve">… </w:t>
      </w:r>
      <w:r w:rsidR="00AE079E" w:rsidRPr="00581232">
        <w:rPr>
          <w:rFonts w:cs="Calibri"/>
          <w:szCs w:val="24"/>
        </w:rPr>
        <w:t>[</w:t>
      </w:r>
      <w:r>
        <w:rPr>
          <w:rFonts w:cs="Calibri"/>
          <w:szCs w:val="24"/>
        </w:rPr>
        <w:t xml:space="preserve">the </w:t>
      </w:r>
      <w:r w:rsidR="007B446B" w:rsidRPr="00581232">
        <w:rPr>
          <w:rFonts w:cs="Calibri"/>
          <w:szCs w:val="24"/>
        </w:rPr>
        <w:t>disabled pe</w:t>
      </w:r>
      <w:r w:rsidR="007D76B2" w:rsidRPr="00581232">
        <w:rPr>
          <w:rFonts w:cs="Calibri"/>
          <w:szCs w:val="24"/>
        </w:rPr>
        <w:t>rson</w:t>
      </w:r>
      <w:r w:rsidR="00AE079E" w:rsidRPr="00581232">
        <w:rPr>
          <w:rFonts w:cs="Calibri"/>
          <w:szCs w:val="24"/>
        </w:rPr>
        <w:t>]</w:t>
      </w:r>
      <w:r w:rsidR="00AE079E" w:rsidRPr="00581232">
        <w:rPr>
          <w:rFonts w:cs="Calibri"/>
          <w:i/>
          <w:iCs/>
          <w:szCs w:val="24"/>
        </w:rPr>
        <w:t xml:space="preserve"> missed an important medical appointment for the dermatologist. She has had to go back on the waiting list. This has led to her leg condition not being addressed in a timely manner and</w:t>
      </w:r>
      <w:r>
        <w:rPr>
          <w:rFonts w:cs="Calibri"/>
          <w:i/>
          <w:iCs/>
          <w:szCs w:val="24"/>
        </w:rPr>
        <w:t xml:space="preserve"> </w:t>
      </w:r>
      <w:r w:rsidR="00AE079E" w:rsidRPr="00581232">
        <w:rPr>
          <w:rFonts w:cs="Calibri"/>
          <w:i/>
          <w:iCs/>
          <w:szCs w:val="24"/>
        </w:rPr>
        <w:t>now requires the District Nurse to visit to dress her legs as there is no proper diagnosis</w:t>
      </w:r>
      <w:r w:rsidR="00CA1A10" w:rsidRPr="00581232">
        <w:rPr>
          <w:rFonts w:cs="Calibri"/>
          <w:i/>
          <w:iCs/>
          <w:szCs w:val="24"/>
        </w:rPr>
        <w:t>.</w:t>
      </w:r>
      <w:r>
        <w:rPr>
          <w:rFonts w:cs="Calibri"/>
          <w:i/>
          <w:iCs/>
          <w:szCs w:val="24"/>
        </w:rPr>
        <w:t>’</w:t>
      </w:r>
      <w:r w:rsidR="00AE079E" w:rsidRPr="00581232">
        <w:rPr>
          <w:rFonts w:cs="Calibri"/>
          <w:i/>
          <w:iCs/>
          <w:szCs w:val="24"/>
        </w:rPr>
        <w:t xml:space="preserve"> </w:t>
      </w:r>
    </w:p>
    <w:p w14:paraId="0D8C5BA5" w14:textId="783F8A4A" w:rsidR="006A112B" w:rsidRPr="004D4F35" w:rsidRDefault="006A112B" w:rsidP="00DE3ECC">
      <w:pPr>
        <w:pStyle w:val="ListParagraph"/>
        <w:ind w:left="426"/>
        <w:rPr>
          <w:rFonts w:cs="Calibri"/>
          <w:szCs w:val="24"/>
        </w:rPr>
      </w:pPr>
      <w:r w:rsidRPr="004D4F35">
        <w:rPr>
          <w:noProof/>
          <w:sz w:val="12"/>
          <w:szCs w:val="12"/>
        </w:rPr>
        <w:drawing>
          <wp:anchor distT="0" distB="0" distL="114300" distR="114300" simplePos="0" relativeHeight="251636736" behindDoc="0" locked="1" layoutInCell="1" allowOverlap="1" wp14:anchorId="38A93471" wp14:editId="0A29BDCD">
            <wp:simplePos x="0" y="0"/>
            <wp:positionH relativeFrom="column">
              <wp:align>center</wp:align>
            </wp:positionH>
            <wp:positionV relativeFrom="paragraph">
              <wp:posOffset>302260</wp:posOffset>
            </wp:positionV>
            <wp:extent cx="5137200" cy="313200"/>
            <wp:effectExtent l="0" t="0" r="0" b="0"/>
            <wp:wrapTopAndBottom/>
            <wp:docPr id="125434317" name="Picture 12543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4B9146D5" w14:textId="77777777" w:rsidR="00B84888" w:rsidRDefault="00B84888" w:rsidP="008B69DC">
      <w:pPr>
        <w:rPr>
          <w:rFonts w:cs="Calibri"/>
          <w:szCs w:val="24"/>
        </w:rPr>
      </w:pPr>
    </w:p>
    <w:p w14:paraId="3737B73D" w14:textId="0EBEDF82" w:rsidR="00CA1A10" w:rsidRPr="00581232" w:rsidRDefault="008D7E87" w:rsidP="008B69DC">
      <w:pPr>
        <w:rPr>
          <w:rFonts w:cs="Calibri"/>
          <w:szCs w:val="24"/>
        </w:rPr>
      </w:pPr>
      <w:r>
        <w:rPr>
          <w:rFonts w:cs="Calibri"/>
          <w:szCs w:val="24"/>
        </w:rPr>
        <w:t>A</w:t>
      </w:r>
      <w:r w:rsidRPr="00581232">
        <w:rPr>
          <w:rFonts w:cs="Calibri"/>
          <w:szCs w:val="24"/>
        </w:rPr>
        <w:t xml:space="preserve">lso </w:t>
      </w:r>
      <w:r>
        <w:rPr>
          <w:rFonts w:cs="Calibri"/>
          <w:szCs w:val="24"/>
        </w:rPr>
        <w:t>i</w:t>
      </w:r>
      <w:r w:rsidRPr="00581232">
        <w:rPr>
          <w:rFonts w:cs="Calibri"/>
          <w:szCs w:val="24"/>
        </w:rPr>
        <w:t>mportant</w:t>
      </w:r>
      <w:r w:rsidR="008B69DC" w:rsidRPr="00581232">
        <w:rPr>
          <w:rFonts w:cs="Calibri"/>
          <w:szCs w:val="24"/>
        </w:rPr>
        <w:t xml:space="preserve"> for the appropriate care and support of disabled people is</w:t>
      </w:r>
      <w:r w:rsidR="008B69DC" w:rsidRPr="00581232">
        <w:rPr>
          <w:rFonts w:cs="Calibri"/>
          <w:i/>
          <w:iCs/>
          <w:szCs w:val="24"/>
        </w:rPr>
        <w:t xml:space="preserve"> </w:t>
      </w:r>
      <w:r w:rsidR="008B69DC" w:rsidRPr="00581232">
        <w:rPr>
          <w:rFonts w:cs="Calibri"/>
          <w:szCs w:val="24"/>
        </w:rPr>
        <w:t xml:space="preserve">effective communication between the </w:t>
      </w:r>
      <w:r w:rsidR="0074789C">
        <w:rPr>
          <w:rFonts w:cs="Calibri"/>
          <w:szCs w:val="24"/>
        </w:rPr>
        <w:t>RDSS</w:t>
      </w:r>
      <w:r w:rsidR="008B69DC" w:rsidRPr="00581232">
        <w:rPr>
          <w:rFonts w:cs="Calibri"/>
          <w:szCs w:val="24"/>
        </w:rPr>
        <w:t xml:space="preserve"> and external health and social service providers. As disabled </w:t>
      </w:r>
      <w:proofErr w:type="spellStart"/>
      <w:r w:rsidR="008B69DC" w:rsidRPr="00581232">
        <w:rPr>
          <w:rFonts w:cs="Calibri"/>
          <w:szCs w:val="24"/>
        </w:rPr>
        <w:t>people|tāngata</w:t>
      </w:r>
      <w:proofErr w:type="spellEnd"/>
      <w:r w:rsidR="008B69DC" w:rsidRPr="00581232">
        <w:rPr>
          <w:rFonts w:cs="Calibri"/>
          <w:szCs w:val="24"/>
        </w:rPr>
        <w:t xml:space="preserve"> </w:t>
      </w:r>
      <w:proofErr w:type="spellStart"/>
      <w:r w:rsidR="008B69DC" w:rsidRPr="00581232">
        <w:rPr>
          <w:rFonts w:cs="Calibri"/>
          <w:szCs w:val="24"/>
        </w:rPr>
        <w:t>whaikaha</w:t>
      </w:r>
      <w:proofErr w:type="spellEnd"/>
      <w:r w:rsidR="008B69DC" w:rsidRPr="00581232">
        <w:rPr>
          <w:rFonts w:cs="Calibri"/>
          <w:szCs w:val="24"/>
        </w:rPr>
        <w:t xml:space="preserve"> in residential services may experience communication challenges, staff </w:t>
      </w:r>
      <w:r w:rsidR="00FF5877" w:rsidRPr="00581232">
        <w:rPr>
          <w:rFonts w:cs="Calibri"/>
          <w:szCs w:val="24"/>
        </w:rPr>
        <w:t>can</w:t>
      </w:r>
      <w:r w:rsidR="008B69DC" w:rsidRPr="00581232">
        <w:rPr>
          <w:rFonts w:cs="Calibri"/>
          <w:szCs w:val="24"/>
        </w:rPr>
        <w:t xml:space="preserve"> play a role in advocating for the person in the health system and helping them to</w:t>
      </w:r>
      <w:r w:rsidR="00CA1A10" w:rsidRPr="00581232">
        <w:rPr>
          <w:rFonts w:cs="Calibri"/>
          <w:szCs w:val="24"/>
        </w:rPr>
        <w:t xml:space="preserve"> </w:t>
      </w:r>
      <w:r w:rsidR="008B69DC" w:rsidRPr="00581232">
        <w:rPr>
          <w:rFonts w:cs="Calibri"/>
          <w:szCs w:val="24"/>
        </w:rPr>
        <w:t xml:space="preserve">communicate their medical history </w:t>
      </w:r>
      <w:r w:rsidR="00CA1A10" w:rsidRPr="00581232">
        <w:rPr>
          <w:rFonts w:cs="Calibri"/>
          <w:szCs w:val="24"/>
        </w:rPr>
        <w:t xml:space="preserve">and </w:t>
      </w:r>
      <w:r w:rsidR="00602A5C">
        <w:rPr>
          <w:rFonts w:cs="Calibri"/>
          <w:szCs w:val="24"/>
        </w:rPr>
        <w:t xml:space="preserve">their </w:t>
      </w:r>
      <w:r w:rsidR="008B69DC" w:rsidRPr="00581232">
        <w:rPr>
          <w:rFonts w:cs="Calibri"/>
          <w:szCs w:val="24"/>
        </w:rPr>
        <w:t xml:space="preserve">social and cultural needs. </w:t>
      </w:r>
    </w:p>
    <w:p w14:paraId="1FC4A0C0" w14:textId="11ADF41A" w:rsidR="00C3677A" w:rsidRDefault="008B69DC" w:rsidP="008B69DC">
      <w:pPr>
        <w:rPr>
          <w:rFonts w:cs="Calibri"/>
          <w:szCs w:val="24"/>
        </w:rPr>
      </w:pPr>
      <w:r w:rsidRPr="00581232">
        <w:rPr>
          <w:rFonts w:cs="Calibri"/>
          <w:szCs w:val="24"/>
        </w:rPr>
        <w:t xml:space="preserve">Transitions of </w:t>
      </w:r>
      <w:r w:rsidR="00751B92">
        <w:rPr>
          <w:rFonts w:cs="Calibri"/>
          <w:szCs w:val="24"/>
        </w:rPr>
        <w:t>support</w:t>
      </w:r>
      <w:r w:rsidRPr="00581232">
        <w:rPr>
          <w:rFonts w:cs="Calibri"/>
          <w:szCs w:val="24"/>
        </w:rPr>
        <w:t xml:space="preserve"> can be particularly prone to error</w:t>
      </w:r>
      <w:r w:rsidR="00CA1A10" w:rsidRPr="00581232">
        <w:rPr>
          <w:rFonts w:cs="Calibri"/>
          <w:szCs w:val="24"/>
        </w:rPr>
        <w:t>,</w:t>
      </w:r>
      <w:r w:rsidRPr="00581232">
        <w:rPr>
          <w:rFonts w:cs="Calibri"/>
          <w:szCs w:val="24"/>
        </w:rPr>
        <w:t xml:space="preserve"> and documentation and systems must support important information about the person’s health and social needs </w:t>
      </w:r>
      <w:r w:rsidR="00FF5877" w:rsidRPr="00581232">
        <w:rPr>
          <w:rFonts w:cs="Calibri"/>
          <w:szCs w:val="24"/>
        </w:rPr>
        <w:t>being transferred between providers.</w:t>
      </w:r>
    </w:p>
    <w:p w14:paraId="20CDB3FC" w14:textId="77777777" w:rsidR="00C3677A" w:rsidRPr="00C3677A" w:rsidRDefault="00C3677A" w:rsidP="008B69DC">
      <w:pPr>
        <w:rPr>
          <w:rFonts w:cs="Calibri"/>
          <w:szCs w:val="24"/>
        </w:rPr>
      </w:pPr>
    </w:p>
    <w:p w14:paraId="4B8D302F" w14:textId="0451B4C5" w:rsidR="00C3677A" w:rsidRPr="004D4F35" w:rsidRDefault="00C3677A" w:rsidP="00C3677A">
      <w:pPr>
        <w:keepNext/>
        <w:keepLines/>
        <w:ind w:left="425"/>
        <w:rPr>
          <w:rFonts w:cs="Calibri"/>
          <w:i/>
          <w:iCs/>
          <w:sz w:val="12"/>
          <w:szCs w:val="12"/>
        </w:rPr>
      </w:pPr>
      <w:r w:rsidRPr="004D4F35">
        <w:rPr>
          <w:noProof/>
          <w:sz w:val="12"/>
          <w:szCs w:val="12"/>
        </w:rPr>
        <w:lastRenderedPageBreak/>
        <w:drawing>
          <wp:anchor distT="0" distB="0" distL="114300" distR="114300" simplePos="0" relativeHeight="251796480" behindDoc="0" locked="1" layoutInCell="1" allowOverlap="1" wp14:anchorId="4D908943" wp14:editId="3B1405A7">
            <wp:simplePos x="0" y="0"/>
            <wp:positionH relativeFrom="column">
              <wp:align>center</wp:align>
            </wp:positionH>
            <wp:positionV relativeFrom="paragraph">
              <wp:posOffset>82550</wp:posOffset>
            </wp:positionV>
            <wp:extent cx="5137200" cy="313200"/>
            <wp:effectExtent l="0" t="0" r="0" b="0"/>
            <wp:wrapTopAndBottom/>
            <wp:docPr id="233604978" name="Picture 23360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0370C87B" w14:textId="28EDF2ED" w:rsidR="008B69DC" w:rsidRDefault="00602A5C" w:rsidP="004D4F35">
      <w:pPr>
        <w:keepNext/>
        <w:keepLines/>
        <w:ind w:left="709" w:right="662"/>
        <w:rPr>
          <w:rFonts w:cs="Calibri"/>
          <w:szCs w:val="24"/>
        </w:rPr>
      </w:pPr>
      <w:r>
        <w:rPr>
          <w:rFonts w:cs="Calibri"/>
          <w:i/>
          <w:iCs/>
          <w:szCs w:val="24"/>
        </w:rPr>
        <w:t>‘</w:t>
      </w:r>
      <w:r w:rsidR="008B69DC" w:rsidRPr="00581232">
        <w:rPr>
          <w:rFonts w:cs="Calibri"/>
          <w:i/>
          <w:iCs/>
          <w:szCs w:val="24"/>
        </w:rPr>
        <w:t xml:space="preserve">We were extremely surprised and concerned when </w:t>
      </w:r>
      <w:r w:rsidR="008B69DC" w:rsidRPr="00581232">
        <w:rPr>
          <w:rFonts w:cs="Calibri"/>
          <w:szCs w:val="24"/>
        </w:rPr>
        <w:t>[</w:t>
      </w:r>
      <w:r w:rsidR="00E5456A">
        <w:rPr>
          <w:rFonts w:cs="Calibri"/>
          <w:szCs w:val="24"/>
        </w:rPr>
        <w:t xml:space="preserve">the </w:t>
      </w:r>
      <w:r w:rsidR="008B69DC" w:rsidRPr="00581232">
        <w:rPr>
          <w:rFonts w:cs="Calibri"/>
          <w:szCs w:val="24"/>
        </w:rPr>
        <w:t>resident]</w:t>
      </w:r>
      <w:r w:rsidR="008B69DC" w:rsidRPr="00581232">
        <w:rPr>
          <w:rFonts w:cs="Calibri"/>
          <w:i/>
          <w:iCs/>
          <w:szCs w:val="24"/>
        </w:rPr>
        <w:t xml:space="preserve"> was received at our facility </w:t>
      </w:r>
      <w:r w:rsidR="00E5456A" w:rsidRPr="00DE3ECC">
        <w:rPr>
          <w:rFonts w:cs="Calibri"/>
          <w:szCs w:val="24"/>
        </w:rPr>
        <w:t>[and]</w:t>
      </w:r>
      <w:r w:rsidR="00E5456A">
        <w:rPr>
          <w:rFonts w:cs="Calibri"/>
          <w:i/>
          <w:iCs/>
          <w:szCs w:val="24"/>
        </w:rPr>
        <w:t xml:space="preserve"> </w:t>
      </w:r>
      <w:r w:rsidR="008B69DC" w:rsidRPr="00581232">
        <w:rPr>
          <w:rFonts w:cs="Calibri"/>
          <w:i/>
          <w:iCs/>
          <w:szCs w:val="24"/>
        </w:rPr>
        <w:t>not one piece of paper came with her. Not one single piece of information regarding her medical history, daily notes, doctor’s information, specialist appointments, assessments, bank information, dietary requirements, medical protocols, allergies, NOTHING. We didn</w:t>
      </w:r>
      <w:r w:rsidR="00E5456A">
        <w:rPr>
          <w:rFonts w:cs="Calibri"/>
          <w:i/>
          <w:iCs/>
          <w:szCs w:val="24"/>
        </w:rPr>
        <w:t>’</w:t>
      </w:r>
      <w:r w:rsidR="008B69DC" w:rsidRPr="00581232">
        <w:rPr>
          <w:rFonts w:cs="Calibri"/>
          <w:i/>
          <w:iCs/>
          <w:szCs w:val="24"/>
        </w:rPr>
        <w:t xml:space="preserve">t even know if </w:t>
      </w:r>
      <w:r w:rsidR="008B69DC" w:rsidRPr="00581232">
        <w:rPr>
          <w:rFonts w:cs="Calibri"/>
          <w:szCs w:val="24"/>
        </w:rPr>
        <w:t>[</w:t>
      </w:r>
      <w:r w:rsidR="00E5456A">
        <w:rPr>
          <w:rFonts w:cs="Calibri"/>
          <w:szCs w:val="24"/>
        </w:rPr>
        <w:t xml:space="preserve">the </w:t>
      </w:r>
      <w:r w:rsidR="008B69DC" w:rsidRPr="00581232">
        <w:rPr>
          <w:rFonts w:cs="Calibri"/>
          <w:szCs w:val="24"/>
        </w:rPr>
        <w:t>resident]</w:t>
      </w:r>
      <w:r w:rsidR="008B69DC" w:rsidRPr="00581232">
        <w:rPr>
          <w:rFonts w:cs="Calibri"/>
          <w:i/>
          <w:iCs/>
          <w:szCs w:val="24"/>
        </w:rPr>
        <w:t xml:space="preserve"> had eaten prior to coming or what time she was administered her last medication</w:t>
      </w:r>
      <w:r w:rsidR="00E5456A">
        <w:rPr>
          <w:rFonts w:cs="Calibri"/>
          <w:i/>
          <w:iCs/>
          <w:szCs w:val="24"/>
        </w:rPr>
        <w:t xml:space="preserve"> </w:t>
      </w:r>
      <w:r w:rsidR="008B69DC" w:rsidRPr="00581232">
        <w:rPr>
          <w:rFonts w:cs="Calibri"/>
          <w:i/>
          <w:iCs/>
          <w:szCs w:val="24"/>
        </w:rPr>
        <w:t xml:space="preserve">… Several times we had requested the documentation and information and none of what we had requested was unusual and these should have automatically come with </w:t>
      </w:r>
      <w:r w:rsidR="008B69DC" w:rsidRPr="00581232">
        <w:rPr>
          <w:rFonts w:cs="Calibri"/>
          <w:szCs w:val="24"/>
        </w:rPr>
        <w:t>[</w:t>
      </w:r>
      <w:r w:rsidR="00E5456A">
        <w:rPr>
          <w:rFonts w:cs="Calibri"/>
          <w:szCs w:val="24"/>
        </w:rPr>
        <w:t xml:space="preserve">the </w:t>
      </w:r>
      <w:r w:rsidR="008B69DC" w:rsidRPr="00581232">
        <w:rPr>
          <w:rFonts w:cs="Calibri"/>
          <w:szCs w:val="24"/>
        </w:rPr>
        <w:t>resident]</w:t>
      </w:r>
      <w:r w:rsidR="008B69DC" w:rsidRPr="00581232">
        <w:rPr>
          <w:rFonts w:cs="Calibri"/>
          <w:i/>
          <w:iCs/>
          <w:szCs w:val="24"/>
        </w:rPr>
        <w:t xml:space="preserve"> when she exited </w:t>
      </w:r>
      <w:r w:rsidR="008B69DC" w:rsidRPr="00581232">
        <w:rPr>
          <w:rFonts w:cs="Calibri"/>
          <w:szCs w:val="24"/>
        </w:rPr>
        <w:t>[</w:t>
      </w:r>
      <w:r w:rsidR="00E5456A">
        <w:rPr>
          <w:rFonts w:cs="Calibri"/>
          <w:szCs w:val="24"/>
        </w:rPr>
        <w:t xml:space="preserve">the </w:t>
      </w:r>
      <w:r w:rsidR="008B69DC" w:rsidRPr="00581232">
        <w:rPr>
          <w:rFonts w:cs="Calibri"/>
          <w:szCs w:val="24"/>
        </w:rPr>
        <w:t>previous provider]</w:t>
      </w:r>
      <w:r w:rsidR="008B69DC" w:rsidRPr="00581232">
        <w:rPr>
          <w:rFonts w:cs="Calibri"/>
          <w:i/>
          <w:iCs/>
          <w:szCs w:val="24"/>
        </w:rPr>
        <w:t xml:space="preserve"> and entered our facility.</w:t>
      </w:r>
      <w:r>
        <w:rPr>
          <w:rFonts w:cs="Calibri"/>
          <w:i/>
          <w:iCs/>
          <w:szCs w:val="24"/>
        </w:rPr>
        <w:t>’</w:t>
      </w:r>
      <w:r w:rsidR="008B69DC" w:rsidRPr="00581232">
        <w:rPr>
          <w:rFonts w:cs="Calibri"/>
          <w:i/>
          <w:iCs/>
          <w:szCs w:val="24"/>
        </w:rPr>
        <w:t xml:space="preserve"> </w:t>
      </w:r>
    </w:p>
    <w:p w14:paraId="53F27D3A" w14:textId="0FEC74BE" w:rsidR="00C3677A" w:rsidRPr="004D4F35" w:rsidRDefault="00C3677A" w:rsidP="004D4F35">
      <w:pPr>
        <w:keepNext/>
        <w:keepLines/>
        <w:ind w:left="425"/>
        <w:rPr>
          <w:rFonts w:cs="Calibri"/>
          <w:szCs w:val="24"/>
        </w:rPr>
      </w:pPr>
      <w:r w:rsidRPr="004D4F35">
        <w:rPr>
          <w:noProof/>
          <w:sz w:val="12"/>
          <w:szCs w:val="12"/>
        </w:rPr>
        <w:drawing>
          <wp:anchor distT="0" distB="0" distL="114300" distR="114300" simplePos="0" relativeHeight="251638784" behindDoc="0" locked="1" layoutInCell="1" allowOverlap="1" wp14:anchorId="7D476507" wp14:editId="49396CE9">
            <wp:simplePos x="0" y="0"/>
            <wp:positionH relativeFrom="column">
              <wp:posOffset>297180</wp:posOffset>
            </wp:positionH>
            <wp:positionV relativeFrom="paragraph">
              <wp:posOffset>145415</wp:posOffset>
            </wp:positionV>
            <wp:extent cx="5137150" cy="313055"/>
            <wp:effectExtent l="0" t="0" r="0" b="0"/>
            <wp:wrapTopAndBottom/>
            <wp:docPr id="1774327484" name="Picture 177432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339D3BC3" w14:textId="2467669E" w:rsidR="008B69DC" w:rsidRPr="00581232" w:rsidRDefault="000248D1" w:rsidP="00E65C68">
      <w:pPr>
        <w:rPr>
          <w:rFonts w:cs="Calibri"/>
          <w:szCs w:val="24"/>
        </w:rPr>
      </w:pPr>
      <w:r w:rsidRPr="00581232">
        <w:rPr>
          <w:rFonts w:cs="Calibri"/>
          <w:szCs w:val="24"/>
        </w:rPr>
        <w:t>Together with preventative measures and early detection of health need</w:t>
      </w:r>
      <w:r w:rsidR="003776C4">
        <w:rPr>
          <w:rFonts w:cs="Calibri"/>
          <w:szCs w:val="24"/>
        </w:rPr>
        <w:t>s</w:t>
      </w:r>
      <w:r w:rsidRPr="00581232">
        <w:rPr>
          <w:rFonts w:cs="Calibri"/>
          <w:szCs w:val="24"/>
        </w:rPr>
        <w:t xml:space="preserve">, effective access and coordination with external services can prevent deteriorating mental and physical health and promote the disabled person’s self-determination. </w:t>
      </w:r>
      <w:r w:rsidR="00FF5877" w:rsidRPr="00581232">
        <w:rPr>
          <w:rFonts w:cs="Calibri"/>
          <w:szCs w:val="24"/>
        </w:rPr>
        <w:t xml:space="preserve">Studies show that </w:t>
      </w:r>
      <w:r w:rsidRPr="00581232">
        <w:rPr>
          <w:rFonts w:cs="Calibri"/>
          <w:color w:val="333333"/>
          <w:szCs w:val="24"/>
          <w:shd w:val="clear" w:color="auto" w:fill="FFFFFF"/>
        </w:rPr>
        <w:t xml:space="preserve">adults with a </w:t>
      </w:r>
      <w:r w:rsidR="005E5111">
        <w:rPr>
          <w:rFonts w:cs="Calibri"/>
          <w:color w:val="333333"/>
          <w:szCs w:val="24"/>
          <w:shd w:val="clear" w:color="auto" w:fill="FFFFFF"/>
        </w:rPr>
        <w:t>learning</w:t>
      </w:r>
      <w:r w:rsidRPr="00581232">
        <w:rPr>
          <w:rFonts w:cs="Calibri"/>
          <w:color w:val="333333"/>
          <w:szCs w:val="24"/>
          <w:shd w:val="clear" w:color="auto" w:fill="FFFFFF"/>
        </w:rPr>
        <w:t xml:space="preserve"> disability </w:t>
      </w:r>
      <w:r w:rsidR="00FF5877" w:rsidRPr="00581232">
        <w:rPr>
          <w:rFonts w:cs="Calibri"/>
          <w:color w:val="333333"/>
          <w:szCs w:val="24"/>
          <w:shd w:val="clear" w:color="auto" w:fill="FFFFFF"/>
        </w:rPr>
        <w:t xml:space="preserve">can </w:t>
      </w:r>
      <w:r w:rsidRPr="00581232">
        <w:rPr>
          <w:rFonts w:cs="Calibri"/>
          <w:color w:val="333333"/>
          <w:szCs w:val="24"/>
          <w:shd w:val="clear" w:color="auto" w:fill="FFFFFF"/>
        </w:rPr>
        <w:t>endure prolonged suffering from health conditions that are treatable</w:t>
      </w:r>
      <w:r w:rsidRPr="00581232">
        <w:rPr>
          <w:rFonts w:cs="Calibri"/>
          <w:szCs w:val="24"/>
        </w:rPr>
        <w:t xml:space="preserve">. </w:t>
      </w:r>
      <w:r w:rsidR="0074789C">
        <w:rPr>
          <w:rFonts w:cs="Calibri"/>
          <w:szCs w:val="24"/>
        </w:rPr>
        <w:t>RDSS</w:t>
      </w:r>
      <w:r w:rsidRPr="00581232">
        <w:rPr>
          <w:rFonts w:cs="Calibri"/>
          <w:szCs w:val="24"/>
        </w:rPr>
        <w:t xml:space="preserve">s </w:t>
      </w:r>
      <w:r w:rsidR="00CA1A10" w:rsidRPr="00581232">
        <w:rPr>
          <w:rFonts w:cs="Calibri"/>
          <w:szCs w:val="24"/>
        </w:rPr>
        <w:t xml:space="preserve">therefore </w:t>
      </w:r>
      <w:r w:rsidRPr="00581232">
        <w:rPr>
          <w:rFonts w:cs="Calibri"/>
          <w:szCs w:val="24"/>
        </w:rPr>
        <w:t xml:space="preserve">have an important role to play </w:t>
      </w:r>
      <w:r w:rsidR="0040129E" w:rsidRPr="00581232">
        <w:rPr>
          <w:rFonts w:cs="Calibri"/>
          <w:szCs w:val="24"/>
        </w:rPr>
        <w:t xml:space="preserve">in </w:t>
      </w:r>
      <w:r w:rsidRPr="00581232">
        <w:rPr>
          <w:rFonts w:cs="Calibri"/>
          <w:szCs w:val="24"/>
        </w:rPr>
        <w:t>ensuring that disabled people receive</w:t>
      </w:r>
      <w:r w:rsidR="00FF5877" w:rsidRPr="00581232">
        <w:rPr>
          <w:rFonts w:cs="Calibri"/>
          <w:szCs w:val="24"/>
        </w:rPr>
        <w:t xml:space="preserve"> equitable access to</w:t>
      </w:r>
      <w:r w:rsidRPr="00581232">
        <w:rPr>
          <w:rFonts w:cs="Calibri"/>
          <w:szCs w:val="24"/>
        </w:rPr>
        <w:t xml:space="preserve"> the health care they require and have their right to an appropriate standard of care upheld. </w:t>
      </w:r>
    </w:p>
    <w:p w14:paraId="05597C47" w14:textId="22AED698" w:rsidR="00153EF1" w:rsidRPr="00581232" w:rsidRDefault="00153EF1" w:rsidP="00DE3ECC">
      <w:pPr>
        <w:pStyle w:val="Heading3"/>
      </w:pPr>
      <w:bookmarkStart w:id="80" w:name="_Toc173317489"/>
      <w:r w:rsidRPr="00581232">
        <w:t xml:space="preserve">Changes and termination of </w:t>
      </w:r>
      <w:r w:rsidR="00751B92">
        <w:t>support</w:t>
      </w:r>
      <w:bookmarkEnd w:id="80"/>
    </w:p>
    <w:p w14:paraId="6B25E982" w14:textId="1FB9ABD5" w:rsidR="00CA1A10" w:rsidRPr="00581232" w:rsidRDefault="00AE079E" w:rsidP="00AE079E">
      <w:pPr>
        <w:rPr>
          <w:rFonts w:cs="Calibri"/>
          <w:szCs w:val="24"/>
        </w:rPr>
      </w:pPr>
      <w:r w:rsidRPr="00581232">
        <w:rPr>
          <w:rFonts w:cs="Calibri"/>
          <w:szCs w:val="24"/>
        </w:rPr>
        <w:t xml:space="preserve">HDC receives relatively few complaints about </w:t>
      </w:r>
      <w:r w:rsidR="0047376E" w:rsidRPr="00581232">
        <w:rPr>
          <w:rFonts w:cs="Calibri"/>
          <w:szCs w:val="24"/>
        </w:rPr>
        <w:t xml:space="preserve">a lack of access to </w:t>
      </w:r>
      <w:r w:rsidR="0074789C">
        <w:rPr>
          <w:rFonts w:cs="Calibri"/>
          <w:szCs w:val="24"/>
        </w:rPr>
        <w:t>RDSS</w:t>
      </w:r>
      <w:r w:rsidR="0047376E" w:rsidRPr="00581232">
        <w:rPr>
          <w:rFonts w:cs="Calibri"/>
          <w:szCs w:val="24"/>
        </w:rPr>
        <w:t>s, although we are aware of the challenges the disabled community can face in accessing support</w:t>
      </w:r>
      <w:r w:rsidRPr="00581232">
        <w:rPr>
          <w:rFonts w:cs="Calibri"/>
          <w:szCs w:val="24"/>
        </w:rPr>
        <w:t xml:space="preserve">. </w:t>
      </w:r>
      <w:r w:rsidR="0047376E" w:rsidRPr="00581232">
        <w:rPr>
          <w:rFonts w:cs="Calibri"/>
          <w:szCs w:val="24"/>
        </w:rPr>
        <w:t>However</w:t>
      </w:r>
      <w:r w:rsidR="0037252F" w:rsidRPr="00581232">
        <w:rPr>
          <w:rFonts w:cs="Calibri"/>
          <w:szCs w:val="24"/>
        </w:rPr>
        <w:t>,</w:t>
      </w:r>
      <w:r w:rsidR="0047376E" w:rsidRPr="00581232">
        <w:rPr>
          <w:rFonts w:cs="Calibri"/>
          <w:szCs w:val="24"/>
        </w:rPr>
        <w:t xml:space="preserve"> our complaints data does show concerns about </w:t>
      </w:r>
      <w:r w:rsidR="0037252F" w:rsidRPr="00581232">
        <w:rPr>
          <w:rFonts w:cs="Calibri"/>
          <w:szCs w:val="24"/>
        </w:rPr>
        <w:t xml:space="preserve">the </w:t>
      </w:r>
      <w:r w:rsidR="0047376E" w:rsidRPr="00581232">
        <w:rPr>
          <w:rFonts w:cs="Calibri"/>
          <w:szCs w:val="24"/>
        </w:rPr>
        <w:t>way in which decisions are made to exit people from services whe</w:t>
      </w:r>
      <w:r w:rsidR="00FF5877" w:rsidRPr="00581232">
        <w:rPr>
          <w:rFonts w:cs="Calibri"/>
          <w:szCs w:val="24"/>
        </w:rPr>
        <w:t>n</w:t>
      </w:r>
      <w:r w:rsidR="0047376E" w:rsidRPr="00581232">
        <w:rPr>
          <w:rFonts w:cs="Calibri"/>
          <w:szCs w:val="24"/>
        </w:rPr>
        <w:t xml:space="preserve"> the </w:t>
      </w:r>
      <w:r w:rsidR="0074789C">
        <w:rPr>
          <w:rFonts w:cs="Calibri"/>
          <w:szCs w:val="24"/>
        </w:rPr>
        <w:t>RDSS</w:t>
      </w:r>
      <w:r w:rsidR="0047376E" w:rsidRPr="00581232">
        <w:rPr>
          <w:rFonts w:cs="Calibri"/>
          <w:szCs w:val="24"/>
        </w:rPr>
        <w:t xml:space="preserve"> believes they cannot meet the support needs of the person or protect the health and safety of other residents. </w:t>
      </w:r>
    </w:p>
    <w:p w14:paraId="7D976986" w14:textId="29D5ECB6" w:rsidR="0047376E" w:rsidRDefault="00FF5877" w:rsidP="00AE079E">
      <w:pPr>
        <w:rPr>
          <w:rFonts w:cs="Calibri"/>
          <w:szCs w:val="24"/>
        </w:rPr>
      </w:pPr>
      <w:r w:rsidRPr="00581232">
        <w:rPr>
          <w:rFonts w:cs="Calibri"/>
          <w:szCs w:val="24"/>
        </w:rPr>
        <w:t>F</w:t>
      </w:r>
      <w:r w:rsidR="0047376E" w:rsidRPr="00581232">
        <w:rPr>
          <w:rFonts w:cs="Calibri"/>
          <w:szCs w:val="24"/>
        </w:rPr>
        <w:t>rom time to time, people’s support needs will evolve</w:t>
      </w:r>
      <w:r w:rsidR="00557632">
        <w:rPr>
          <w:rFonts w:cs="Calibri"/>
          <w:szCs w:val="24"/>
        </w:rPr>
        <w:t>,</w:t>
      </w:r>
      <w:r w:rsidR="0047376E" w:rsidRPr="00581232">
        <w:rPr>
          <w:rFonts w:cs="Calibri"/>
          <w:szCs w:val="24"/>
        </w:rPr>
        <w:t xml:space="preserve"> and a higher level of </w:t>
      </w:r>
      <w:r w:rsidR="00144869">
        <w:rPr>
          <w:rFonts w:cs="Calibri"/>
          <w:szCs w:val="24"/>
        </w:rPr>
        <w:t>support</w:t>
      </w:r>
      <w:r w:rsidR="0047376E" w:rsidRPr="00581232">
        <w:rPr>
          <w:rFonts w:cs="Calibri"/>
          <w:szCs w:val="24"/>
        </w:rPr>
        <w:t xml:space="preserve"> may be required</w:t>
      </w:r>
      <w:r w:rsidR="00557632">
        <w:rPr>
          <w:rFonts w:cs="Calibri"/>
          <w:szCs w:val="24"/>
        </w:rPr>
        <w:t>.</w:t>
      </w:r>
      <w:r w:rsidR="0047376E" w:rsidRPr="00581232">
        <w:rPr>
          <w:rFonts w:cs="Calibri"/>
          <w:szCs w:val="24"/>
        </w:rPr>
        <w:t xml:space="preserve"> </w:t>
      </w:r>
      <w:r w:rsidR="00557632">
        <w:rPr>
          <w:rFonts w:cs="Calibri"/>
          <w:szCs w:val="24"/>
        </w:rPr>
        <w:t>H</w:t>
      </w:r>
      <w:r w:rsidR="00557632" w:rsidRPr="00581232">
        <w:rPr>
          <w:rFonts w:cs="Calibri"/>
          <w:szCs w:val="24"/>
        </w:rPr>
        <w:t>owever</w:t>
      </w:r>
      <w:r w:rsidR="00557632">
        <w:rPr>
          <w:rFonts w:cs="Calibri"/>
          <w:szCs w:val="24"/>
        </w:rPr>
        <w:t>,</w:t>
      </w:r>
      <w:r w:rsidR="00557632" w:rsidRPr="00581232">
        <w:rPr>
          <w:rFonts w:cs="Calibri"/>
          <w:szCs w:val="24"/>
        </w:rPr>
        <w:t xml:space="preserve"> </w:t>
      </w:r>
      <w:r w:rsidR="00114B70" w:rsidRPr="00581232">
        <w:rPr>
          <w:rFonts w:cs="Calibri"/>
          <w:szCs w:val="24"/>
        </w:rPr>
        <w:t xml:space="preserve">often </w:t>
      </w:r>
      <w:r w:rsidR="0047376E" w:rsidRPr="00581232">
        <w:rPr>
          <w:rFonts w:cs="Calibri"/>
          <w:szCs w:val="24"/>
        </w:rPr>
        <w:t>people raise concerns about a lack of consultation</w:t>
      </w:r>
      <w:r w:rsidR="000A7ADE" w:rsidRPr="00581232">
        <w:rPr>
          <w:rFonts w:cs="Calibri"/>
          <w:szCs w:val="24"/>
        </w:rPr>
        <w:t>,</w:t>
      </w:r>
      <w:r w:rsidR="0047376E" w:rsidRPr="00581232">
        <w:rPr>
          <w:rFonts w:cs="Calibri"/>
          <w:szCs w:val="24"/>
        </w:rPr>
        <w:t xml:space="preserve"> effective communication</w:t>
      </w:r>
      <w:r w:rsidR="00114B70">
        <w:rPr>
          <w:rFonts w:cs="Calibri"/>
          <w:szCs w:val="24"/>
        </w:rPr>
        <w:t>,</w:t>
      </w:r>
      <w:r w:rsidR="000A7ADE" w:rsidRPr="00581232">
        <w:rPr>
          <w:rFonts w:cs="Calibri"/>
          <w:szCs w:val="24"/>
        </w:rPr>
        <w:t xml:space="preserve"> or shared decision-making</w:t>
      </w:r>
      <w:r w:rsidR="0047376E" w:rsidRPr="00581232">
        <w:rPr>
          <w:rFonts w:cs="Calibri"/>
          <w:szCs w:val="24"/>
        </w:rPr>
        <w:t xml:space="preserve"> with the disabled person and their family</w:t>
      </w:r>
      <w:r w:rsidR="00B94531">
        <w:rPr>
          <w:rFonts w:cs="Calibri"/>
          <w:szCs w:val="24"/>
        </w:rPr>
        <w:t xml:space="preserve"> or </w:t>
      </w:r>
      <w:r w:rsidR="0047376E" w:rsidRPr="00581232">
        <w:rPr>
          <w:rFonts w:cs="Calibri"/>
          <w:szCs w:val="24"/>
        </w:rPr>
        <w:t xml:space="preserve">whānau about these changes. </w:t>
      </w:r>
    </w:p>
    <w:p w14:paraId="086FAC29" w14:textId="77777777" w:rsidR="00FF5640" w:rsidRPr="00581232" w:rsidRDefault="00FF5640" w:rsidP="00AE079E">
      <w:pPr>
        <w:rPr>
          <w:rFonts w:cs="Calibri"/>
          <w:szCs w:val="24"/>
        </w:rPr>
      </w:pPr>
    </w:p>
    <w:p w14:paraId="7C074701" w14:textId="28364E66" w:rsidR="00FF5640" w:rsidRPr="004D4F35" w:rsidRDefault="00FF5640" w:rsidP="00FF5640">
      <w:pPr>
        <w:keepNext/>
        <w:keepLines/>
        <w:ind w:left="425"/>
        <w:rPr>
          <w:rFonts w:cs="Calibri"/>
          <w:sz w:val="6"/>
          <w:szCs w:val="6"/>
        </w:rPr>
      </w:pPr>
      <w:r w:rsidRPr="004D4F35">
        <w:rPr>
          <w:noProof/>
          <w:sz w:val="6"/>
          <w:szCs w:val="6"/>
        </w:rPr>
        <w:lastRenderedPageBreak/>
        <w:drawing>
          <wp:anchor distT="0" distB="0" distL="114300" distR="114300" simplePos="0" relativeHeight="251800576" behindDoc="0" locked="1" layoutInCell="1" allowOverlap="1" wp14:anchorId="466A6304" wp14:editId="379AD064">
            <wp:simplePos x="0" y="0"/>
            <wp:positionH relativeFrom="column">
              <wp:posOffset>297180</wp:posOffset>
            </wp:positionH>
            <wp:positionV relativeFrom="paragraph">
              <wp:posOffset>12700</wp:posOffset>
            </wp:positionV>
            <wp:extent cx="5137150" cy="313055"/>
            <wp:effectExtent l="0" t="0" r="0" b="0"/>
            <wp:wrapTopAndBottom/>
            <wp:docPr id="1574643708" name="Picture 157464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264EE84D" w14:textId="465312DB" w:rsidR="00AE079E" w:rsidRDefault="00114B70" w:rsidP="004D4F35">
      <w:pPr>
        <w:keepNext/>
        <w:keepLines/>
        <w:ind w:left="709" w:right="662"/>
        <w:rPr>
          <w:rFonts w:cs="Calibri"/>
          <w:szCs w:val="24"/>
        </w:rPr>
      </w:pPr>
      <w:r>
        <w:rPr>
          <w:rFonts w:cs="Calibri"/>
          <w:szCs w:val="24"/>
        </w:rPr>
        <w:t>‘</w:t>
      </w:r>
      <w:r w:rsidR="00AE079E" w:rsidRPr="00581232">
        <w:rPr>
          <w:rFonts w:cs="Calibri"/>
          <w:szCs w:val="24"/>
        </w:rPr>
        <w:t>[</w:t>
      </w:r>
      <w:r>
        <w:rPr>
          <w:rFonts w:cs="Calibri"/>
          <w:szCs w:val="24"/>
        </w:rPr>
        <w:t>The p</w:t>
      </w:r>
      <w:r w:rsidRPr="00581232">
        <w:rPr>
          <w:rFonts w:cs="Calibri"/>
          <w:szCs w:val="24"/>
        </w:rPr>
        <w:t>rovider</w:t>
      </w:r>
      <w:r w:rsidR="00AE079E" w:rsidRPr="00581232">
        <w:rPr>
          <w:rFonts w:cs="Calibri"/>
          <w:szCs w:val="24"/>
        </w:rPr>
        <w:t>]</w:t>
      </w:r>
      <w:r w:rsidR="00AE079E" w:rsidRPr="00581232">
        <w:rPr>
          <w:rFonts w:cs="Calibri"/>
          <w:i/>
          <w:iCs/>
          <w:szCs w:val="24"/>
        </w:rPr>
        <w:t xml:space="preserve"> decided to move </w:t>
      </w:r>
      <w:r w:rsidR="00AE079E" w:rsidRPr="00581232">
        <w:rPr>
          <w:rFonts w:cs="Calibri"/>
          <w:szCs w:val="24"/>
        </w:rPr>
        <w:t>[</w:t>
      </w:r>
      <w:r w:rsidR="00A634E4">
        <w:rPr>
          <w:rFonts w:cs="Calibri"/>
          <w:szCs w:val="24"/>
        </w:rPr>
        <w:t xml:space="preserve">our </w:t>
      </w:r>
      <w:r w:rsidR="007D76B2" w:rsidRPr="00581232">
        <w:rPr>
          <w:rFonts w:cs="Calibri"/>
          <w:szCs w:val="24"/>
        </w:rPr>
        <w:t>family member</w:t>
      </w:r>
      <w:r w:rsidR="00AE079E" w:rsidRPr="00581232">
        <w:rPr>
          <w:rFonts w:cs="Calibri"/>
          <w:szCs w:val="24"/>
        </w:rPr>
        <w:t xml:space="preserve">] </w:t>
      </w:r>
      <w:r w:rsidR="00AE079E" w:rsidRPr="00581232">
        <w:rPr>
          <w:rFonts w:cs="Calibri"/>
          <w:i/>
          <w:iCs/>
          <w:szCs w:val="24"/>
        </w:rPr>
        <w:t xml:space="preserve">from a property he has lived in for 20 years without the family’s consent. They have made decisions and taken steps to move </w:t>
      </w:r>
      <w:r w:rsidR="00AE079E" w:rsidRPr="00581232">
        <w:rPr>
          <w:rFonts w:cs="Calibri"/>
          <w:szCs w:val="24"/>
        </w:rPr>
        <w:t>[</w:t>
      </w:r>
      <w:r w:rsidR="00A634E4">
        <w:rPr>
          <w:rFonts w:cs="Calibri"/>
          <w:szCs w:val="24"/>
        </w:rPr>
        <w:t xml:space="preserve">our </w:t>
      </w:r>
      <w:r w:rsidR="007D76B2" w:rsidRPr="00581232">
        <w:rPr>
          <w:rFonts w:cs="Calibri"/>
          <w:szCs w:val="24"/>
        </w:rPr>
        <w:t>family member</w:t>
      </w:r>
      <w:r w:rsidR="00AE079E" w:rsidRPr="00581232">
        <w:rPr>
          <w:rFonts w:cs="Calibri"/>
          <w:szCs w:val="24"/>
        </w:rPr>
        <w:t>]</w:t>
      </w:r>
      <w:r w:rsidR="00AE079E" w:rsidRPr="00581232">
        <w:rPr>
          <w:rFonts w:cs="Calibri"/>
          <w:i/>
          <w:iCs/>
          <w:szCs w:val="24"/>
        </w:rPr>
        <w:t xml:space="preserve"> without ensuring he was properly represented, nor did they allow the family to have the information required to properly advocate for him. He is not able to understand</w:t>
      </w:r>
      <w:r>
        <w:rPr>
          <w:rFonts w:cs="Calibri"/>
          <w:i/>
          <w:iCs/>
          <w:szCs w:val="24"/>
        </w:rPr>
        <w:t xml:space="preserve"> </w:t>
      </w:r>
      <w:r w:rsidR="00AE079E" w:rsidRPr="00581232">
        <w:rPr>
          <w:rFonts w:cs="Calibri"/>
          <w:i/>
          <w:iCs/>
          <w:szCs w:val="24"/>
        </w:rPr>
        <w:t>…</w:t>
      </w:r>
      <w:r>
        <w:rPr>
          <w:rFonts w:cs="Calibri"/>
          <w:i/>
          <w:iCs/>
          <w:szCs w:val="24"/>
        </w:rPr>
        <w:t>’</w:t>
      </w:r>
      <w:r w:rsidR="00AE079E" w:rsidRPr="00581232">
        <w:rPr>
          <w:rFonts w:cs="Calibri"/>
          <w:i/>
          <w:iCs/>
          <w:szCs w:val="24"/>
        </w:rPr>
        <w:t xml:space="preserve"> </w:t>
      </w:r>
    </w:p>
    <w:p w14:paraId="486F0718" w14:textId="77777777" w:rsidR="00827AA6" w:rsidRPr="004D4F35" w:rsidRDefault="00827AA6" w:rsidP="00FF5640">
      <w:pPr>
        <w:keepNext/>
        <w:keepLines/>
        <w:ind w:left="709"/>
        <w:rPr>
          <w:rFonts w:cs="Calibri"/>
          <w:sz w:val="12"/>
          <w:szCs w:val="12"/>
        </w:rPr>
      </w:pPr>
    </w:p>
    <w:p w14:paraId="3C32A2F8" w14:textId="035A227C" w:rsidR="00AE079E" w:rsidRDefault="00FF5640" w:rsidP="00827AA6">
      <w:pPr>
        <w:rPr>
          <w:rFonts w:cs="Calibri"/>
          <w:szCs w:val="24"/>
        </w:rPr>
      </w:pPr>
      <w:r w:rsidRPr="004D4F35">
        <w:rPr>
          <w:noProof/>
          <w:sz w:val="12"/>
          <w:szCs w:val="12"/>
        </w:rPr>
        <w:drawing>
          <wp:anchor distT="0" distB="0" distL="114300" distR="114300" simplePos="0" relativeHeight="251640832" behindDoc="0" locked="1" layoutInCell="1" allowOverlap="1" wp14:anchorId="756EF8DD" wp14:editId="7D1206C6">
            <wp:simplePos x="0" y="0"/>
            <wp:positionH relativeFrom="column">
              <wp:posOffset>297180</wp:posOffset>
            </wp:positionH>
            <wp:positionV relativeFrom="paragraph">
              <wp:posOffset>-191135</wp:posOffset>
            </wp:positionV>
            <wp:extent cx="5137150" cy="313055"/>
            <wp:effectExtent l="0" t="0" r="0" b="0"/>
            <wp:wrapTopAndBottom/>
            <wp:docPr id="266264198" name="Picture 26626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r w:rsidR="000A7ADE" w:rsidRPr="00581232">
        <w:rPr>
          <w:rFonts w:cs="Calibri"/>
          <w:szCs w:val="24"/>
        </w:rPr>
        <w:t>These types of changes are very significant for the disabled person and their family</w:t>
      </w:r>
      <w:r w:rsidR="00B94531">
        <w:rPr>
          <w:rFonts w:cs="Calibri"/>
          <w:szCs w:val="24"/>
        </w:rPr>
        <w:t xml:space="preserve"> or </w:t>
      </w:r>
      <w:r w:rsidR="000A7ADE" w:rsidRPr="00581232">
        <w:rPr>
          <w:rFonts w:cs="Calibri"/>
          <w:szCs w:val="24"/>
        </w:rPr>
        <w:t xml:space="preserve">whānau </w:t>
      </w:r>
      <w:r w:rsidR="00FF01DC">
        <w:rPr>
          <w:rFonts w:cs="Calibri"/>
          <w:szCs w:val="24"/>
        </w:rPr>
        <w:t>—</w:t>
      </w:r>
      <w:r w:rsidR="00FF01DC" w:rsidRPr="00581232">
        <w:rPr>
          <w:rFonts w:cs="Calibri"/>
          <w:szCs w:val="24"/>
        </w:rPr>
        <w:t xml:space="preserve"> </w:t>
      </w:r>
      <w:r w:rsidR="000A7ADE" w:rsidRPr="00581232">
        <w:rPr>
          <w:rFonts w:cs="Calibri"/>
          <w:szCs w:val="24"/>
        </w:rPr>
        <w:t>the residential service is the disabled person’s home</w:t>
      </w:r>
      <w:r w:rsidR="00FF01DC">
        <w:rPr>
          <w:rFonts w:cs="Calibri"/>
          <w:szCs w:val="24"/>
        </w:rPr>
        <w:t>,</w:t>
      </w:r>
      <w:r w:rsidR="000A7ADE" w:rsidRPr="00581232">
        <w:rPr>
          <w:rFonts w:cs="Calibri"/>
          <w:szCs w:val="24"/>
        </w:rPr>
        <w:t xml:space="preserve"> and the requirement to move to another property or service can cause enormous distress. </w:t>
      </w:r>
      <w:r w:rsidR="00544AA5" w:rsidRPr="00581232">
        <w:rPr>
          <w:rFonts w:cs="Calibri"/>
          <w:szCs w:val="24"/>
        </w:rPr>
        <w:t xml:space="preserve">They are not merely losing support, but also the relationships and social networks they have developed. Familiar people and settings can be particularly important for disabled people in </w:t>
      </w:r>
      <w:r w:rsidR="0074789C">
        <w:rPr>
          <w:rFonts w:cs="Calibri"/>
          <w:szCs w:val="24"/>
        </w:rPr>
        <w:t>RDSS</w:t>
      </w:r>
      <w:r w:rsidR="00544AA5" w:rsidRPr="00581232">
        <w:rPr>
          <w:rFonts w:cs="Calibri"/>
          <w:szCs w:val="24"/>
        </w:rPr>
        <w:t xml:space="preserve">s to allow them to feel safe and promote their independence and wellbeing. </w:t>
      </w:r>
      <w:r w:rsidR="000A7ADE" w:rsidRPr="00581232">
        <w:rPr>
          <w:rFonts w:cs="Calibri"/>
          <w:szCs w:val="24"/>
        </w:rPr>
        <w:t xml:space="preserve">Inadequate consultation and ineffective communication of these changes adds to this distress and </w:t>
      </w:r>
      <w:r w:rsidR="0037252F" w:rsidRPr="00581232">
        <w:rPr>
          <w:rFonts w:cs="Calibri"/>
          <w:szCs w:val="24"/>
        </w:rPr>
        <w:t xml:space="preserve">is </w:t>
      </w:r>
      <w:r w:rsidR="00AE079E" w:rsidRPr="00581232">
        <w:rPr>
          <w:rFonts w:cs="Calibri"/>
          <w:szCs w:val="24"/>
        </w:rPr>
        <w:t xml:space="preserve">extremely challenging for </w:t>
      </w:r>
      <w:r w:rsidR="000A7ADE" w:rsidRPr="00581232">
        <w:rPr>
          <w:rFonts w:cs="Calibri"/>
          <w:szCs w:val="24"/>
        </w:rPr>
        <w:t>everyone</w:t>
      </w:r>
      <w:r w:rsidR="00AE079E" w:rsidRPr="00581232">
        <w:rPr>
          <w:rFonts w:cs="Calibri"/>
          <w:szCs w:val="24"/>
        </w:rPr>
        <w:t xml:space="preserve"> involved</w:t>
      </w:r>
      <w:r w:rsidR="000A7ADE" w:rsidRPr="00581232">
        <w:rPr>
          <w:rFonts w:cs="Calibri"/>
          <w:szCs w:val="24"/>
        </w:rPr>
        <w:t>. Poor planning, consultation</w:t>
      </w:r>
      <w:r w:rsidR="00FF01DC">
        <w:rPr>
          <w:rFonts w:cs="Calibri"/>
          <w:szCs w:val="24"/>
        </w:rPr>
        <w:t>,</w:t>
      </w:r>
      <w:r w:rsidR="000A7ADE" w:rsidRPr="00581232">
        <w:rPr>
          <w:rFonts w:cs="Calibri"/>
          <w:szCs w:val="24"/>
        </w:rPr>
        <w:t xml:space="preserve"> and communication can also have a negative impact on the wellbeing of the disabled person and their family where there </w:t>
      </w:r>
      <w:r w:rsidR="000553C0" w:rsidRPr="00581232">
        <w:rPr>
          <w:rFonts w:cs="Calibri"/>
          <w:szCs w:val="24"/>
        </w:rPr>
        <w:t xml:space="preserve">is </w:t>
      </w:r>
      <w:r w:rsidR="000A7ADE" w:rsidRPr="00581232">
        <w:rPr>
          <w:rFonts w:cs="Calibri"/>
          <w:szCs w:val="24"/>
        </w:rPr>
        <w:t>a lack of alternative accommodation available and difficulties in accessing other providers. In these cases</w:t>
      </w:r>
      <w:r w:rsidR="000553C0" w:rsidRPr="00581232">
        <w:rPr>
          <w:rFonts w:cs="Calibri"/>
          <w:szCs w:val="24"/>
        </w:rPr>
        <w:t>,</w:t>
      </w:r>
      <w:r w:rsidR="000A7ADE" w:rsidRPr="00581232">
        <w:rPr>
          <w:rFonts w:cs="Calibri"/>
          <w:szCs w:val="24"/>
        </w:rPr>
        <w:t xml:space="preserve"> </w:t>
      </w:r>
      <w:r w:rsidR="00FF01DC" w:rsidRPr="00581232">
        <w:rPr>
          <w:rFonts w:cs="Calibri"/>
          <w:szCs w:val="24"/>
        </w:rPr>
        <w:t xml:space="preserve">often </w:t>
      </w:r>
      <w:r w:rsidR="000A7ADE" w:rsidRPr="00581232">
        <w:rPr>
          <w:rFonts w:cs="Calibri"/>
          <w:szCs w:val="24"/>
        </w:rPr>
        <w:t xml:space="preserve">the family feels </w:t>
      </w:r>
      <w:r w:rsidR="00FF01DC">
        <w:rPr>
          <w:rFonts w:cs="Calibri"/>
          <w:szCs w:val="24"/>
        </w:rPr>
        <w:t>that</w:t>
      </w:r>
      <w:r w:rsidR="00FF01DC" w:rsidRPr="00581232">
        <w:rPr>
          <w:rFonts w:cs="Calibri"/>
          <w:szCs w:val="24"/>
        </w:rPr>
        <w:t xml:space="preserve"> </w:t>
      </w:r>
      <w:r w:rsidR="000A7ADE" w:rsidRPr="00581232">
        <w:rPr>
          <w:rFonts w:cs="Calibri"/>
          <w:szCs w:val="24"/>
        </w:rPr>
        <w:t>they have been placed in a very difficult situation by the provider with little warning or assistance.</w:t>
      </w:r>
    </w:p>
    <w:p w14:paraId="56783270" w14:textId="5ED6E9C9" w:rsidR="00827AA6" w:rsidRPr="004D4F35" w:rsidRDefault="00827AA6" w:rsidP="00AE079E">
      <w:pPr>
        <w:rPr>
          <w:rFonts w:cs="Calibri"/>
          <w:sz w:val="6"/>
          <w:szCs w:val="6"/>
        </w:rPr>
      </w:pPr>
      <w:r w:rsidRPr="004D4F35">
        <w:rPr>
          <w:noProof/>
          <w:sz w:val="6"/>
          <w:szCs w:val="6"/>
        </w:rPr>
        <w:drawing>
          <wp:anchor distT="0" distB="0" distL="114300" distR="114300" simplePos="0" relativeHeight="251804672" behindDoc="0" locked="1" layoutInCell="1" allowOverlap="1" wp14:anchorId="75D3A280" wp14:editId="333E6E16">
            <wp:simplePos x="0" y="0"/>
            <wp:positionH relativeFrom="column">
              <wp:posOffset>297180</wp:posOffset>
            </wp:positionH>
            <wp:positionV relativeFrom="paragraph">
              <wp:posOffset>101600</wp:posOffset>
            </wp:positionV>
            <wp:extent cx="5137150" cy="313055"/>
            <wp:effectExtent l="0" t="0" r="0" b="0"/>
            <wp:wrapTopAndBottom/>
            <wp:docPr id="801841499" name="Picture 80184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5E9D66C2" w14:textId="77777777" w:rsidR="002472CC" w:rsidRPr="002472CC" w:rsidRDefault="002472CC" w:rsidP="004D4F35">
      <w:pPr>
        <w:ind w:left="709" w:right="662"/>
        <w:rPr>
          <w:rFonts w:cs="Calibri"/>
          <w:i/>
          <w:iCs/>
          <w:sz w:val="8"/>
          <w:szCs w:val="8"/>
        </w:rPr>
      </w:pPr>
    </w:p>
    <w:p w14:paraId="7DA2EB7E" w14:textId="3D72225F" w:rsidR="00AE079E" w:rsidRPr="00581232" w:rsidRDefault="00FF01DC" w:rsidP="002472CC">
      <w:pPr>
        <w:spacing w:after="200"/>
        <w:ind w:left="709" w:right="663"/>
        <w:rPr>
          <w:rFonts w:cs="Calibri"/>
          <w:i/>
          <w:iCs/>
          <w:szCs w:val="24"/>
        </w:rPr>
      </w:pPr>
      <w:r>
        <w:rPr>
          <w:rFonts w:cs="Calibri"/>
          <w:i/>
          <w:iCs/>
          <w:szCs w:val="24"/>
        </w:rPr>
        <w:t>‘</w:t>
      </w:r>
      <w:r w:rsidR="00AE079E" w:rsidRPr="00581232">
        <w:rPr>
          <w:rFonts w:cs="Calibri"/>
          <w:i/>
          <w:iCs/>
          <w:szCs w:val="24"/>
        </w:rPr>
        <w:t xml:space="preserve">Last year things came to a head. We were very worried about our young man’s mental health and then found out </w:t>
      </w:r>
      <w:r w:rsidR="00AE079E" w:rsidRPr="00581232">
        <w:rPr>
          <w:rFonts w:cs="Calibri"/>
          <w:szCs w:val="24"/>
        </w:rPr>
        <w:t>[</w:t>
      </w:r>
      <w:r w:rsidR="00C327CD">
        <w:rPr>
          <w:rFonts w:cs="Calibri"/>
          <w:szCs w:val="24"/>
        </w:rPr>
        <w:t xml:space="preserve">that the </w:t>
      </w:r>
      <w:r w:rsidR="00AE079E" w:rsidRPr="00581232">
        <w:rPr>
          <w:rFonts w:cs="Calibri"/>
          <w:szCs w:val="24"/>
        </w:rPr>
        <w:t>provider]</w:t>
      </w:r>
      <w:r w:rsidR="00AE079E" w:rsidRPr="00581232">
        <w:rPr>
          <w:rFonts w:cs="Calibri"/>
          <w:i/>
          <w:iCs/>
          <w:szCs w:val="24"/>
        </w:rPr>
        <w:t xml:space="preserve"> wanted to exit him from their service and there was no one else to take him, so we had to step in</w:t>
      </w:r>
      <w:r w:rsidR="00C327CD">
        <w:rPr>
          <w:rFonts w:cs="Calibri"/>
          <w:i/>
          <w:iCs/>
          <w:szCs w:val="24"/>
        </w:rPr>
        <w:t xml:space="preserve"> </w:t>
      </w:r>
      <w:r w:rsidR="00AE079E" w:rsidRPr="00581232">
        <w:rPr>
          <w:rFonts w:cs="Calibri"/>
          <w:i/>
          <w:iCs/>
          <w:szCs w:val="24"/>
        </w:rPr>
        <w:t xml:space="preserve">… Now we find out there is no placements available for him here and there is long waiting lists. </w:t>
      </w:r>
    </w:p>
    <w:p w14:paraId="6E313416" w14:textId="15DCEB50" w:rsidR="00AE079E" w:rsidRDefault="00AE079E" w:rsidP="00827AA6">
      <w:pPr>
        <w:ind w:left="709" w:right="662"/>
        <w:rPr>
          <w:rFonts w:cs="Calibri"/>
          <w:i/>
          <w:iCs/>
          <w:szCs w:val="24"/>
        </w:rPr>
      </w:pPr>
      <w:r w:rsidRPr="00581232">
        <w:rPr>
          <w:rFonts w:cs="Calibri"/>
          <w:i/>
          <w:iCs/>
          <w:szCs w:val="24"/>
        </w:rPr>
        <w:t xml:space="preserve">I was under the impression during all of this time that they would know how to manage </w:t>
      </w:r>
      <w:r w:rsidR="00786CA4" w:rsidRPr="00581232">
        <w:rPr>
          <w:rFonts w:cs="Calibri"/>
          <w:i/>
          <w:iCs/>
          <w:szCs w:val="24"/>
        </w:rPr>
        <w:t>disabled peoples’</w:t>
      </w:r>
      <w:r w:rsidRPr="00581232">
        <w:rPr>
          <w:rFonts w:cs="Calibri"/>
          <w:i/>
          <w:iCs/>
          <w:szCs w:val="24"/>
        </w:rPr>
        <w:t xml:space="preserve"> behaviour. To me, the houses were set up to care for people with a range of </w:t>
      </w:r>
      <w:r w:rsidR="000553C0" w:rsidRPr="00581232">
        <w:rPr>
          <w:rFonts w:cs="Calibri"/>
          <w:i/>
          <w:iCs/>
          <w:szCs w:val="24"/>
        </w:rPr>
        <w:t>disabilities</w:t>
      </w:r>
      <w:r w:rsidRPr="00581232">
        <w:rPr>
          <w:rFonts w:cs="Calibri"/>
          <w:i/>
          <w:iCs/>
          <w:szCs w:val="24"/>
        </w:rPr>
        <w:t xml:space="preserve">, with two houses and </w:t>
      </w:r>
      <w:r w:rsidR="00676826">
        <w:rPr>
          <w:rFonts w:cs="Calibri"/>
          <w:i/>
          <w:iCs/>
          <w:szCs w:val="24"/>
        </w:rPr>
        <w:t>“</w:t>
      </w:r>
      <w:r w:rsidRPr="00581232">
        <w:rPr>
          <w:rFonts w:cs="Calibri"/>
          <w:i/>
          <w:iCs/>
          <w:szCs w:val="24"/>
        </w:rPr>
        <w:t>handpicked</w:t>
      </w:r>
      <w:r w:rsidR="00676826">
        <w:rPr>
          <w:rFonts w:cs="Calibri"/>
          <w:i/>
          <w:iCs/>
          <w:szCs w:val="24"/>
        </w:rPr>
        <w:t>”</w:t>
      </w:r>
      <w:r w:rsidRPr="00581232">
        <w:rPr>
          <w:rFonts w:cs="Calibri"/>
          <w:i/>
          <w:iCs/>
          <w:szCs w:val="24"/>
        </w:rPr>
        <w:t xml:space="preserve"> staff</w:t>
      </w:r>
      <w:r w:rsidR="00C327CD">
        <w:rPr>
          <w:rFonts w:cs="Calibri"/>
          <w:i/>
          <w:iCs/>
          <w:szCs w:val="24"/>
        </w:rPr>
        <w:t xml:space="preserve"> </w:t>
      </w:r>
      <w:r w:rsidRPr="00581232">
        <w:rPr>
          <w:rFonts w:cs="Calibri"/>
          <w:i/>
          <w:iCs/>
          <w:szCs w:val="24"/>
        </w:rPr>
        <w:t>… I thought that they would be familiar with challenging behaviours</w:t>
      </w:r>
      <w:r w:rsidR="00C327CD">
        <w:rPr>
          <w:rFonts w:cs="Calibri"/>
          <w:i/>
          <w:iCs/>
          <w:szCs w:val="24"/>
        </w:rPr>
        <w:t xml:space="preserve"> </w:t>
      </w:r>
      <w:r w:rsidRPr="00581232">
        <w:rPr>
          <w:rFonts w:cs="Calibri"/>
          <w:i/>
          <w:iCs/>
          <w:szCs w:val="24"/>
        </w:rPr>
        <w:t xml:space="preserve">… I was told that they would never </w:t>
      </w:r>
      <w:r w:rsidR="00C327CD">
        <w:rPr>
          <w:rFonts w:cs="Calibri"/>
          <w:i/>
          <w:iCs/>
          <w:szCs w:val="24"/>
        </w:rPr>
        <w:t>“</w:t>
      </w:r>
      <w:r w:rsidRPr="00581232">
        <w:rPr>
          <w:rFonts w:cs="Calibri"/>
          <w:i/>
          <w:iCs/>
          <w:szCs w:val="24"/>
        </w:rPr>
        <w:t>chuck her out</w:t>
      </w:r>
      <w:r w:rsidR="00C327CD">
        <w:rPr>
          <w:rFonts w:cs="Calibri"/>
          <w:i/>
          <w:iCs/>
          <w:szCs w:val="24"/>
        </w:rPr>
        <w:t>”</w:t>
      </w:r>
      <w:r w:rsidRPr="00581232">
        <w:rPr>
          <w:rFonts w:cs="Calibri"/>
          <w:i/>
          <w:iCs/>
          <w:szCs w:val="24"/>
        </w:rPr>
        <w:t xml:space="preserve"> and that </w:t>
      </w:r>
      <w:r w:rsidRPr="00581232">
        <w:rPr>
          <w:rFonts w:cs="Calibri"/>
          <w:szCs w:val="24"/>
        </w:rPr>
        <w:t>[</w:t>
      </w:r>
      <w:r w:rsidR="00C327CD">
        <w:rPr>
          <w:rFonts w:cs="Calibri"/>
          <w:szCs w:val="24"/>
        </w:rPr>
        <w:t xml:space="preserve">the </w:t>
      </w:r>
      <w:r w:rsidRPr="00581232">
        <w:rPr>
          <w:rFonts w:cs="Calibri"/>
          <w:szCs w:val="24"/>
        </w:rPr>
        <w:t>provider]</w:t>
      </w:r>
      <w:r w:rsidRPr="00581232">
        <w:rPr>
          <w:rFonts w:cs="Calibri"/>
          <w:i/>
          <w:iCs/>
          <w:szCs w:val="24"/>
        </w:rPr>
        <w:t xml:space="preserve"> would </w:t>
      </w:r>
      <w:r w:rsidR="00C327CD">
        <w:rPr>
          <w:rFonts w:cs="Calibri"/>
          <w:i/>
          <w:iCs/>
          <w:szCs w:val="24"/>
        </w:rPr>
        <w:t>“</w:t>
      </w:r>
      <w:r w:rsidRPr="00581232">
        <w:rPr>
          <w:rFonts w:cs="Calibri"/>
          <w:i/>
          <w:iCs/>
          <w:szCs w:val="24"/>
        </w:rPr>
        <w:t>work something out</w:t>
      </w:r>
      <w:r w:rsidR="00C327CD">
        <w:rPr>
          <w:rFonts w:cs="Calibri"/>
          <w:i/>
          <w:iCs/>
          <w:szCs w:val="24"/>
        </w:rPr>
        <w:t xml:space="preserve">” </w:t>
      </w:r>
      <w:r w:rsidRPr="00581232">
        <w:rPr>
          <w:rFonts w:cs="Calibri"/>
          <w:i/>
          <w:iCs/>
          <w:szCs w:val="24"/>
        </w:rPr>
        <w:t xml:space="preserve">… </w:t>
      </w:r>
      <w:r w:rsidR="00C327CD">
        <w:rPr>
          <w:rFonts w:cs="Calibri"/>
          <w:i/>
          <w:iCs/>
          <w:szCs w:val="24"/>
        </w:rPr>
        <w:t>[T]</w:t>
      </w:r>
      <w:r w:rsidR="00C327CD" w:rsidRPr="00581232">
        <w:rPr>
          <w:rFonts w:cs="Calibri"/>
          <w:i/>
          <w:iCs/>
          <w:szCs w:val="24"/>
        </w:rPr>
        <w:t xml:space="preserve">he </w:t>
      </w:r>
      <w:r w:rsidRPr="00581232">
        <w:rPr>
          <w:rFonts w:cs="Calibri"/>
          <w:i/>
          <w:iCs/>
          <w:szCs w:val="24"/>
        </w:rPr>
        <w:t xml:space="preserve">decision to exit </w:t>
      </w:r>
      <w:r w:rsidRPr="00581232">
        <w:rPr>
          <w:rFonts w:cs="Calibri"/>
          <w:szCs w:val="24"/>
        </w:rPr>
        <w:t>[</w:t>
      </w:r>
      <w:r w:rsidR="00C327CD">
        <w:rPr>
          <w:rFonts w:cs="Calibri"/>
          <w:szCs w:val="24"/>
        </w:rPr>
        <w:t xml:space="preserve">our </w:t>
      </w:r>
      <w:r w:rsidR="007D76B2" w:rsidRPr="00581232">
        <w:rPr>
          <w:rFonts w:cs="Calibri"/>
          <w:szCs w:val="24"/>
        </w:rPr>
        <w:t>family member</w:t>
      </w:r>
      <w:r w:rsidRPr="00581232">
        <w:rPr>
          <w:rFonts w:cs="Calibri"/>
          <w:szCs w:val="24"/>
        </w:rPr>
        <w:t>]</w:t>
      </w:r>
      <w:r w:rsidRPr="00581232">
        <w:rPr>
          <w:rFonts w:cs="Calibri"/>
          <w:i/>
          <w:iCs/>
          <w:szCs w:val="24"/>
        </w:rPr>
        <w:t xml:space="preserve"> last year was a shock to me and the </w:t>
      </w:r>
      <w:r w:rsidR="000553C0" w:rsidRPr="00581232">
        <w:rPr>
          <w:rFonts w:cs="Calibri"/>
          <w:i/>
          <w:iCs/>
          <w:szCs w:val="24"/>
        </w:rPr>
        <w:t xml:space="preserve">disability professionals </w:t>
      </w:r>
      <w:r w:rsidRPr="00581232">
        <w:rPr>
          <w:rFonts w:cs="Calibri"/>
          <w:i/>
          <w:iCs/>
          <w:szCs w:val="24"/>
        </w:rPr>
        <w:t xml:space="preserve">that were present, as there was no indication from </w:t>
      </w:r>
      <w:r w:rsidRPr="00581232">
        <w:rPr>
          <w:rFonts w:cs="Calibri"/>
          <w:szCs w:val="24"/>
        </w:rPr>
        <w:t>[</w:t>
      </w:r>
      <w:r w:rsidR="00C327CD">
        <w:rPr>
          <w:rFonts w:cs="Calibri"/>
          <w:szCs w:val="24"/>
        </w:rPr>
        <w:t xml:space="preserve">the </w:t>
      </w:r>
      <w:r w:rsidRPr="00581232">
        <w:rPr>
          <w:rFonts w:cs="Calibri"/>
          <w:szCs w:val="24"/>
        </w:rPr>
        <w:t xml:space="preserve">provider] </w:t>
      </w:r>
      <w:r w:rsidRPr="00581232">
        <w:rPr>
          <w:rFonts w:cs="Calibri"/>
          <w:i/>
          <w:iCs/>
          <w:szCs w:val="24"/>
        </w:rPr>
        <w:t>that this was their goal. I had the impression that exiting someone from a residential placement was rare.</w:t>
      </w:r>
      <w:r w:rsidR="00FF01DC">
        <w:rPr>
          <w:rFonts w:cs="Calibri"/>
          <w:i/>
          <w:iCs/>
          <w:szCs w:val="24"/>
        </w:rPr>
        <w:t>’</w:t>
      </w:r>
      <w:r w:rsidRPr="00581232">
        <w:rPr>
          <w:rFonts w:cs="Calibri"/>
          <w:i/>
          <w:iCs/>
          <w:szCs w:val="24"/>
        </w:rPr>
        <w:t xml:space="preserve"> </w:t>
      </w:r>
    </w:p>
    <w:p w14:paraId="7D5C10B1" w14:textId="11D9B209" w:rsidR="00827AA6" w:rsidRPr="00581232" w:rsidRDefault="00827AA6" w:rsidP="004D4F35">
      <w:pPr>
        <w:ind w:left="709" w:right="662"/>
        <w:rPr>
          <w:rFonts w:cs="Calibri"/>
          <w:i/>
          <w:iCs/>
          <w:szCs w:val="24"/>
        </w:rPr>
      </w:pPr>
      <w:r w:rsidRPr="004D4F35">
        <w:rPr>
          <w:noProof/>
          <w:sz w:val="6"/>
          <w:szCs w:val="6"/>
        </w:rPr>
        <w:drawing>
          <wp:anchor distT="0" distB="0" distL="114300" distR="114300" simplePos="0" relativeHeight="251642880" behindDoc="0" locked="1" layoutInCell="1" allowOverlap="1" wp14:anchorId="678FCA60" wp14:editId="0C9E62BC">
            <wp:simplePos x="0" y="0"/>
            <wp:positionH relativeFrom="column">
              <wp:align>center</wp:align>
            </wp:positionH>
            <wp:positionV relativeFrom="paragraph">
              <wp:posOffset>28575</wp:posOffset>
            </wp:positionV>
            <wp:extent cx="5137200" cy="313200"/>
            <wp:effectExtent l="0" t="0" r="0" b="0"/>
            <wp:wrapNone/>
            <wp:docPr id="1148649095" name="Picture 114864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35F932F3" w14:textId="3AF1D029" w:rsidR="00EB6A1A" w:rsidRDefault="00AE079E" w:rsidP="004D4F35">
      <w:pPr>
        <w:spacing w:after="360"/>
      </w:pPr>
      <w:r w:rsidRPr="00581232">
        <w:rPr>
          <w:rFonts w:cs="Calibri"/>
          <w:szCs w:val="24"/>
        </w:rPr>
        <w:lastRenderedPageBreak/>
        <w:t xml:space="preserve">When a </w:t>
      </w:r>
      <w:r w:rsidR="007B446B" w:rsidRPr="00581232">
        <w:rPr>
          <w:rFonts w:cs="Calibri"/>
          <w:szCs w:val="24"/>
        </w:rPr>
        <w:t xml:space="preserve">disabled </w:t>
      </w:r>
      <w:r w:rsidR="007D76B2" w:rsidRPr="00581232">
        <w:rPr>
          <w:rFonts w:cs="Calibri"/>
          <w:szCs w:val="24"/>
        </w:rPr>
        <w:t>person</w:t>
      </w:r>
      <w:r w:rsidRPr="00581232">
        <w:rPr>
          <w:rFonts w:cs="Calibri"/>
          <w:szCs w:val="24"/>
        </w:rPr>
        <w:t xml:space="preserve"> is unexpectedly exited from </w:t>
      </w:r>
      <w:r w:rsidR="00144869">
        <w:rPr>
          <w:rFonts w:cs="Calibri"/>
          <w:szCs w:val="24"/>
        </w:rPr>
        <w:t>a support service</w:t>
      </w:r>
      <w:r w:rsidRPr="00581232">
        <w:rPr>
          <w:rFonts w:cs="Calibri"/>
          <w:szCs w:val="24"/>
        </w:rPr>
        <w:t xml:space="preserve">, </w:t>
      </w:r>
      <w:r w:rsidR="00544AA5">
        <w:rPr>
          <w:rFonts w:cs="Calibri"/>
          <w:szCs w:val="24"/>
        </w:rPr>
        <w:t>t</w:t>
      </w:r>
      <w:r w:rsidR="00FF5877" w:rsidRPr="00581232">
        <w:rPr>
          <w:rFonts w:cs="Calibri"/>
          <w:szCs w:val="24"/>
        </w:rPr>
        <w:t xml:space="preserve">ransparent, </w:t>
      </w:r>
      <w:r w:rsidR="00FD21D6" w:rsidRPr="00581232">
        <w:rPr>
          <w:rFonts w:cs="Calibri"/>
          <w:szCs w:val="24"/>
        </w:rPr>
        <w:t xml:space="preserve">early and effective engagement and consultation about any required changes in </w:t>
      </w:r>
      <w:r w:rsidR="00115EDF">
        <w:rPr>
          <w:rFonts w:cs="Calibri"/>
          <w:szCs w:val="24"/>
        </w:rPr>
        <w:t>support</w:t>
      </w:r>
      <w:r w:rsidR="00FD21D6" w:rsidRPr="00581232">
        <w:rPr>
          <w:rFonts w:cs="Calibri"/>
          <w:szCs w:val="24"/>
        </w:rPr>
        <w:t xml:space="preserve"> are vitally important to supporting continuity and quality of </w:t>
      </w:r>
      <w:r w:rsidR="004C1D2F">
        <w:rPr>
          <w:rFonts w:cs="Calibri"/>
          <w:szCs w:val="24"/>
        </w:rPr>
        <w:t>support</w:t>
      </w:r>
      <w:r w:rsidR="00FD21D6" w:rsidRPr="00581232">
        <w:rPr>
          <w:rFonts w:cs="Calibri"/>
          <w:szCs w:val="24"/>
        </w:rPr>
        <w:t>.</w:t>
      </w:r>
      <w:bookmarkStart w:id="81" w:name="_Hlk168473894"/>
    </w:p>
    <w:p w14:paraId="74F83771" w14:textId="09AC3538" w:rsidR="00AE079E" w:rsidRPr="00B50769" w:rsidRDefault="00CA2037" w:rsidP="00DE3ECC">
      <w:pPr>
        <w:pStyle w:val="Heading2"/>
        <w:keepLines/>
        <w:tabs>
          <w:tab w:val="left" w:pos="426"/>
        </w:tabs>
        <w:rPr>
          <w:bCs/>
        </w:rPr>
      </w:pPr>
      <w:bookmarkStart w:id="82" w:name="_Toc173317490"/>
      <w:bookmarkEnd w:id="81"/>
      <w:r>
        <w:rPr>
          <w:bCs/>
        </w:rPr>
        <w:t>5.</w:t>
      </w:r>
      <w:r w:rsidR="00267C6C">
        <w:rPr>
          <w:bCs/>
        </w:rPr>
        <w:t xml:space="preserve"> </w:t>
      </w:r>
      <w:r w:rsidR="00AE079E" w:rsidRPr="00B50769">
        <w:rPr>
          <w:bCs/>
        </w:rPr>
        <w:t>Communication</w:t>
      </w:r>
      <w:bookmarkEnd w:id="82"/>
    </w:p>
    <w:p w14:paraId="7173D75E" w14:textId="12BCDEBD" w:rsidR="00AE079E" w:rsidRPr="00581232" w:rsidRDefault="00AE079E" w:rsidP="00DE3ECC">
      <w:pPr>
        <w:pStyle w:val="Heading3"/>
        <w:keepLines/>
      </w:pPr>
      <w:bookmarkStart w:id="83" w:name="_Toc173317491"/>
      <w:r w:rsidRPr="00581232">
        <w:t>Introduction</w:t>
      </w:r>
      <w:bookmarkEnd w:id="83"/>
    </w:p>
    <w:p w14:paraId="041A31F4" w14:textId="04152CF2" w:rsidR="00AE079E" w:rsidRPr="00581232" w:rsidRDefault="00AE079E" w:rsidP="00DE3ECC">
      <w:pPr>
        <w:keepNext/>
        <w:keepLines/>
        <w:rPr>
          <w:rFonts w:cs="Calibri"/>
          <w:szCs w:val="24"/>
        </w:rPr>
      </w:pPr>
      <w:r w:rsidRPr="00581232">
        <w:rPr>
          <w:rFonts w:cs="Calibri"/>
          <w:szCs w:val="24"/>
        </w:rPr>
        <w:t xml:space="preserve">A lack of communication is </w:t>
      </w:r>
      <w:r w:rsidR="00FD21D6" w:rsidRPr="00581232">
        <w:rPr>
          <w:rFonts w:cs="Calibri"/>
          <w:szCs w:val="24"/>
        </w:rPr>
        <w:t>one of the most common</w:t>
      </w:r>
      <w:r w:rsidRPr="00581232">
        <w:rPr>
          <w:rFonts w:cs="Calibri"/>
          <w:szCs w:val="24"/>
        </w:rPr>
        <w:t xml:space="preserve"> theme</w:t>
      </w:r>
      <w:r w:rsidR="00FD21D6" w:rsidRPr="00581232">
        <w:rPr>
          <w:rFonts w:cs="Calibri"/>
          <w:szCs w:val="24"/>
        </w:rPr>
        <w:t>s</w:t>
      </w:r>
      <w:r w:rsidRPr="00581232">
        <w:rPr>
          <w:rFonts w:cs="Calibri"/>
          <w:szCs w:val="24"/>
        </w:rPr>
        <w:t xml:space="preserve"> identified in complaints about </w:t>
      </w:r>
      <w:r w:rsidR="0074789C">
        <w:rPr>
          <w:rFonts w:cs="Calibri"/>
          <w:szCs w:val="24"/>
        </w:rPr>
        <w:t>RDSS</w:t>
      </w:r>
      <w:r w:rsidRPr="00581232">
        <w:rPr>
          <w:rFonts w:cs="Calibri"/>
          <w:szCs w:val="24"/>
        </w:rPr>
        <w:t>s</w:t>
      </w:r>
      <w:r w:rsidR="00FD21D6" w:rsidRPr="00581232">
        <w:rPr>
          <w:rFonts w:cs="Calibri"/>
          <w:szCs w:val="24"/>
        </w:rPr>
        <w:t>. Almost all complaints raise communication issues to some extent. Under Right 5 of the Code</w:t>
      </w:r>
      <w:r w:rsidR="0000738D">
        <w:rPr>
          <w:rFonts w:cs="Calibri"/>
          <w:szCs w:val="24"/>
        </w:rPr>
        <w:t>,</w:t>
      </w:r>
      <w:r w:rsidR="00FD21D6" w:rsidRPr="00581232">
        <w:rPr>
          <w:rFonts w:cs="Calibri"/>
          <w:szCs w:val="24"/>
        </w:rPr>
        <w:t xml:space="preserve"> people have the right to open, honest</w:t>
      </w:r>
      <w:r w:rsidR="0000738D">
        <w:rPr>
          <w:rFonts w:cs="Calibri"/>
          <w:szCs w:val="24"/>
        </w:rPr>
        <w:t>,</w:t>
      </w:r>
      <w:r w:rsidR="00FD21D6" w:rsidRPr="00581232">
        <w:rPr>
          <w:rFonts w:cs="Calibri"/>
          <w:szCs w:val="24"/>
        </w:rPr>
        <w:t xml:space="preserve"> and effective communication in a form and manner that allows them to understand the information provided</w:t>
      </w:r>
      <w:r w:rsidR="004345EF">
        <w:rPr>
          <w:rFonts w:cs="Calibri"/>
          <w:szCs w:val="24"/>
        </w:rPr>
        <w:t>,</w:t>
      </w:r>
      <w:r w:rsidR="00972338">
        <w:rPr>
          <w:rFonts w:cs="Calibri"/>
          <w:szCs w:val="24"/>
        </w:rPr>
        <w:t xml:space="preserve"> and Right 8 gives people the right to support</w:t>
      </w:r>
      <w:r w:rsidR="00FD21D6" w:rsidRPr="00581232">
        <w:rPr>
          <w:rFonts w:cs="Calibri"/>
          <w:szCs w:val="24"/>
        </w:rPr>
        <w:t>. Under Right 10 of the Code</w:t>
      </w:r>
      <w:r w:rsidR="0000738D">
        <w:rPr>
          <w:rFonts w:cs="Calibri"/>
          <w:szCs w:val="24"/>
        </w:rPr>
        <w:t>,</w:t>
      </w:r>
      <w:r w:rsidR="00FD21D6" w:rsidRPr="00581232">
        <w:rPr>
          <w:rFonts w:cs="Calibri"/>
          <w:szCs w:val="24"/>
        </w:rPr>
        <w:t xml:space="preserve"> people have the right to complain about the services provided</w:t>
      </w:r>
      <w:r w:rsidR="0000738D">
        <w:rPr>
          <w:rFonts w:cs="Calibri"/>
          <w:szCs w:val="24"/>
        </w:rPr>
        <w:t>,</w:t>
      </w:r>
      <w:r w:rsidR="00FD21D6" w:rsidRPr="00581232">
        <w:rPr>
          <w:rFonts w:cs="Calibri"/>
          <w:szCs w:val="24"/>
        </w:rPr>
        <w:t xml:space="preserve"> and providers must </w:t>
      </w:r>
      <w:r w:rsidR="007B1BE5" w:rsidRPr="00581232">
        <w:rPr>
          <w:rFonts w:cs="Calibri"/>
          <w:szCs w:val="24"/>
        </w:rPr>
        <w:t xml:space="preserve">also </w:t>
      </w:r>
      <w:r w:rsidR="00FD21D6" w:rsidRPr="00581232">
        <w:rPr>
          <w:rFonts w:cs="Calibri"/>
          <w:szCs w:val="24"/>
        </w:rPr>
        <w:t>facilitate the fair, simple</w:t>
      </w:r>
      <w:r w:rsidR="007B1BE5" w:rsidRPr="00581232">
        <w:rPr>
          <w:rFonts w:cs="Calibri"/>
          <w:szCs w:val="24"/>
        </w:rPr>
        <w:t>,</w:t>
      </w:r>
      <w:r w:rsidR="00FD21D6" w:rsidRPr="00581232">
        <w:rPr>
          <w:rFonts w:cs="Calibri"/>
          <w:szCs w:val="24"/>
        </w:rPr>
        <w:t xml:space="preserve"> speedy</w:t>
      </w:r>
      <w:r w:rsidR="0000738D">
        <w:rPr>
          <w:rFonts w:cs="Calibri"/>
          <w:szCs w:val="24"/>
        </w:rPr>
        <w:t>,</w:t>
      </w:r>
      <w:r w:rsidR="00FD21D6" w:rsidRPr="00581232">
        <w:rPr>
          <w:rFonts w:cs="Calibri"/>
          <w:szCs w:val="24"/>
        </w:rPr>
        <w:t xml:space="preserve"> and efficient resolution of complaints.</w:t>
      </w:r>
      <w:r w:rsidR="00972338">
        <w:rPr>
          <w:rFonts w:cs="Calibri"/>
          <w:szCs w:val="24"/>
        </w:rPr>
        <w:t xml:space="preserve"> </w:t>
      </w:r>
    </w:p>
    <w:p w14:paraId="7BFB1A67" w14:textId="01533927" w:rsidR="00AE079E" w:rsidRPr="00581232" w:rsidRDefault="00AE079E" w:rsidP="00AE079E">
      <w:pPr>
        <w:rPr>
          <w:rFonts w:cs="Calibri"/>
          <w:szCs w:val="24"/>
        </w:rPr>
      </w:pPr>
      <w:r w:rsidRPr="00581232">
        <w:rPr>
          <w:rFonts w:cs="Calibri"/>
          <w:szCs w:val="24"/>
        </w:rPr>
        <w:t xml:space="preserve">The CRSS service specification provides guidance around aspects of residential disability services, including that the provider will engage in effective and timely communication to build strong and trusting relationships with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and their </w:t>
      </w:r>
      <w:r w:rsidR="00FD21D6" w:rsidRPr="00581232">
        <w:rPr>
          <w:rFonts w:cs="Calibri"/>
          <w:szCs w:val="24"/>
        </w:rPr>
        <w:t>family</w:t>
      </w:r>
      <w:r w:rsidR="00F82049">
        <w:rPr>
          <w:rFonts w:cs="Calibri"/>
          <w:szCs w:val="24"/>
        </w:rPr>
        <w:t xml:space="preserve"> and </w:t>
      </w:r>
      <w:r w:rsidRPr="00581232">
        <w:rPr>
          <w:rFonts w:cs="Calibri"/>
          <w:szCs w:val="24"/>
        </w:rPr>
        <w:t xml:space="preserve">whānau, proactively facilitate and value </w:t>
      </w:r>
      <w:r w:rsidR="00FD21D6" w:rsidRPr="00581232">
        <w:rPr>
          <w:rFonts w:cs="Calibri"/>
          <w:szCs w:val="24"/>
        </w:rPr>
        <w:t>family</w:t>
      </w:r>
      <w:r w:rsidR="00F82049">
        <w:rPr>
          <w:rFonts w:cs="Calibri"/>
          <w:szCs w:val="24"/>
        </w:rPr>
        <w:t xml:space="preserve"> and </w:t>
      </w:r>
      <w:r w:rsidRPr="00581232">
        <w:rPr>
          <w:rFonts w:cs="Calibri"/>
          <w:szCs w:val="24"/>
        </w:rPr>
        <w:t xml:space="preserve">whānau in their role of supporting the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to the extent that they want this, and ensure </w:t>
      </w:r>
      <w:r w:rsidR="0000738D">
        <w:rPr>
          <w:rFonts w:cs="Calibri"/>
          <w:szCs w:val="24"/>
        </w:rPr>
        <w:t xml:space="preserve">that </w:t>
      </w:r>
      <w:r w:rsidRPr="00581232">
        <w:rPr>
          <w:rFonts w:cs="Calibri"/>
          <w:szCs w:val="24"/>
        </w:rPr>
        <w:t>there is a process to resolve complaints or air any grievances between parties.</w:t>
      </w:r>
      <w:r w:rsidR="002212EB">
        <w:rPr>
          <w:rFonts w:cs="Calibri"/>
          <w:szCs w:val="24"/>
        </w:rPr>
        <w:t xml:space="preserve"> </w:t>
      </w:r>
    </w:p>
    <w:p w14:paraId="6B30ED88" w14:textId="2084763A" w:rsidR="00AE079E" w:rsidRPr="00581232" w:rsidRDefault="00153EF1" w:rsidP="00DE3ECC">
      <w:pPr>
        <w:pStyle w:val="Heading3"/>
      </w:pPr>
      <w:bookmarkStart w:id="84" w:name="_Toc173317492"/>
      <w:r w:rsidRPr="00581232">
        <w:t xml:space="preserve">Communication with </w:t>
      </w:r>
      <w:r w:rsidR="007B446B" w:rsidRPr="00581232">
        <w:t xml:space="preserve">disabled </w:t>
      </w:r>
      <w:proofErr w:type="spellStart"/>
      <w:r w:rsidR="007B446B" w:rsidRPr="00581232">
        <w:t>people|</w:t>
      </w:r>
      <w:r w:rsidR="00556C64" w:rsidRPr="00581232">
        <w:t>tāngata</w:t>
      </w:r>
      <w:proofErr w:type="spellEnd"/>
      <w:r w:rsidR="007B446B" w:rsidRPr="00581232">
        <w:t xml:space="preserve"> </w:t>
      </w:r>
      <w:proofErr w:type="spellStart"/>
      <w:r w:rsidR="007B446B" w:rsidRPr="00581232">
        <w:t>whaikaha</w:t>
      </w:r>
      <w:bookmarkEnd w:id="84"/>
      <w:proofErr w:type="spellEnd"/>
    </w:p>
    <w:p w14:paraId="09F8A489" w14:textId="141DED0D" w:rsidR="00AB64B4" w:rsidRPr="00581232" w:rsidRDefault="00E7620F" w:rsidP="00AE079E">
      <w:pPr>
        <w:rPr>
          <w:rFonts w:cs="Calibri"/>
          <w:szCs w:val="24"/>
        </w:rPr>
      </w:pPr>
      <w:r w:rsidRPr="00581232">
        <w:rPr>
          <w:rFonts w:cs="Calibri"/>
          <w:szCs w:val="24"/>
        </w:rPr>
        <w:t>C</w:t>
      </w:r>
      <w:r w:rsidR="00AE079E" w:rsidRPr="00581232">
        <w:rPr>
          <w:rFonts w:cs="Calibri"/>
          <w:szCs w:val="24"/>
        </w:rPr>
        <w:t xml:space="preserve">omplaints received by HDC about </w:t>
      </w:r>
      <w:r w:rsidR="0074789C">
        <w:rPr>
          <w:rFonts w:cs="Calibri"/>
          <w:szCs w:val="24"/>
        </w:rPr>
        <w:t>RDSS</w:t>
      </w:r>
      <w:r w:rsidR="00AE079E" w:rsidRPr="00581232">
        <w:rPr>
          <w:rFonts w:cs="Calibri"/>
          <w:szCs w:val="24"/>
        </w:rPr>
        <w:t xml:space="preserve">s </w:t>
      </w:r>
      <w:r w:rsidRPr="00581232">
        <w:rPr>
          <w:rFonts w:cs="Calibri"/>
          <w:szCs w:val="24"/>
        </w:rPr>
        <w:t xml:space="preserve">can </w:t>
      </w:r>
      <w:r w:rsidR="00AE079E" w:rsidRPr="00581232">
        <w:rPr>
          <w:rFonts w:cs="Calibri"/>
          <w:szCs w:val="24"/>
        </w:rPr>
        <w:t>relate to</w:t>
      </w:r>
      <w:r w:rsidR="00FD21D6" w:rsidRPr="00581232">
        <w:rPr>
          <w:rFonts w:cs="Calibri"/>
          <w:szCs w:val="24"/>
        </w:rPr>
        <w:t xml:space="preserve"> the management of</w:t>
      </w:r>
      <w:r w:rsidR="00AE079E" w:rsidRPr="00581232">
        <w:rPr>
          <w:rFonts w:cs="Calibri"/>
          <w:szCs w:val="24"/>
        </w:rPr>
        <w:t xml:space="preserve"> interpersonal disputes between residents, and between residents and particular staff members. </w:t>
      </w:r>
      <w:r w:rsidR="00FD21D6" w:rsidRPr="00581232">
        <w:rPr>
          <w:rFonts w:cs="Calibri"/>
          <w:szCs w:val="24"/>
        </w:rPr>
        <w:t xml:space="preserve">These complaints can reflect both a breakdown in relationships between the disabled person and particular staff members, and inadequate management by staff of complex </w:t>
      </w:r>
      <w:r w:rsidR="00AE079E" w:rsidRPr="00581232">
        <w:rPr>
          <w:rFonts w:cs="Calibri"/>
          <w:szCs w:val="24"/>
        </w:rPr>
        <w:t>needs in shared living arrangements</w:t>
      </w:r>
      <w:r w:rsidR="005E4DB6" w:rsidRPr="00581232">
        <w:rPr>
          <w:rFonts w:cs="Calibri"/>
          <w:szCs w:val="24"/>
        </w:rPr>
        <w:t>.</w:t>
      </w:r>
      <w:r w:rsidR="00AE079E" w:rsidRPr="00581232">
        <w:rPr>
          <w:rFonts w:cs="Calibri"/>
          <w:szCs w:val="24"/>
        </w:rPr>
        <w:t xml:space="preserve"> </w:t>
      </w:r>
    </w:p>
    <w:p w14:paraId="042A9A26" w14:textId="42CBFAE5" w:rsidR="00AE079E" w:rsidRDefault="00AE079E" w:rsidP="00AE079E">
      <w:pPr>
        <w:rPr>
          <w:rFonts w:cs="Calibri"/>
          <w:szCs w:val="24"/>
        </w:rPr>
      </w:pPr>
      <w:r w:rsidRPr="00581232">
        <w:rPr>
          <w:rFonts w:cs="Calibri"/>
          <w:szCs w:val="24"/>
        </w:rPr>
        <w:t xml:space="preserve">For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effective communication between themselves, their whānau, and their </w:t>
      </w:r>
      <w:r w:rsidR="00115EDF">
        <w:rPr>
          <w:rFonts w:cs="Calibri"/>
          <w:szCs w:val="24"/>
        </w:rPr>
        <w:t>support</w:t>
      </w:r>
      <w:r w:rsidRPr="00581232">
        <w:rPr>
          <w:rFonts w:cs="Calibri"/>
          <w:szCs w:val="24"/>
        </w:rPr>
        <w:t xml:space="preserve"> workers and provider, is essential to having a say in their </w:t>
      </w:r>
      <w:r w:rsidR="00115EDF">
        <w:rPr>
          <w:rFonts w:cs="Calibri"/>
          <w:szCs w:val="24"/>
        </w:rPr>
        <w:t>support</w:t>
      </w:r>
      <w:r w:rsidRPr="00581232">
        <w:rPr>
          <w:rFonts w:cs="Calibri"/>
          <w:szCs w:val="24"/>
        </w:rPr>
        <w:t xml:space="preserve">, maintaining relationships, and improving their health and wellbeing. However, </w:t>
      </w:r>
      <w:r w:rsidR="00AB64B4" w:rsidRPr="00581232">
        <w:rPr>
          <w:rFonts w:cs="Calibri"/>
          <w:szCs w:val="24"/>
        </w:rPr>
        <w:t>poor communication can leave people</w:t>
      </w:r>
      <w:r w:rsidRPr="00581232">
        <w:rPr>
          <w:rFonts w:cs="Calibri"/>
          <w:szCs w:val="24"/>
        </w:rPr>
        <w:t xml:space="preserve"> feeling as though they do not have a voice</w:t>
      </w:r>
      <w:r w:rsidR="00AB64B4" w:rsidRPr="00581232">
        <w:rPr>
          <w:rFonts w:cs="Calibri"/>
          <w:szCs w:val="24"/>
        </w:rPr>
        <w:t xml:space="preserve"> or control</w:t>
      </w:r>
      <w:r w:rsidRPr="00581232">
        <w:rPr>
          <w:rFonts w:cs="Calibri"/>
          <w:szCs w:val="24"/>
        </w:rPr>
        <w:t xml:space="preserve"> in their daily living and support</w:t>
      </w:r>
      <w:r w:rsidR="007B1BE5" w:rsidRPr="00581232">
        <w:rPr>
          <w:rFonts w:cs="Calibri"/>
          <w:szCs w:val="24"/>
        </w:rPr>
        <w:t>.</w:t>
      </w:r>
    </w:p>
    <w:p w14:paraId="443150FB" w14:textId="62B53493" w:rsidR="00DA6175" w:rsidRPr="00581232" w:rsidRDefault="00DA6175" w:rsidP="00AE079E">
      <w:pPr>
        <w:rPr>
          <w:rFonts w:cs="Calibri"/>
          <w:szCs w:val="24"/>
        </w:rPr>
      </w:pPr>
    </w:p>
    <w:p w14:paraId="4D3A0F26" w14:textId="55B1A208" w:rsidR="00DA6175" w:rsidRPr="00B909AA" w:rsidRDefault="00DA6175" w:rsidP="00B909AA">
      <w:pPr>
        <w:keepNext/>
        <w:keepLines/>
        <w:spacing w:after="120"/>
        <w:ind w:left="425"/>
        <w:rPr>
          <w:rFonts w:cs="Calibri"/>
          <w:i/>
          <w:iCs/>
          <w:sz w:val="8"/>
          <w:szCs w:val="8"/>
        </w:rPr>
      </w:pPr>
      <w:r w:rsidRPr="00B909AA">
        <w:rPr>
          <w:noProof/>
          <w:sz w:val="8"/>
          <w:szCs w:val="8"/>
        </w:rPr>
        <w:lastRenderedPageBreak/>
        <w:drawing>
          <wp:anchor distT="0" distB="0" distL="114300" distR="114300" simplePos="0" relativeHeight="251644928" behindDoc="0" locked="1" layoutInCell="1" allowOverlap="1" wp14:anchorId="1AA1F057" wp14:editId="77FBA964">
            <wp:simplePos x="0" y="0"/>
            <wp:positionH relativeFrom="column">
              <wp:posOffset>297180</wp:posOffset>
            </wp:positionH>
            <wp:positionV relativeFrom="paragraph">
              <wp:posOffset>-76200</wp:posOffset>
            </wp:positionV>
            <wp:extent cx="5137150" cy="313055"/>
            <wp:effectExtent l="0" t="0" r="0" b="0"/>
            <wp:wrapThrough wrapText="bothSides">
              <wp:wrapPolygon edited="0">
                <wp:start x="0" y="0"/>
                <wp:lineTo x="0" y="19716"/>
                <wp:lineTo x="21547" y="19716"/>
                <wp:lineTo x="21547" y="0"/>
                <wp:lineTo x="0" y="0"/>
              </wp:wrapPolygon>
            </wp:wrapThrough>
            <wp:docPr id="752977146" name="Picture 75297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71685F98" w14:textId="765143DA" w:rsidR="00AE079E" w:rsidRPr="00581232" w:rsidRDefault="00D87AD6" w:rsidP="004D4F35">
      <w:pPr>
        <w:keepNext/>
        <w:keepLines/>
        <w:spacing w:after="160"/>
        <w:ind w:left="709" w:right="663"/>
        <w:rPr>
          <w:rFonts w:cs="Calibri"/>
          <w:i/>
          <w:iCs/>
          <w:szCs w:val="24"/>
        </w:rPr>
      </w:pPr>
      <w:r>
        <w:rPr>
          <w:rFonts w:cs="Calibri"/>
          <w:i/>
          <w:iCs/>
          <w:szCs w:val="24"/>
        </w:rPr>
        <w:t>‘</w:t>
      </w:r>
      <w:r w:rsidR="00AE079E" w:rsidRPr="00581232">
        <w:rPr>
          <w:rFonts w:cs="Calibri"/>
          <w:i/>
          <w:iCs/>
          <w:szCs w:val="24"/>
        </w:rPr>
        <w:t>The service is not understanding my rights and not listening to my rights in what I want to do for the last year</w:t>
      </w:r>
      <w:r w:rsidR="008D2751">
        <w:rPr>
          <w:rFonts w:cs="Calibri"/>
          <w:i/>
          <w:iCs/>
          <w:szCs w:val="24"/>
        </w:rPr>
        <w:t xml:space="preserve"> </w:t>
      </w:r>
      <w:r w:rsidR="00AE079E" w:rsidRPr="00581232">
        <w:rPr>
          <w:rFonts w:cs="Calibri"/>
          <w:i/>
          <w:iCs/>
          <w:szCs w:val="24"/>
        </w:rPr>
        <w:t>… I want them to listen to me and my rights. They haven</w:t>
      </w:r>
      <w:r w:rsidR="008D2751">
        <w:rPr>
          <w:rFonts w:cs="Calibri"/>
          <w:i/>
          <w:iCs/>
          <w:szCs w:val="24"/>
        </w:rPr>
        <w:t>’</w:t>
      </w:r>
      <w:r w:rsidR="00AE079E" w:rsidRPr="00581232">
        <w:rPr>
          <w:rFonts w:cs="Calibri"/>
          <w:i/>
          <w:iCs/>
          <w:szCs w:val="24"/>
        </w:rPr>
        <w:t>t listened so I want to go further with my complaint</w:t>
      </w:r>
      <w:r w:rsidR="000553C0" w:rsidRPr="00581232">
        <w:rPr>
          <w:rFonts w:cs="Calibri"/>
          <w:i/>
          <w:iCs/>
          <w:szCs w:val="24"/>
        </w:rPr>
        <w:t>.</w:t>
      </w:r>
      <w:r w:rsidR="00AE079E" w:rsidRPr="00581232">
        <w:rPr>
          <w:rFonts w:cs="Calibri"/>
          <w:i/>
          <w:iCs/>
          <w:szCs w:val="24"/>
        </w:rPr>
        <w:t xml:space="preserve"> </w:t>
      </w:r>
    </w:p>
    <w:p w14:paraId="4C284879" w14:textId="4E9AC2FF" w:rsidR="00AE079E" w:rsidRDefault="00AE079E" w:rsidP="00DA6175">
      <w:pPr>
        <w:keepNext/>
        <w:keepLines/>
        <w:ind w:left="709" w:right="662"/>
        <w:rPr>
          <w:rFonts w:cs="Calibri"/>
          <w:i/>
          <w:iCs/>
          <w:szCs w:val="24"/>
        </w:rPr>
      </w:pPr>
      <w:r w:rsidRPr="00581232">
        <w:rPr>
          <w:rFonts w:cs="Calibri"/>
          <w:i/>
          <w:iCs/>
          <w:szCs w:val="24"/>
        </w:rPr>
        <w:t>I have made complaints to the service over the last few years about not being given information in a way that I understand. I once lost temper with a needs assessment coordinator as I wasn’t aware that she was coming to visit me as my service failed to let me know when they knew.</w:t>
      </w:r>
      <w:r w:rsidR="00D87AD6">
        <w:rPr>
          <w:rFonts w:cs="Calibri"/>
          <w:i/>
          <w:iCs/>
          <w:szCs w:val="24"/>
        </w:rPr>
        <w:t>’</w:t>
      </w:r>
    </w:p>
    <w:p w14:paraId="516A8BC7" w14:textId="3FEC9099" w:rsidR="00DA6175" w:rsidRPr="00B909AA" w:rsidRDefault="00DA6175" w:rsidP="00B909AA">
      <w:pPr>
        <w:keepNext/>
        <w:keepLines/>
        <w:spacing w:after="120"/>
        <w:ind w:right="663"/>
        <w:rPr>
          <w:rFonts w:cs="Calibri"/>
          <w:i/>
          <w:iCs/>
          <w:sz w:val="12"/>
          <w:szCs w:val="12"/>
        </w:rPr>
      </w:pPr>
      <w:r w:rsidRPr="00B909AA">
        <w:rPr>
          <w:noProof/>
          <w:sz w:val="12"/>
          <w:szCs w:val="12"/>
        </w:rPr>
        <w:drawing>
          <wp:anchor distT="0" distB="0" distL="114300" distR="114300" simplePos="0" relativeHeight="251646976" behindDoc="0" locked="1" layoutInCell="1" allowOverlap="1" wp14:anchorId="71741625" wp14:editId="74AEFBB8">
            <wp:simplePos x="0" y="0"/>
            <wp:positionH relativeFrom="column">
              <wp:posOffset>297180</wp:posOffset>
            </wp:positionH>
            <wp:positionV relativeFrom="paragraph">
              <wp:posOffset>82550</wp:posOffset>
            </wp:positionV>
            <wp:extent cx="5137150" cy="313055"/>
            <wp:effectExtent l="0" t="0" r="6350" b="0"/>
            <wp:wrapThrough wrapText="bothSides">
              <wp:wrapPolygon edited="0">
                <wp:start x="0" y="0"/>
                <wp:lineTo x="0" y="19716"/>
                <wp:lineTo x="21547" y="19716"/>
                <wp:lineTo x="21547" y="0"/>
                <wp:lineTo x="0" y="0"/>
              </wp:wrapPolygon>
            </wp:wrapThrough>
            <wp:docPr id="596261475" name="Picture 59626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20E0E747" w14:textId="6B92ADE2" w:rsidR="00AB64B4" w:rsidRDefault="00AB64B4" w:rsidP="00B909AA">
      <w:pPr>
        <w:spacing w:after="360"/>
        <w:rPr>
          <w:rFonts w:cs="Calibri"/>
          <w:szCs w:val="24"/>
        </w:rPr>
      </w:pPr>
      <w:r w:rsidRPr="00581232">
        <w:rPr>
          <w:rFonts w:cs="Calibri"/>
          <w:szCs w:val="24"/>
        </w:rPr>
        <w:t xml:space="preserve">For disabled people living in </w:t>
      </w:r>
      <w:r w:rsidR="0074789C">
        <w:rPr>
          <w:rFonts w:cs="Calibri"/>
          <w:szCs w:val="24"/>
        </w:rPr>
        <w:t>RDSS</w:t>
      </w:r>
      <w:r w:rsidRPr="00581232">
        <w:rPr>
          <w:rFonts w:cs="Calibri"/>
          <w:szCs w:val="24"/>
        </w:rPr>
        <w:t>s</w:t>
      </w:r>
      <w:r w:rsidR="000C4098">
        <w:rPr>
          <w:rFonts w:cs="Calibri"/>
          <w:szCs w:val="24"/>
        </w:rPr>
        <w:t>,</w:t>
      </w:r>
      <w:r w:rsidRPr="00581232">
        <w:rPr>
          <w:rFonts w:cs="Calibri"/>
          <w:szCs w:val="24"/>
        </w:rPr>
        <w:t xml:space="preserve"> their relationships with staff can be central to supporting their wellbeing and feelings of safety and control. Any unprofessional conduct</w:t>
      </w:r>
      <w:r w:rsidR="00972338">
        <w:rPr>
          <w:rFonts w:cs="Calibri"/>
          <w:szCs w:val="24"/>
        </w:rPr>
        <w:t xml:space="preserve"> (such as </w:t>
      </w:r>
      <w:r w:rsidR="00FF5555">
        <w:rPr>
          <w:rFonts w:cs="Calibri"/>
          <w:szCs w:val="24"/>
        </w:rPr>
        <w:t>disrespectful, threatening</w:t>
      </w:r>
      <w:r w:rsidR="00F34FF7">
        <w:rPr>
          <w:rFonts w:cs="Calibri"/>
          <w:szCs w:val="24"/>
        </w:rPr>
        <w:t>,</w:t>
      </w:r>
      <w:r w:rsidR="00FF5555">
        <w:rPr>
          <w:rFonts w:cs="Calibri"/>
          <w:szCs w:val="24"/>
        </w:rPr>
        <w:t xml:space="preserve"> or abusive behaviour)</w:t>
      </w:r>
      <w:r w:rsidRPr="00581232">
        <w:rPr>
          <w:rFonts w:cs="Calibri"/>
          <w:szCs w:val="24"/>
        </w:rPr>
        <w:t xml:space="preserve"> by staff or breakdown in relationships can cause significant anxiety and distress. While these complaints are small in number, the fact that they occur at all is concerning</w:t>
      </w:r>
      <w:r w:rsidR="000C4098">
        <w:rPr>
          <w:rFonts w:cs="Calibri"/>
          <w:szCs w:val="24"/>
        </w:rPr>
        <w:t>,</w:t>
      </w:r>
      <w:r w:rsidRPr="00581232">
        <w:rPr>
          <w:rFonts w:cs="Calibri"/>
          <w:szCs w:val="24"/>
        </w:rPr>
        <w:t xml:space="preserve"> </w:t>
      </w:r>
      <w:r w:rsidR="00E81E7B" w:rsidRPr="00581232">
        <w:rPr>
          <w:rFonts w:cs="Calibri"/>
          <w:szCs w:val="24"/>
        </w:rPr>
        <w:t xml:space="preserve">and </w:t>
      </w:r>
      <w:r w:rsidR="000C4098" w:rsidRPr="00581232">
        <w:rPr>
          <w:rFonts w:cs="Calibri"/>
          <w:szCs w:val="24"/>
        </w:rPr>
        <w:t xml:space="preserve">obviously </w:t>
      </w:r>
      <w:r w:rsidR="00E81E7B" w:rsidRPr="00581232">
        <w:rPr>
          <w:rFonts w:cs="Calibri"/>
          <w:szCs w:val="24"/>
        </w:rPr>
        <w:t>it is unacceptable for people to be subject to trauma and harm in the place</w:t>
      </w:r>
      <w:r w:rsidR="00BF6DB1">
        <w:rPr>
          <w:rFonts w:cs="Calibri"/>
          <w:szCs w:val="24"/>
        </w:rPr>
        <w:t xml:space="preserve"> where they live,</w:t>
      </w:r>
      <w:r w:rsidR="00E81E7B" w:rsidRPr="00581232">
        <w:rPr>
          <w:rFonts w:cs="Calibri"/>
          <w:szCs w:val="24"/>
        </w:rPr>
        <w:t xml:space="preserve"> and by the people who are meant to provide them with </w:t>
      </w:r>
      <w:r w:rsidR="00115EDF">
        <w:rPr>
          <w:rFonts w:cs="Calibri"/>
          <w:szCs w:val="24"/>
        </w:rPr>
        <w:t>support</w:t>
      </w:r>
      <w:r w:rsidRPr="00581232">
        <w:rPr>
          <w:rFonts w:cs="Calibri"/>
          <w:szCs w:val="24"/>
        </w:rPr>
        <w:t xml:space="preserve">. Oversight and transparency over the </w:t>
      </w:r>
      <w:r w:rsidR="00115EDF">
        <w:rPr>
          <w:rFonts w:cs="Calibri"/>
          <w:szCs w:val="24"/>
        </w:rPr>
        <w:t>support</w:t>
      </w:r>
      <w:r w:rsidRPr="00581232">
        <w:rPr>
          <w:rFonts w:cs="Calibri"/>
          <w:szCs w:val="24"/>
        </w:rPr>
        <w:t xml:space="preserve"> provided to people in </w:t>
      </w:r>
      <w:r w:rsidR="0074789C">
        <w:rPr>
          <w:rFonts w:cs="Calibri"/>
          <w:szCs w:val="24"/>
        </w:rPr>
        <w:t>RDSS</w:t>
      </w:r>
      <w:r w:rsidRPr="00581232">
        <w:rPr>
          <w:rFonts w:cs="Calibri"/>
          <w:szCs w:val="24"/>
        </w:rPr>
        <w:t>s and the conduct of staff is vital in protecting the welfare of a vulnerable population.</w:t>
      </w:r>
    </w:p>
    <w:p w14:paraId="014B9FF7" w14:textId="77777777" w:rsidR="00276229" w:rsidRPr="004D4F35" w:rsidRDefault="00276229" w:rsidP="00276229">
      <w:pPr>
        <w:tabs>
          <w:tab w:val="left" w:pos="7938"/>
        </w:tabs>
        <w:spacing w:before="360" w:after="120"/>
        <w:ind w:left="709" w:right="663"/>
        <w:rPr>
          <w:rFonts w:cs="Calibri"/>
          <w:b/>
          <w:bCs/>
          <w:color w:val="A6192E"/>
          <w:spacing w:val="-2"/>
          <w:sz w:val="6"/>
          <w:szCs w:val="6"/>
        </w:rPr>
      </w:pPr>
    </w:p>
    <w:p w14:paraId="7396F777" w14:textId="2DF73F7E" w:rsidR="004F5DF0" w:rsidRPr="004D4F35" w:rsidRDefault="004F5DF0" w:rsidP="004D4F35">
      <w:pPr>
        <w:tabs>
          <w:tab w:val="left" w:pos="7938"/>
        </w:tabs>
        <w:spacing w:after="120"/>
        <w:ind w:left="709" w:right="663"/>
        <w:jc w:val="left"/>
        <w:rPr>
          <w:rFonts w:cs="Calibri"/>
          <w:b/>
          <w:bCs/>
          <w:color w:val="A6192E"/>
          <w:spacing w:val="-2"/>
          <w:szCs w:val="24"/>
        </w:rPr>
      </w:pPr>
      <w:r w:rsidRPr="004D4F35">
        <w:rPr>
          <w:noProof/>
          <w:spacing w:val="-2"/>
        </w:rPr>
        <w:drawing>
          <wp:anchor distT="0" distB="0" distL="114300" distR="114300" simplePos="0" relativeHeight="251703296" behindDoc="0" locked="1" layoutInCell="1" allowOverlap="1" wp14:anchorId="3DC6DD57" wp14:editId="150179EB">
            <wp:simplePos x="0" y="0"/>
            <wp:positionH relativeFrom="column">
              <wp:posOffset>262890</wp:posOffset>
            </wp:positionH>
            <wp:positionV relativeFrom="paragraph">
              <wp:posOffset>-133350</wp:posOffset>
            </wp:positionV>
            <wp:extent cx="5137150" cy="313055"/>
            <wp:effectExtent l="0" t="0" r="0" b="0"/>
            <wp:wrapTopAndBottom/>
            <wp:docPr id="1956831982" name="Picture 19568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r w:rsidRPr="004D4F35">
        <w:rPr>
          <w:rFonts w:cs="Calibri"/>
          <w:b/>
          <w:bCs/>
          <w:color w:val="A6192E"/>
          <w:spacing w:val="-2"/>
          <w:szCs w:val="24"/>
        </w:rPr>
        <w:t>Community support worker takes non-consensual photos and videos of clients</w:t>
      </w:r>
    </w:p>
    <w:p w14:paraId="01A07756" w14:textId="365B3FCC" w:rsidR="004F5DF0" w:rsidRPr="00F34FF7" w:rsidRDefault="004F5DF0" w:rsidP="004D4F35">
      <w:pPr>
        <w:tabs>
          <w:tab w:val="left" w:pos="7938"/>
        </w:tabs>
        <w:spacing w:after="160"/>
        <w:ind w:left="709" w:right="662"/>
        <w:rPr>
          <w:rFonts w:cs="Calibri"/>
          <w:sz w:val="22"/>
        </w:rPr>
      </w:pPr>
      <w:r w:rsidRPr="00F34FF7">
        <w:rPr>
          <w:rFonts w:cs="Calibri"/>
          <w:sz w:val="22"/>
        </w:rPr>
        <w:t>A community support worker, who was employed to provide support to a group of people with disabilities, took non-consensual photos and videos of several c</w:t>
      </w:r>
      <w:r w:rsidR="00F56434" w:rsidRPr="00F34FF7">
        <w:rPr>
          <w:rFonts w:cs="Calibri"/>
          <w:sz w:val="22"/>
        </w:rPr>
        <w:t>onsumers</w:t>
      </w:r>
      <w:r w:rsidRPr="00F34FF7">
        <w:rPr>
          <w:rFonts w:cs="Calibri"/>
          <w:sz w:val="22"/>
        </w:rPr>
        <w:t xml:space="preserve">. These were stored on her phone and later accessed by her husband.  </w:t>
      </w:r>
    </w:p>
    <w:p w14:paraId="040ECF53" w14:textId="34EA8D5F" w:rsidR="004F5DF0" w:rsidRPr="00F34FF7" w:rsidRDefault="004F5DF0" w:rsidP="004D4F35">
      <w:pPr>
        <w:tabs>
          <w:tab w:val="left" w:pos="7938"/>
        </w:tabs>
        <w:spacing w:after="160"/>
        <w:ind w:left="709" w:right="662"/>
        <w:rPr>
          <w:rFonts w:cs="Calibri"/>
          <w:sz w:val="22"/>
        </w:rPr>
      </w:pPr>
      <w:r w:rsidRPr="00F34FF7">
        <w:rPr>
          <w:rFonts w:cs="Calibri"/>
          <w:sz w:val="22"/>
        </w:rPr>
        <w:t>The Deputy Commissioner considered that the act of taking these photos and videos was inappropriate and did not demonstrate respect for the c</w:t>
      </w:r>
      <w:r w:rsidR="00F56434" w:rsidRPr="00F34FF7">
        <w:rPr>
          <w:rFonts w:cs="Calibri"/>
          <w:sz w:val="22"/>
        </w:rPr>
        <w:t>onsumers</w:t>
      </w:r>
      <w:r w:rsidRPr="00F34FF7">
        <w:rPr>
          <w:rFonts w:cs="Calibri"/>
          <w:sz w:val="22"/>
        </w:rPr>
        <w:t>. The Deputy Commissioner rejected the support worker’s submission that she took the recordings as evidence of ‘violent and erratic behaviour’ as most of the recordings showed the c</w:t>
      </w:r>
      <w:r w:rsidR="00F56434" w:rsidRPr="00F34FF7">
        <w:rPr>
          <w:rFonts w:cs="Calibri"/>
          <w:sz w:val="22"/>
        </w:rPr>
        <w:t>onsumers</w:t>
      </w:r>
      <w:r w:rsidRPr="00F34FF7">
        <w:rPr>
          <w:rFonts w:cs="Calibri"/>
          <w:sz w:val="22"/>
        </w:rPr>
        <w:t xml:space="preserve"> looking calm or in a defenceless position (eg</w:t>
      </w:r>
      <w:r w:rsidR="006C30BB">
        <w:rPr>
          <w:rFonts w:cs="Calibri"/>
          <w:sz w:val="22"/>
        </w:rPr>
        <w:t>,</w:t>
      </w:r>
      <w:r w:rsidRPr="00F34FF7">
        <w:rPr>
          <w:rFonts w:cs="Calibri"/>
          <w:sz w:val="22"/>
        </w:rPr>
        <w:t xml:space="preserve"> sleeping). The support worker had no regard for the c</w:t>
      </w:r>
      <w:r w:rsidR="00F56434" w:rsidRPr="00F34FF7">
        <w:rPr>
          <w:rFonts w:cs="Calibri"/>
          <w:sz w:val="22"/>
        </w:rPr>
        <w:t>onsumer</w:t>
      </w:r>
      <w:r w:rsidRPr="00F34FF7">
        <w:rPr>
          <w:rFonts w:cs="Calibri"/>
          <w:sz w:val="22"/>
        </w:rPr>
        <w:t>s</w:t>
      </w:r>
      <w:r w:rsidR="00F56434" w:rsidRPr="00F34FF7">
        <w:rPr>
          <w:rFonts w:cs="Calibri"/>
          <w:sz w:val="22"/>
        </w:rPr>
        <w:t>’</w:t>
      </w:r>
      <w:r w:rsidRPr="00F34FF7">
        <w:rPr>
          <w:rFonts w:cs="Calibri"/>
          <w:sz w:val="22"/>
        </w:rPr>
        <w:t xml:space="preserve"> privacy in the most vulnerable of circumstances and did not respect the trust placed in her by the </w:t>
      </w:r>
      <w:r w:rsidR="00F56434" w:rsidRPr="00F34FF7">
        <w:rPr>
          <w:rFonts w:cs="Calibri"/>
          <w:sz w:val="22"/>
        </w:rPr>
        <w:t>disabled consumers</w:t>
      </w:r>
      <w:r w:rsidRPr="00F34FF7">
        <w:rPr>
          <w:rFonts w:cs="Calibri"/>
          <w:sz w:val="22"/>
        </w:rPr>
        <w:t xml:space="preserve">, their families or the disability service. </w:t>
      </w:r>
    </w:p>
    <w:p w14:paraId="7195085F" w14:textId="5FED9942" w:rsidR="004F5DF0" w:rsidRPr="00F56434" w:rsidRDefault="004F5DF0" w:rsidP="004D4F35">
      <w:pPr>
        <w:ind w:left="709" w:right="662"/>
        <w:rPr>
          <w:rFonts w:cs="Calibri"/>
          <w:sz w:val="22"/>
        </w:rPr>
      </w:pPr>
      <w:r w:rsidRPr="00F34FF7">
        <w:rPr>
          <w:rFonts w:cs="Calibri"/>
          <w:sz w:val="22"/>
        </w:rPr>
        <w:t xml:space="preserve">The Deputy Commissioner concluded that </w:t>
      </w:r>
      <w:r w:rsidRPr="00F34FF7">
        <w:rPr>
          <w:sz w:val="22"/>
        </w:rPr>
        <w:t>by taking non-consensual photographs and video recordings of the consumers, storing them on her personal mobile device, and failing to keep them secure, the support worker failed to treat multiple consumers of disability support services with respect or dignity, in breach of Right 1(1) and Right 3 of the Code.</w:t>
      </w:r>
      <w:r w:rsidRPr="00F56434">
        <w:rPr>
          <w:sz w:val="22"/>
        </w:rPr>
        <w:t xml:space="preserve"> </w:t>
      </w:r>
    </w:p>
    <w:p w14:paraId="2BD7E53D" w14:textId="59DA5BB9" w:rsidR="004F5DF0" w:rsidRDefault="00276229" w:rsidP="00274E4D">
      <w:r w:rsidRPr="004D4F35">
        <w:rPr>
          <w:noProof/>
          <w:szCs w:val="24"/>
        </w:rPr>
        <w:drawing>
          <wp:anchor distT="0" distB="0" distL="114300" distR="114300" simplePos="0" relativeHeight="251669504" behindDoc="0" locked="1" layoutInCell="1" allowOverlap="1" wp14:anchorId="28FDA425" wp14:editId="50CE4A33">
            <wp:simplePos x="0" y="0"/>
            <wp:positionH relativeFrom="column">
              <wp:align>center</wp:align>
            </wp:positionH>
            <wp:positionV relativeFrom="paragraph">
              <wp:posOffset>53975</wp:posOffset>
            </wp:positionV>
            <wp:extent cx="5137200" cy="313200"/>
            <wp:effectExtent l="0" t="0" r="0" b="0"/>
            <wp:wrapNone/>
            <wp:docPr id="673322365" name="Picture 67332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5386AED5" w14:textId="1C2ADB51" w:rsidR="00153EF1" w:rsidRPr="00581232" w:rsidRDefault="00153EF1" w:rsidP="00DE3ECC">
      <w:pPr>
        <w:pStyle w:val="Heading3"/>
      </w:pPr>
      <w:bookmarkStart w:id="85" w:name="_Toc173317493"/>
      <w:r w:rsidRPr="00581232">
        <w:lastRenderedPageBreak/>
        <w:t>Communication with whānau</w:t>
      </w:r>
      <w:bookmarkEnd w:id="85"/>
    </w:p>
    <w:p w14:paraId="40712658" w14:textId="2966307D" w:rsidR="00AE079E" w:rsidRDefault="00380E8F" w:rsidP="00AE079E">
      <w:pPr>
        <w:rPr>
          <w:rFonts w:cs="Calibri"/>
          <w:szCs w:val="24"/>
        </w:rPr>
      </w:pPr>
      <w:r w:rsidRPr="00581232">
        <w:rPr>
          <w:rFonts w:cs="Calibri"/>
          <w:szCs w:val="24"/>
        </w:rPr>
        <w:t>Family</w:t>
      </w:r>
      <w:r w:rsidR="00F82049">
        <w:rPr>
          <w:rFonts w:cs="Calibri"/>
          <w:szCs w:val="24"/>
        </w:rPr>
        <w:t xml:space="preserve"> and </w:t>
      </w:r>
      <w:r w:rsidRPr="00581232">
        <w:rPr>
          <w:rFonts w:cs="Calibri"/>
          <w:szCs w:val="24"/>
        </w:rPr>
        <w:t>whānau often play a critical role in the lives of disabled people and their wellbeing and support. Families can play an important role in supporting the disabled person’s self-determination and control by assisting to amplify their voice so that their preferences, aspirations</w:t>
      </w:r>
      <w:r w:rsidR="00413B57">
        <w:rPr>
          <w:rFonts w:cs="Calibri"/>
          <w:szCs w:val="24"/>
        </w:rPr>
        <w:t>,</w:t>
      </w:r>
      <w:r w:rsidRPr="00581232">
        <w:rPr>
          <w:rFonts w:cs="Calibri"/>
          <w:szCs w:val="24"/>
        </w:rPr>
        <w:t xml:space="preserve"> and goals can be understood and adhered to. </w:t>
      </w:r>
      <w:r w:rsidR="00413B57">
        <w:rPr>
          <w:rFonts w:cs="Calibri"/>
          <w:szCs w:val="24"/>
        </w:rPr>
        <w:t>T</w:t>
      </w:r>
      <w:r w:rsidR="00413B57" w:rsidRPr="00581232">
        <w:rPr>
          <w:rFonts w:cs="Calibri"/>
          <w:szCs w:val="24"/>
        </w:rPr>
        <w:t>herefore</w:t>
      </w:r>
      <w:r w:rsidR="00413B57">
        <w:rPr>
          <w:rFonts w:cs="Calibri"/>
          <w:szCs w:val="24"/>
        </w:rPr>
        <w:t>,</w:t>
      </w:r>
      <w:r w:rsidR="00413B57" w:rsidRPr="00581232">
        <w:rPr>
          <w:rFonts w:cs="Calibri"/>
          <w:szCs w:val="24"/>
        </w:rPr>
        <w:t xml:space="preserve"> often </w:t>
      </w:r>
      <w:r w:rsidR="00413B57">
        <w:rPr>
          <w:rFonts w:cs="Calibri"/>
          <w:szCs w:val="24"/>
        </w:rPr>
        <w:t>f</w:t>
      </w:r>
      <w:r w:rsidR="00413B57" w:rsidRPr="00581232">
        <w:rPr>
          <w:rFonts w:cs="Calibri"/>
          <w:szCs w:val="24"/>
        </w:rPr>
        <w:t>amily</w:t>
      </w:r>
      <w:r w:rsidR="00F82049">
        <w:rPr>
          <w:rFonts w:cs="Calibri"/>
          <w:szCs w:val="24"/>
        </w:rPr>
        <w:t xml:space="preserve"> and </w:t>
      </w:r>
      <w:r w:rsidRPr="00581232">
        <w:rPr>
          <w:rFonts w:cs="Calibri"/>
          <w:szCs w:val="24"/>
        </w:rPr>
        <w:t xml:space="preserve">whānau can be left feeling very frustrated when their knowledge of the disabled person is not respected or considered by a provider, </w:t>
      </w:r>
      <w:r w:rsidR="008B69DC" w:rsidRPr="00581232">
        <w:rPr>
          <w:rFonts w:cs="Calibri"/>
          <w:szCs w:val="24"/>
        </w:rPr>
        <w:t xml:space="preserve">when </w:t>
      </w:r>
      <w:r w:rsidRPr="00581232">
        <w:rPr>
          <w:rFonts w:cs="Calibri"/>
          <w:szCs w:val="24"/>
        </w:rPr>
        <w:t>they are not consulted on key decisions</w:t>
      </w:r>
      <w:r w:rsidR="008B69DC" w:rsidRPr="00581232">
        <w:rPr>
          <w:rFonts w:cs="Calibri"/>
          <w:szCs w:val="24"/>
        </w:rPr>
        <w:t>,</w:t>
      </w:r>
      <w:r w:rsidRPr="00581232">
        <w:rPr>
          <w:rFonts w:cs="Calibri"/>
          <w:szCs w:val="24"/>
        </w:rPr>
        <w:t xml:space="preserve"> or where they are not kept adequately informed of incidents or changes in health or support needs. </w:t>
      </w:r>
    </w:p>
    <w:p w14:paraId="553FFAB4" w14:textId="190F79DF" w:rsidR="003A0C8A" w:rsidRPr="004D4F35" w:rsidRDefault="003A0C8A" w:rsidP="00AE079E">
      <w:pPr>
        <w:rPr>
          <w:rFonts w:cs="Calibri"/>
          <w:sz w:val="12"/>
          <w:szCs w:val="12"/>
        </w:rPr>
      </w:pPr>
      <w:r w:rsidRPr="004D4F35">
        <w:rPr>
          <w:noProof/>
          <w:sz w:val="12"/>
          <w:szCs w:val="12"/>
        </w:rPr>
        <w:drawing>
          <wp:anchor distT="0" distB="0" distL="114300" distR="114300" simplePos="0" relativeHeight="251807744" behindDoc="0" locked="1" layoutInCell="1" allowOverlap="1" wp14:anchorId="01C32579" wp14:editId="54B57820">
            <wp:simplePos x="0" y="0"/>
            <wp:positionH relativeFrom="column">
              <wp:posOffset>297180</wp:posOffset>
            </wp:positionH>
            <wp:positionV relativeFrom="paragraph">
              <wp:posOffset>140970</wp:posOffset>
            </wp:positionV>
            <wp:extent cx="5137150" cy="313055"/>
            <wp:effectExtent l="0" t="0" r="6350" b="0"/>
            <wp:wrapTopAndBottom/>
            <wp:docPr id="1358744827" name="Picture 135874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528E4757" w14:textId="77777777" w:rsidR="002826FA" w:rsidRPr="002826FA" w:rsidRDefault="002826FA" w:rsidP="004D4F35">
      <w:pPr>
        <w:ind w:left="709" w:right="662"/>
        <w:rPr>
          <w:rFonts w:cs="Calibri"/>
          <w:sz w:val="16"/>
          <w:szCs w:val="16"/>
        </w:rPr>
      </w:pPr>
    </w:p>
    <w:p w14:paraId="4FD8D662" w14:textId="41BEDF6E" w:rsidR="00AE079E" w:rsidRPr="00581232" w:rsidRDefault="00BA3EF1" w:rsidP="004D4F35">
      <w:pPr>
        <w:ind w:left="709" w:right="662"/>
        <w:rPr>
          <w:rFonts w:cs="Calibri"/>
          <w:i/>
          <w:iCs/>
          <w:szCs w:val="24"/>
        </w:rPr>
      </w:pPr>
      <w:r>
        <w:rPr>
          <w:rFonts w:cs="Calibri"/>
          <w:szCs w:val="24"/>
        </w:rPr>
        <w:t>‘</w:t>
      </w:r>
      <w:r w:rsidR="00AE079E" w:rsidRPr="00581232">
        <w:rPr>
          <w:rFonts w:cs="Calibri"/>
          <w:szCs w:val="24"/>
        </w:rPr>
        <w:t>[</w:t>
      </w:r>
      <w:r>
        <w:rPr>
          <w:rFonts w:cs="Calibri"/>
          <w:szCs w:val="24"/>
        </w:rPr>
        <w:t>Our f</w:t>
      </w:r>
      <w:r w:rsidRPr="00581232">
        <w:rPr>
          <w:rFonts w:cs="Calibri"/>
          <w:szCs w:val="24"/>
        </w:rPr>
        <w:t xml:space="preserve">amily </w:t>
      </w:r>
      <w:r w:rsidR="001675BE" w:rsidRPr="00581232">
        <w:rPr>
          <w:rFonts w:cs="Calibri"/>
          <w:szCs w:val="24"/>
        </w:rPr>
        <w:t>member</w:t>
      </w:r>
      <w:r w:rsidR="00AE079E" w:rsidRPr="00581232">
        <w:rPr>
          <w:rFonts w:cs="Calibri"/>
          <w:szCs w:val="24"/>
        </w:rPr>
        <w:t>]</w:t>
      </w:r>
      <w:r w:rsidR="00AE079E" w:rsidRPr="00581232">
        <w:rPr>
          <w:rFonts w:cs="Calibri"/>
          <w:i/>
          <w:iCs/>
          <w:szCs w:val="24"/>
        </w:rPr>
        <w:t xml:space="preserve"> was moved from the house where he has been well established and comfortable for some time, to another house without any consultation with us or his welfare guardian … He is not one to complain but we know he is not happy where he is</w:t>
      </w:r>
      <w:r w:rsidR="006D3B3E">
        <w:rPr>
          <w:rFonts w:cs="Calibri"/>
          <w:i/>
          <w:iCs/>
          <w:szCs w:val="24"/>
        </w:rPr>
        <w:t xml:space="preserve"> </w:t>
      </w:r>
      <w:r w:rsidR="00AE079E" w:rsidRPr="00581232">
        <w:rPr>
          <w:rFonts w:cs="Calibri"/>
          <w:i/>
          <w:iCs/>
          <w:szCs w:val="24"/>
        </w:rPr>
        <w:t>… The fact that they made this decision without any consultation is totally not acceptable</w:t>
      </w:r>
      <w:r w:rsidR="006D3B3E">
        <w:rPr>
          <w:rFonts w:cs="Calibri"/>
          <w:i/>
          <w:iCs/>
          <w:szCs w:val="24"/>
        </w:rPr>
        <w:t xml:space="preserve"> </w:t>
      </w:r>
      <w:r w:rsidR="00AE079E" w:rsidRPr="00581232">
        <w:rPr>
          <w:rFonts w:cs="Calibri"/>
          <w:i/>
          <w:iCs/>
          <w:szCs w:val="24"/>
        </w:rPr>
        <w:t>…</w:t>
      </w:r>
      <w:r w:rsidR="00AE079E" w:rsidRPr="00581232">
        <w:rPr>
          <w:rFonts w:cs="Calibri"/>
          <w:szCs w:val="24"/>
        </w:rPr>
        <w:t xml:space="preserve"> </w:t>
      </w:r>
      <w:r w:rsidR="00AE079E" w:rsidRPr="00581232">
        <w:rPr>
          <w:rFonts w:cs="Calibri"/>
          <w:i/>
          <w:iCs/>
          <w:szCs w:val="24"/>
        </w:rPr>
        <w:t xml:space="preserve">We have spoken on the phone and through email with absolutely no result. We feel that we are just being fobbed off and they hope we might just go away. </w:t>
      </w:r>
    </w:p>
    <w:p w14:paraId="4CA55454" w14:textId="5C342F3A" w:rsidR="00AE079E" w:rsidRDefault="00AE079E" w:rsidP="003A0C8A">
      <w:pPr>
        <w:ind w:left="709" w:right="662"/>
        <w:rPr>
          <w:rFonts w:cs="Calibri"/>
          <w:szCs w:val="24"/>
        </w:rPr>
      </w:pPr>
      <w:r w:rsidRPr="00581232">
        <w:rPr>
          <w:rFonts w:cs="Calibri"/>
          <w:szCs w:val="24"/>
        </w:rPr>
        <w:t>[</w:t>
      </w:r>
      <w:r w:rsidR="006D3B3E">
        <w:rPr>
          <w:rFonts w:cs="Calibri"/>
          <w:szCs w:val="24"/>
        </w:rPr>
        <w:t>Our f</w:t>
      </w:r>
      <w:r w:rsidR="006D3B3E" w:rsidRPr="00581232">
        <w:rPr>
          <w:rFonts w:cs="Calibri"/>
          <w:szCs w:val="24"/>
        </w:rPr>
        <w:t xml:space="preserve">amily </w:t>
      </w:r>
      <w:r w:rsidR="001675BE" w:rsidRPr="00581232">
        <w:rPr>
          <w:rFonts w:cs="Calibri"/>
          <w:szCs w:val="24"/>
        </w:rPr>
        <w:t>member</w:t>
      </w:r>
      <w:r w:rsidRPr="00581232">
        <w:rPr>
          <w:rFonts w:cs="Calibri"/>
          <w:szCs w:val="24"/>
        </w:rPr>
        <w:t>]</w:t>
      </w:r>
      <w:r w:rsidRPr="00581232">
        <w:rPr>
          <w:rFonts w:cs="Calibri"/>
          <w:i/>
          <w:iCs/>
          <w:szCs w:val="24"/>
        </w:rPr>
        <w:t xml:space="preserve"> was admitted to hospital for a week. I am his next of kin and no one contacted me to let me know. I have since found out he has also been moved from his accommodation</w:t>
      </w:r>
      <w:r w:rsidR="006D3B3E">
        <w:rPr>
          <w:rFonts w:cs="Calibri"/>
          <w:i/>
          <w:iCs/>
          <w:szCs w:val="24"/>
        </w:rPr>
        <w:t xml:space="preserve"> </w:t>
      </w:r>
      <w:r w:rsidRPr="00581232">
        <w:rPr>
          <w:rFonts w:cs="Calibri"/>
          <w:i/>
          <w:iCs/>
          <w:szCs w:val="24"/>
        </w:rPr>
        <w:t xml:space="preserve">… I have gone and found </w:t>
      </w:r>
      <w:r w:rsidRPr="00581232">
        <w:rPr>
          <w:rFonts w:cs="Calibri"/>
          <w:szCs w:val="24"/>
        </w:rPr>
        <w:t>[</w:t>
      </w:r>
      <w:r w:rsidR="006D3B3E">
        <w:rPr>
          <w:rFonts w:cs="Calibri"/>
          <w:szCs w:val="24"/>
        </w:rPr>
        <w:t xml:space="preserve">our </w:t>
      </w:r>
      <w:r w:rsidR="001675BE" w:rsidRPr="00581232">
        <w:rPr>
          <w:rFonts w:cs="Calibri"/>
          <w:szCs w:val="24"/>
        </w:rPr>
        <w:t>family member</w:t>
      </w:r>
      <w:r w:rsidRPr="00581232">
        <w:rPr>
          <w:rFonts w:cs="Calibri"/>
          <w:szCs w:val="24"/>
        </w:rPr>
        <w:t xml:space="preserve">] </w:t>
      </w:r>
      <w:r w:rsidRPr="00581232">
        <w:rPr>
          <w:rFonts w:cs="Calibri"/>
          <w:i/>
          <w:iCs/>
          <w:szCs w:val="24"/>
        </w:rPr>
        <w:t xml:space="preserve">at his house and he told me how he ended up in hospital. He said he was told by his support person she had contacted me. To reiterate </w:t>
      </w:r>
      <w:r w:rsidR="006D3B3E">
        <w:rPr>
          <w:rFonts w:cs="Calibri"/>
          <w:i/>
          <w:iCs/>
          <w:szCs w:val="24"/>
        </w:rPr>
        <w:t>—</w:t>
      </w:r>
      <w:r w:rsidR="006D3B3E" w:rsidRPr="00581232">
        <w:rPr>
          <w:rFonts w:cs="Calibri"/>
          <w:i/>
          <w:iCs/>
          <w:szCs w:val="24"/>
        </w:rPr>
        <w:t xml:space="preserve"> </w:t>
      </w:r>
      <w:r w:rsidRPr="00581232">
        <w:rPr>
          <w:rFonts w:cs="Calibri"/>
          <w:i/>
          <w:iCs/>
          <w:szCs w:val="24"/>
        </w:rPr>
        <w:t>I have not been contact</w:t>
      </w:r>
      <w:r w:rsidR="006D3B3E">
        <w:rPr>
          <w:rFonts w:cs="Calibri"/>
          <w:i/>
          <w:iCs/>
          <w:szCs w:val="24"/>
        </w:rPr>
        <w:t>[ed]</w:t>
      </w:r>
      <w:r w:rsidRPr="00581232">
        <w:rPr>
          <w:rFonts w:cs="Calibri"/>
          <w:i/>
          <w:iCs/>
          <w:szCs w:val="24"/>
        </w:rPr>
        <w:t xml:space="preserve"> </w:t>
      </w:r>
      <w:r w:rsidR="006D3B3E">
        <w:rPr>
          <w:rFonts w:cs="Calibri"/>
          <w:i/>
          <w:iCs/>
          <w:szCs w:val="24"/>
        </w:rPr>
        <w:t>—</w:t>
      </w:r>
      <w:r w:rsidR="006D3B3E" w:rsidRPr="00581232">
        <w:rPr>
          <w:rFonts w:cs="Calibri"/>
          <w:i/>
          <w:iCs/>
          <w:szCs w:val="24"/>
        </w:rPr>
        <w:t xml:space="preserve"> </w:t>
      </w:r>
      <w:r w:rsidRPr="00581232">
        <w:rPr>
          <w:rFonts w:cs="Calibri"/>
          <w:i/>
          <w:iCs/>
          <w:szCs w:val="24"/>
        </w:rPr>
        <w:t xml:space="preserve">still. </w:t>
      </w:r>
      <w:r w:rsidRPr="00581232">
        <w:rPr>
          <w:rFonts w:cs="Calibri"/>
          <w:szCs w:val="24"/>
        </w:rPr>
        <w:t>[</w:t>
      </w:r>
      <w:r w:rsidR="006D3B3E">
        <w:rPr>
          <w:rFonts w:cs="Calibri"/>
          <w:szCs w:val="24"/>
        </w:rPr>
        <w:t>Our f</w:t>
      </w:r>
      <w:r w:rsidR="006D3B3E" w:rsidRPr="00581232">
        <w:rPr>
          <w:rFonts w:cs="Calibri"/>
          <w:szCs w:val="24"/>
        </w:rPr>
        <w:t xml:space="preserve">amily </w:t>
      </w:r>
      <w:r w:rsidR="001675BE" w:rsidRPr="00581232">
        <w:rPr>
          <w:rFonts w:cs="Calibri"/>
          <w:szCs w:val="24"/>
        </w:rPr>
        <w:t>member</w:t>
      </w:r>
      <w:r w:rsidRPr="00581232">
        <w:rPr>
          <w:rFonts w:cs="Calibri"/>
          <w:szCs w:val="24"/>
        </w:rPr>
        <w:t>]</w:t>
      </w:r>
      <w:r w:rsidRPr="00581232">
        <w:rPr>
          <w:rFonts w:cs="Calibri"/>
          <w:i/>
          <w:iCs/>
          <w:szCs w:val="24"/>
        </w:rPr>
        <w:t xml:space="preserve"> was in hospital for a week. Had someone let me know I could have visited him, taken him things for comfort and been available for him emotionally</w:t>
      </w:r>
      <w:r w:rsidR="006D3B3E">
        <w:rPr>
          <w:rFonts w:cs="Calibri"/>
          <w:i/>
          <w:iCs/>
          <w:szCs w:val="24"/>
        </w:rPr>
        <w:t xml:space="preserve"> </w:t>
      </w:r>
      <w:r w:rsidRPr="00581232">
        <w:rPr>
          <w:rFonts w:cs="Calibri"/>
          <w:i/>
          <w:iCs/>
          <w:szCs w:val="24"/>
        </w:rPr>
        <w:t>…</w:t>
      </w:r>
      <w:r w:rsidR="00BA3EF1">
        <w:rPr>
          <w:rFonts w:cs="Calibri"/>
          <w:i/>
          <w:iCs/>
          <w:szCs w:val="24"/>
        </w:rPr>
        <w:t>’</w:t>
      </w:r>
      <w:r w:rsidRPr="00581232">
        <w:rPr>
          <w:rFonts w:cs="Calibri"/>
          <w:szCs w:val="24"/>
        </w:rPr>
        <w:t xml:space="preserve"> </w:t>
      </w:r>
    </w:p>
    <w:p w14:paraId="2B74A9F3" w14:textId="529ED256" w:rsidR="003A0C8A" w:rsidRPr="00581232" w:rsidRDefault="003A0C8A" w:rsidP="004D4F35">
      <w:pPr>
        <w:ind w:left="709" w:right="662"/>
        <w:rPr>
          <w:rFonts w:cs="Calibri"/>
          <w:szCs w:val="24"/>
        </w:rPr>
      </w:pPr>
      <w:r w:rsidRPr="004D4F35">
        <w:rPr>
          <w:noProof/>
          <w:szCs w:val="24"/>
        </w:rPr>
        <w:drawing>
          <wp:anchor distT="0" distB="0" distL="114300" distR="114300" simplePos="0" relativeHeight="251685888" behindDoc="0" locked="1" layoutInCell="1" allowOverlap="1" wp14:anchorId="31F80E33" wp14:editId="5AE31550">
            <wp:simplePos x="0" y="0"/>
            <wp:positionH relativeFrom="column">
              <wp:posOffset>297180</wp:posOffset>
            </wp:positionH>
            <wp:positionV relativeFrom="paragraph">
              <wp:posOffset>113665</wp:posOffset>
            </wp:positionV>
            <wp:extent cx="5137150" cy="313055"/>
            <wp:effectExtent l="0" t="0" r="0" b="0"/>
            <wp:wrapTopAndBottom/>
            <wp:docPr id="1293598505" name="Picture 129359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5D3F6628" w14:textId="477134FE" w:rsidR="00B15F7F" w:rsidRPr="00581232" w:rsidRDefault="00B15F7F" w:rsidP="00B15F7F">
      <w:pPr>
        <w:rPr>
          <w:rFonts w:cs="Calibri"/>
          <w:szCs w:val="24"/>
        </w:rPr>
      </w:pPr>
      <w:r w:rsidRPr="00581232">
        <w:rPr>
          <w:rFonts w:cs="Calibri"/>
          <w:szCs w:val="24"/>
        </w:rPr>
        <w:t>Early, effective</w:t>
      </w:r>
      <w:r w:rsidR="00AB4146">
        <w:rPr>
          <w:rFonts w:cs="Calibri"/>
          <w:szCs w:val="24"/>
        </w:rPr>
        <w:t>,</w:t>
      </w:r>
      <w:r w:rsidRPr="00581232">
        <w:rPr>
          <w:rFonts w:cs="Calibri"/>
          <w:szCs w:val="24"/>
        </w:rPr>
        <w:t xml:space="preserve"> and transparent communication by </w:t>
      </w:r>
      <w:r w:rsidR="0074789C">
        <w:rPr>
          <w:rFonts w:cs="Calibri"/>
          <w:szCs w:val="24"/>
        </w:rPr>
        <w:t>RDSS</w:t>
      </w:r>
      <w:r w:rsidR="007B1BE5" w:rsidRPr="00581232">
        <w:rPr>
          <w:rFonts w:cs="Calibri"/>
          <w:szCs w:val="24"/>
        </w:rPr>
        <w:t xml:space="preserve"> staff</w:t>
      </w:r>
      <w:r w:rsidRPr="00581232">
        <w:rPr>
          <w:rFonts w:cs="Calibri"/>
          <w:szCs w:val="24"/>
        </w:rPr>
        <w:t xml:space="preserve"> with disabled people and their families, particularly in respect of incidents or changes in routines and schedules, is important in ensuring </w:t>
      </w:r>
      <w:r w:rsidR="00AB4146">
        <w:rPr>
          <w:rFonts w:cs="Calibri"/>
          <w:szCs w:val="24"/>
        </w:rPr>
        <w:t xml:space="preserve">that </w:t>
      </w:r>
      <w:r w:rsidRPr="00581232">
        <w:rPr>
          <w:rFonts w:cs="Calibri"/>
          <w:szCs w:val="24"/>
        </w:rPr>
        <w:t xml:space="preserve">a partnership approach is taken and assists to manage concerns as they arise </w:t>
      </w:r>
      <w:r w:rsidR="007B1BE5" w:rsidRPr="00581232">
        <w:rPr>
          <w:rFonts w:cs="Calibri"/>
          <w:szCs w:val="24"/>
        </w:rPr>
        <w:t xml:space="preserve">while strengthening and </w:t>
      </w:r>
      <w:r w:rsidRPr="00581232">
        <w:rPr>
          <w:rFonts w:cs="Calibri"/>
          <w:szCs w:val="24"/>
        </w:rPr>
        <w:t>protect</w:t>
      </w:r>
      <w:r w:rsidR="007B1BE5" w:rsidRPr="00581232">
        <w:rPr>
          <w:rFonts w:cs="Calibri"/>
          <w:szCs w:val="24"/>
        </w:rPr>
        <w:t>ing</w:t>
      </w:r>
      <w:r w:rsidRPr="00581232">
        <w:rPr>
          <w:rFonts w:cs="Calibri"/>
          <w:szCs w:val="24"/>
        </w:rPr>
        <w:t xml:space="preserve"> relationships. </w:t>
      </w:r>
    </w:p>
    <w:p w14:paraId="0FF1E657" w14:textId="21E71C30" w:rsidR="00153EF1" w:rsidRPr="00DE3ECC" w:rsidRDefault="00153EF1" w:rsidP="00DE3ECC">
      <w:pPr>
        <w:pStyle w:val="Heading3"/>
      </w:pPr>
      <w:bookmarkStart w:id="86" w:name="_Toc173317494"/>
      <w:r w:rsidRPr="00DE3ECC">
        <w:t>Complaints management</w:t>
      </w:r>
      <w:bookmarkEnd w:id="86"/>
    </w:p>
    <w:p w14:paraId="5AA0CBC2" w14:textId="64193C6A" w:rsidR="00AE079E" w:rsidRDefault="00713DA0" w:rsidP="0000579D">
      <w:pPr>
        <w:spacing w:after="360"/>
        <w:rPr>
          <w:rFonts w:cs="Calibri"/>
          <w:szCs w:val="24"/>
        </w:rPr>
      </w:pPr>
      <w:r>
        <w:rPr>
          <w:rFonts w:cs="Calibri"/>
          <w:szCs w:val="24"/>
        </w:rPr>
        <w:t>O</w:t>
      </w:r>
      <w:r w:rsidRPr="00581232">
        <w:rPr>
          <w:rFonts w:cs="Calibri"/>
          <w:szCs w:val="24"/>
        </w:rPr>
        <w:t xml:space="preserve">ften </w:t>
      </w:r>
      <w:r>
        <w:rPr>
          <w:rFonts w:cs="Calibri"/>
          <w:szCs w:val="24"/>
        </w:rPr>
        <w:t>p</w:t>
      </w:r>
      <w:r w:rsidRPr="00581232">
        <w:rPr>
          <w:rFonts w:cs="Calibri"/>
          <w:szCs w:val="24"/>
        </w:rPr>
        <w:t xml:space="preserve">eople </w:t>
      </w:r>
      <w:r w:rsidR="00FC669E" w:rsidRPr="00581232">
        <w:rPr>
          <w:rFonts w:cs="Calibri"/>
          <w:szCs w:val="24"/>
        </w:rPr>
        <w:t>escalate their concerns to HDC after being dissatisfied with the provider’s response to their complaint. Disabled people and their families report having their concerns minimised or dismissed or providers failing to make requested change</w:t>
      </w:r>
      <w:r w:rsidR="008B69DC" w:rsidRPr="00581232">
        <w:rPr>
          <w:rFonts w:cs="Calibri"/>
          <w:szCs w:val="24"/>
        </w:rPr>
        <w:t>s</w:t>
      </w:r>
      <w:r w:rsidR="00FC669E" w:rsidRPr="00581232">
        <w:rPr>
          <w:rFonts w:cs="Calibri"/>
          <w:szCs w:val="24"/>
        </w:rPr>
        <w:t xml:space="preserve"> following a complaint. </w:t>
      </w:r>
      <w:r w:rsidR="00ED72A3" w:rsidRPr="00581232">
        <w:rPr>
          <w:rFonts w:cs="Calibri"/>
          <w:szCs w:val="24"/>
        </w:rPr>
        <w:t>Concerns</w:t>
      </w:r>
      <w:r w:rsidR="00FC669E" w:rsidRPr="00581232">
        <w:rPr>
          <w:rFonts w:cs="Calibri"/>
          <w:szCs w:val="24"/>
        </w:rPr>
        <w:t xml:space="preserve"> about</w:t>
      </w:r>
      <w:r w:rsidR="00ED72A3" w:rsidRPr="00581232">
        <w:rPr>
          <w:rFonts w:cs="Calibri"/>
          <w:szCs w:val="24"/>
        </w:rPr>
        <w:t xml:space="preserve"> provider complaints</w:t>
      </w:r>
      <w:r w:rsidR="00FC669E" w:rsidRPr="00581232">
        <w:rPr>
          <w:rFonts w:cs="Calibri"/>
          <w:szCs w:val="24"/>
        </w:rPr>
        <w:t xml:space="preserve"> management </w:t>
      </w:r>
      <w:r w:rsidR="00ED72A3" w:rsidRPr="00581232">
        <w:rPr>
          <w:rFonts w:cs="Calibri"/>
          <w:szCs w:val="24"/>
        </w:rPr>
        <w:t>processes</w:t>
      </w:r>
      <w:r w:rsidR="00AE079E" w:rsidRPr="00581232">
        <w:rPr>
          <w:rFonts w:cs="Calibri"/>
          <w:szCs w:val="24"/>
        </w:rPr>
        <w:t xml:space="preserve"> </w:t>
      </w:r>
      <w:r w:rsidR="00ED72A3" w:rsidRPr="00581232">
        <w:rPr>
          <w:rFonts w:cs="Calibri"/>
          <w:szCs w:val="24"/>
        </w:rPr>
        <w:t xml:space="preserve">relate to </w:t>
      </w:r>
      <w:r w:rsidR="000D441F" w:rsidRPr="00581232">
        <w:rPr>
          <w:rFonts w:cs="Calibri"/>
          <w:szCs w:val="24"/>
        </w:rPr>
        <w:t xml:space="preserve">both </w:t>
      </w:r>
      <w:r w:rsidR="00ED72A3" w:rsidRPr="00581232">
        <w:rPr>
          <w:rFonts w:cs="Calibri"/>
          <w:szCs w:val="24"/>
        </w:rPr>
        <w:t xml:space="preserve">informal </w:t>
      </w:r>
      <w:r w:rsidR="00ED72A3" w:rsidRPr="00581232">
        <w:rPr>
          <w:rFonts w:cs="Calibri"/>
          <w:szCs w:val="24"/>
        </w:rPr>
        <w:lastRenderedPageBreak/>
        <w:t>expression</w:t>
      </w:r>
      <w:r w:rsidR="00E0776D" w:rsidRPr="00581232">
        <w:rPr>
          <w:rFonts w:cs="Calibri"/>
          <w:szCs w:val="24"/>
        </w:rPr>
        <w:t>s</w:t>
      </w:r>
      <w:r w:rsidR="00ED72A3" w:rsidRPr="00581232">
        <w:rPr>
          <w:rFonts w:cs="Calibri"/>
          <w:szCs w:val="24"/>
        </w:rPr>
        <w:t xml:space="preserve"> of concern</w:t>
      </w:r>
      <w:r w:rsidR="000D441F">
        <w:rPr>
          <w:rFonts w:cs="Calibri"/>
          <w:szCs w:val="24"/>
        </w:rPr>
        <w:t xml:space="preserve"> made</w:t>
      </w:r>
      <w:r w:rsidR="00AE079E" w:rsidRPr="00581232">
        <w:rPr>
          <w:rFonts w:cs="Calibri"/>
          <w:szCs w:val="24"/>
        </w:rPr>
        <w:t xml:space="preserve"> to </w:t>
      </w:r>
      <w:r w:rsidR="00115EDF">
        <w:rPr>
          <w:rFonts w:cs="Calibri"/>
          <w:szCs w:val="24"/>
        </w:rPr>
        <w:t>support</w:t>
      </w:r>
      <w:r w:rsidR="00AE079E" w:rsidRPr="00581232">
        <w:rPr>
          <w:rFonts w:cs="Calibri"/>
          <w:szCs w:val="24"/>
        </w:rPr>
        <w:t xml:space="preserve"> workers and management, and </w:t>
      </w:r>
      <w:r w:rsidR="000D441F">
        <w:rPr>
          <w:rFonts w:cs="Calibri"/>
          <w:szCs w:val="24"/>
        </w:rPr>
        <w:t>to</w:t>
      </w:r>
      <w:r w:rsidR="000D441F" w:rsidRPr="00581232">
        <w:rPr>
          <w:rFonts w:cs="Calibri"/>
          <w:szCs w:val="24"/>
        </w:rPr>
        <w:t xml:space="preserve"> </w:t>
      </w:r>
      <w:r w:rsidR="00AE079E" w:rsidRPr="00581232">
        <w:rPr>
          <w:rFonts w:cs="Calibri"/>
          <w:szCs w:val="24"/>
        </w:rPr>
        <w:t>co</w:t>
      </w:r>
      <w:r w:rsidR="00E0776D" w:rsidRPr="00581232">
        <w:rPr>
          <w:rFonts w:cs="Calibri"/>
          <w:szCs w:val="24"/>
        </w:rPr>
        <w:t>mplaints</w:t>
      </w:r>
      <w:r w:rsidR="00AE079E" w:rsidRPr="00581232">
        <w:rPr>
          <w:rFonts w:cs="Calibri"/>
          <w:szCs w:val="24"/>
        </w:rPr>
        <w:t xml:space="preserve"> </w:t>
      </w:r>
      <w:r w:rsidR="00FC669E" w:rsidRPr="00581232">
        <w:rPr>
          <w:rFonts w:cs="Calibri"/>
          <w:szCs w:val="24"/>
        </w:rPr>
        <w:t>made</w:t>
      </w:r>
      <w:r w:rsidR="00AE079E" w:rsidRPr="00581232">
        <w:rPr>
          <w:rFonts w:cs="Calibri"/>
          <w:szCs w:val="24"/>
        </w:rPr>
        <w:t xml:space="preserve"> through the provider’s </w:t>
      </w:r>
      <w:r w:rsidR="00ED72A3" w:rsidRPr="00581232">
        <w:rPr>
          <w:rFonts w:cs="Calibri"/>
          <w:szCs w:val="24"/>
        </w:rPr>
        <w:t xml:space="preserve">formal </w:t>
      </w:r>
      <w:r w:rsidR="005E4DB6" w:rsidRPr="00581232">
        <w:rPr>
          <w:rFonts w:cs="Calibri"/>
          <w:szCs w:val="24"/>
        </w:rPr>
        <w:t xml:space="preserve">complaints </w:t>
      </w:r>
      <w:r w:rsidR="00AE079E" w:rsidRPr="00581232">
        <w:rPr>
          <w:rFonts w:cs="Calibri"/>
          <w:szCs w:val="24"/>
        </w:rPr>
        <w:t>process</w:t>
      </w:r>
      <w:r w:rsidR="00FC669E" w:rsidRPr="00581232">
        <w:rPr>
          <w:rFonts w:cs="Calibri"/>
          <w:szCs w:val="24"/>
        </w:rPr>
        <w:t>.</w:t>
      </w:r>
    </w:p>
    <w:p w14:paraId="7BE206D6" w14:textId="40E3D695" w:rsidR="002D6BED" w:rsidRPr="004D4F35" w:rsidRDefault="002D6BED" w:rsidP="00AE079E">
      <w:pPr>
        <w:rPr>
          <w:rFonts w:cs="Calibri"/>
          <w:sz w:val="12"/>
          <w:szCs w:val="12"/>
        </w:rPr>
      </w:pPr>
      <w:r w:rsidRPr="004D4F35">
        <w:rPr>
          <w:noProof/>
          <w:sz w:val="12"/>
          <w:szCs w:val="12"/>
        </w:rPr>
        <w:drawing>
          <wp:anchor distT="0" distB="0" distL="114300" distR="114300" simplePos="0" relativeHeight="251810816" behindDoc="0" locked="1" layoutInCell="1" allowOverlap="1" wp14:anchorId="7FABF960" wp14:editId="40C4D9C4">
            <wp:simplePos x="0" y="0"/>
            <wp:positionH relativeFrom="column">
              <wp:posOffset>297180</wp:posOffset>
            </wp:positionH>
            <wp:positionV relativeFrom="paragraph">
              <wp:posOffset>82550</wp:posOffset>
            </wp:positionV>
            <wp:extent cx="5137150" cy="313055"/>
            <wp:effectExtent l="0" t="0" r="6350" b="0"/>
            <wp:wrapTopAndBottom/>
            <wp:docPr id="1941045224" name="Picture 194104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65B5AC4A" w14:textId="761A91BB" w:rsidR="00AE079E" w:rsidRDefault="000D441F" w:rsidP="002D6BED">
      <w:pPr>
        <w:tabs>
          <w:tab w:val="left" w:pos="709"/>
        </w:tabs>
        <w:ind w:left="709" w:right="662"/>
        <w:rPr>
          <w:rFonts w:cs="Calibri"/>
          <w:i/>
          <w:iCs/>
          <w:szCs w:val="24"/>
        </w:rPr>
      </w:pPr>
      <w:r>
        <w:rPr>
          <w:rFonts w:cs="Calibri"/>
          <w:i/>
          <w:iCs/>
          <w:szCs w:val="24"/>
        </w:rPr>
        <w:t>‘</w:t>
      </w:r>
      <w:r w:rsidR="00AE079E" w:rsidRPr="00581232">
        <w:rPr>
          <w:rFonts w:cs="Calibri"/>
          <w:i/>
          <w:iCs/>
          <w:szCs w:val="24"/>
        </w:rPr>
        <w:t>A complaint/concern form was filled out by three care recipients</w:t>
      </w:r>
      <w:r>
        <w:rPr>
          <w:rFonts w:cs="Calibri"/>
          <w:i/>
          <w:iCs/>
          <w:szCs w:val="24"/>
        </w:rPr>
        <w:t xml:space="preserve"> </w:t>
      </w:r>
      <w:r w:rsidR="00AE079E" w:rsidRPr="00581232">
        <w:rPr>
          <w:rFonts w:cs="Calibri"/>
          <w:i/>
          <w:iCs/>
          <w:szCs w:val="24"/>
        </w:rPr>
        <w:t>… regarding a staff member who is bullying them</w:t>
      </w:r>
      <w:r>
        <w:rPr>
          <w:rFonts w:cs="Calibri"/>
          <w:i/>
          <w:iCs/>
          <w:szCs w:val="24"/>
        </w:rPr>
        <w:t xml:space="preserve"> </w:t>
      </w:r>
      <w:r w:rsidR="00AE079E" w:rsidRPr="00581232">
        <w:rPr>
          <w:rFonts w:cs="Calibri"/>
          <w:i/>
          <w:iCs/>
          <w:szCs w:val="24"/>
        </w:rPr>
        <w:t>… This form was handed into their care organisation</w:t>
      </w:r>
      <w:r w:rsidR="007B1BE5" w:rsidRPr="00581232">
        <w:rPr>
          <w:rFonts w:cs="Calibri"/>
          <w:i/>
          <w:iCs/>
          <w:szCs w:val="24"/>
        </w:rPr>
        <w:t>.</w:t>
      </w:r>
      <w:r w:rsidR="00AE079E" w:rsidRPr="00581232">
        <w:rPr>
          <w:rFonts w:cs="Calibri"/>
          <w:i/>
          <w:iCs/>
          <w:szCs w:val="24"/>
        </w:rPr>
        <w:t xml:space="preserve"> </w:t>
      </w:r>
      <w:r w:rsidR="007B1BE5" w:rsidRPr="00581232">
        <w:rPr>
          <w:rFonts w:cs="Calibri"/>
          <w:i/>
          <w:iCs/>
          <w:szCs w:val="24"/>
        </w:rPr>
        <w:t>N</w:t>
      </w:r>
      <w:r w:rsidR="00AE079E" w:rsidRPr="00581232">
        <w:rPr>
          <w:rFonts w:cs="Calibri"/>
          <w:i/>
          <w:iCs/>
          <w:szCs w:val="24"/>
        </w:rPr>
        <w:t>othing has been done about this to date. The care recipients exercised their right to complain by filling out this form. They did not receive speedy o</w:t>
      </w:r>
      <w:r w:rsidR="00ED72A3" w:rsidRPr="00581232">
        <w:rPr>
          <w:rFonts w:cs="Calibri"/>
          <w:i/>
          <w:iCs/>
          <w:szCs w:val="24"/>
        </w:rPr>
        <w:t>r</w:t>
      </w:r>
      <w:r w:rsidR="00AE079E" w:rsidRPr="00581232">
        <w:rPr>
          <w:rFonts w:cs="Calibri"/>
          <w:i/>
          <w:iCs/>
          <w:szCs w:val="24"/>
        </w:rPr>
        <w:t xml:space="preserve"> efficient resolution to their complaint, they have not been informed of the progress of their complaint and the</w:t>
      </w:r>
      <w:r w:rsidR="00ED72A3" w:rsidRPr="00581232">
        <w:rPr>
          <w:rFonts w:cs="Calibri"/>
          <w:i/>
          <w:iCs/>
          <w:szCs w:val="24"/>
        </w:rPr>
        <w:t>re</w:t>
      </w:r>
      <w:r w:rsidR="00AE079E" w:rsidRPr="00581232">
        <w:rPr>
          <w:rFonts w:cs="Calibri"/>
          <w:i/>
          <w:iCs/>
          <w:szCs w:val="24"/>
        </w:rPr>
        <w:t xml:space="preserve"> has been no acknowledgement of their complaint in writing</w:t>
      </w:r>
      <w:r w:rsidR="007B1BE5" w:rsidRPr="00581232">
        <w:rPr>
          <w:rFonts w:cs="Calibri"/>
          <w:i/>
          <w:iCs/>
          <w:szCs w:val="24"/>
        </w:rPr>
        <w:t>.</w:t>
      </w:r>
      <w:r>
        <w:rPr>
          <w:rFonts w:cs="Calibri"/>
          <w:i/>
          <w:iCs/>
          <w:szCs w:val="24"/>
        </w:rPr>
        <w:t>’</w:t>
      </w:r>
      <w:r w:rsidR="007B1BE5" w:rsidRPr="00581232">
        <w:rPr>
          <w:rFonts w:cs="Calibri"/>
          <w:i/>
          <w:iCs/>
          <w:szCs w:val="24"/>
        </w:rPr>
        <w:t xml:space="preserve"> </w:t>
      </w:r>
    </w:p>
    <w:p w14:paraId="551DDE21" w14:textId="77777777" w:rsidR="00355183" w:rsidRPr="004D4F35" w:rsidRDefault="00355183" w:rsidP="00355183">
      <w:pPr>
        <w:rPr>
          <w:rFonts w:cs="Calibri"/>
          <w:sz w:val="12"/>
          <w:szCs w:val="12"/>
        </w:rPr>
      </w:pPr>
    </w:p>
    <w:p w14:paraId="059F726C" w14:textId="52A48754" w:rsidR="00AE079E" w:rsidRDefault="002D6BED" w:rsidP="00355183">
      <w:pPr>
        <w:rPr>
          <w:rFonts w:cs="Calibri"/>
          <w:szCs w:val="24"/>
        </w:rPr>
      </w:pPr>
      <w:r w:rsidRPr="004D4F35">
        <w:rPr>
          <w:noProof/>
          <w:szCs w:val="24"/>
        </w:rPr>
        <w:drawing>
          <wp:anchor distT="0" distB="0" distL="114300" distR="114300" simplePos="0" relativeHeight="251812864" behindDoc="0" locked="1" layoutInCell="1" allowOverlap="1" wp14:anchorId="42D247B1" wp14:editId="03146720">
            <wp:simplePos x="0" y="0"/>
            <wp:positionH relativeFrom="column">
              <wp:posOffset>297180</wp:posOffset>
            </wp:positionH>
            <wp:positionV relativeFrom="paragraph">
              <wp:posOffset>-228600</wp:posOffset>
            </wp:positionV>
            <wp:extent cx="5137150" cy="313055"/>
            <wp:effectExtent l="0" t="0" r="0" b="0"/>
            <wp:wrapTopAndBottom/>
            <wp:docPr id="1594955387" name="Picture 159495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r w:rsidR="00AE079E" w:rsidRPr="00581232">
        <w:rPr>
          <w:rFonts w:cs="Calibri"/>
          <w:szCs w:val="24"/>
        </w:rPr>
        <w:t>Power imbalances are inherent in the provision of health and disability services</w:t>
      </w:r>
      <w:r w:rsidR="00FC669E" w:rsidRPr="00581232">
        <w:rPr>
          <w:rFonts w:cs="Calibri"/>
          <w:szCs w:val="24"/>
        </w:rPr>
        <w:t xml:space="preserve">. </w:t>
      </w:r>
      <w:r w:rsidR="00AE079E" w:rsidRPr="00581232">
        <w:rPr>
          <w:rFonts w:cs="Calibri"/>
          <w:szCs w:val="24"/>
        </w:rPr>
        <w:t xml:space="preserve">Nowhere within the sector is this power imbalance more evident than in the </w:t>
      </w:r>
      <w:r w:rsidR="00115EDF">
        <w:rPr>
          <w:rFonts w:cs="Calibri"/>
          <w:szCs w:val="24"/>
        </w:rPr>
        <w:t>support</w:t>
      </w:r>
      <w:r w:rsidR="00AE079E" w:rsidRPr="00581232">
        <w:rPr>
          <w:rFonts w:cs="Calibri"/>
          <w:szCs w:val="24"/>
        </w:rPr>
        <w:t xml:space="preserve"> of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001675BE" w:rsidRPr="00581232">
        <w:rPr>
          <w:rFonts w:cs="Calibri"/>
          <w:szCs w:val="24"/>
        </w:rPr>
        <w:t xml:space="preserve"> </w:t>
      </w:r>
      <w:r w:rsidR="00FC669E" w:rsidRPr="00581232">
        <w:rPr>
          <w:rFonts w:cs="Calibri"/>
          <w:szCs w:val="24"/>
        </w:rPr>
        <w:t>by residential providers</w:t>
      </w:r>
      <w:r w:rsidR="00AE079E" w:rsidRPr="00581232">
        <w:rPr>
          <w:rFonts w:cs="Calibri"/>
          <w:szCs w:val="24"/>
        </w:rPr>
        <w:t>.</w:t>
      </w:r>
      <w:r w:rsidR="00FC669E" w:rsidRPr="00581232">
        <w:rPr>
          <w:rFonts w:cs="Calibri"/>
          <w:szCs w:val="24"/>
        </w:rPr>
        <w:t xml:space="preserve"> Disabled people residing in these services are particularly reliant on the </w:t>
      </w:r>
      <w:r w:rsidR="00115EDF">
        <w:rPr>
          <w:rFonts w:cs="Calibri"/>
          <w:szCs w:val="24"/>
        </w:rPr>
        <w:t>support</w:t>
      </w:r>
      <w:r w:rsidR="00FC669E" w:rsidRPr="00581232">
        <w:rPr>
          <w:rFonts w:cs="Calibri"/>
          <w:szCs w:val="24"/>
        </w:rPr>
        <w:t xml:space="preserve"> provided and can face multiple communication barriers. In addition, the residence is their home</w:t>
      </w:r>
      <w:r w:rsidR="00D6067B">
        <w:rPr>
          <w:rFonts w:cs="Calibri"/>
          <w:szCs w:val="24"/>
        </w:rPr>
        <w:t>,</w:t>
      </w:r>
      <w:r w:rsidR="00FC669E" w:rsidRPr="00581232">
        <w:rPr>
          <w:rFonts w:cs="Calibri"/>
          <w:szCs w:val="24"/>
        </w:rPr>
        <w:t xml:space="preserve"> and the fear of being exited from the service or damaging relationships with staff by making a complaint can be a significant barrier</w:t>
      </w:r>
      <w:r w:rsidR="008B69DC" w:rsidRPr="00581232">
        <w:rPr>
          <w:rFonts w:cs="Calibri"/>
          <w:szCs w:val="24"/>
        </w:rPr>
        <w:t xml:space="preserve"> to raising concerns</w:t>
      </w:r>
      <w:r w:rsidR="007B1BE5" w:rsidRPr="00581232">
        <w:rPr>
          <w:rFonts w:cs="Calibri"/>
          <w:szCs w:val="24"/>
        </w:rPr>
        <w:t>. In light of this, disabled</w:t>
      </w:r>
      <w:r w:rsidR="007B446B" w:rsidRPr="00581232">
        <w:rPr>
          <w:rFonts w:cs="Calibri"/>
          <w:szCs w:val="24"/>
        </w:rPr>
        <w:t xml:space="preserve">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00AE079E" w:rsidRPr="00581232">
        <w:rPr>
          <w:rFonts w:cs="Calibri"/>
          <w:szCs w:val="24"/>
        </w:rPr>
        <w:t xml:space="preserve"> and</w:t>
      </w:r>
      <w:r w:rsidR="00D24FE8" w:rsidRPr="00581232">
        <w:rPr>
          <w:rFonts w:cs="Calibri"/>
          <w:szCs w:val="24"/>
        </w:rPr>
        <w:t xml:space="preserve"> their family</w:t>
      </w:r>
      <w:r w:rsidR="00F82049">
        <w:rPr>
          <w:rFonts w:cs="Calibri"/>
          <w:szCs w:val="24"/>
        </w:rPr>
        <w:t xml:space="preserve"> and </w:t>
      </w:r>
      <w:r w:rsidR="00AE079E" w:rsidRPr="00581232">
        <w:rPr>
          <w:rFonts w:cs="Calibri"/>
          <w:szCs w:val="24"/>
        </w:rPr>
        <w:t xml:space="preserve">whānau often </w:t>
      </w:r>
      <w:r w:rsidR="00D24FE8" w:rsidRPr="00581232">
        <w:rPr>
          <w:rFonts w:cs="Calibri"/>
          <w:szCs w:val="24"/>
        </w:rPr>
        <w:t>raise concerns</w:t>
      </w:r>
      <w:r w:rsidR="007B1BE5" w:rsidRPr="00581232">
        <w:rPr>
          <w:rFonts w:cs="Calibri"/>
          <w:szCs w:val="24"/>
        </w:rPr>
        <w:t xml:space="preserve"> with HDC</w:t>
      </w:r>
      <w:r w:rsidR="00D24FE8" w:rsidRPr="00581232">
        <w:rPr>
          <w:rFonts w:cs="Calibri"/>
          <w:szCs w:val="24"/>
        </w:rPr>
        <w:t xml:space="preserve"> about the possible repercussions</w:t>
      </w:r>
      <w:r w:rsidR="007B1BE5" w:rsidRPr="00581232">
        <w:rPr>
          <w:rFonts w:cs="Calibri"/>
          <w:szCs w:val="24"/>
        </w:rPr>
        <w:t xml:space="preserve"> that</w:t>
      </w:r>
      <w:r w:rsidR="00D24FE8" w:rsidRPr="00581232">
        <w:rPr>
          <w:rFonts w:cs="Calibri"/>
          <w:szCs w:val="24"/>
        </w:rPr>
        <w:t xml:space="preserve"> complaining may have </w:t>
      </w:r>
      <w:r w:rsidR="00E81E7B" w:rsidRPr="00581232">
        <w:rPr>
          <w:rFonts w:cs="Calibri"/>
          <w:szCs w:val="24"/>
        </w:rPr>
        <w:t>o</w:t>
      </w:r>
      <w:r w:rsidR="00D24FE8" w:rsidRPr="00581232">
        <w:rPr>
          <w:rFonts w:cs="Calibri"/>
          <w:szCs w:val="24"/>
        </w:rPr>
        <w:t xml:space="preserve">n service availability and/or quality. </w:t>
      </w:r>
    </w:p>
    <w:p w14:paraId="51EFBB95" w14:textId="6469D0FC" w:rsidR="002D6BED" w:rsidRPr="004D4F35" w:rsidRDefault="002D6BED" w:rsidP="002D6BED">
      <w:pPr>
        <w:keepNext/>
        <w:keepLines/>
        <w:ind w:left="425"/>
        <w:rPr>
          <w:rFonts w:cs="Calibri"/>
          <w:sz w:val="6"/>
          <w:szCs w:val="6"/>
        </w:rPr>
      </w:pPr>
      <w:r w:rsidRPr="004D4F35">
        <w:rPr>
          <w:noProof/>
          <w:sz w:val="6"/>
          <w:szCs w:val="6"/>
        </w:rPr>
        <w:drawing>
          <wp:anchor distT="0" distB="0" distL="114300" distR="114300" simplePos="0" relativeHeight="251817984" behindDoc="0" locked="1" layoutInCell="1" allowOverlap="1" wp14:anchorId="4A833E3F" wp14:editId="1F9DC828">
            <wp:simplePos x="0" y="0"/>
            <wp:positionH relativeFrom="column">
              <wp:posOffset>297180</wp:posOffset>
            </wp:positionH>
            <wp:positionV relativeFrom="paragraph">
              <wp:posOffset>131445</wp:posOffset>
            </wp:positionV>
            <wp:extent cx="5137150" cy="313055"/>
            <wp:effectExtent l="0" t="0" r="0" b="0"/>
            <wp:wrapTopAndBottom/>
            <wp:docPr id="1287700172" name="Picture 12877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150" cy="313055"/>
                    </a:xfrm>
                    <a:prstGeom prst="rect">
                      <a:avLst/>
                    </a:prstGeom>
                  </pic:spPr>
                </pic:pic>
              </a:graphicData>
            </a:graphic>
            <wp14:sizeRelH relativeFrom="page">
              <wp14:pctWidth>0</wp14:pctWidth>
            </wp14:sizeRelH>
            <wp14:sizeRelV relativeFrom="page">
              <wp14:pctHeight>0</wp14:pctHeight>
            </wp14:sizeRelV>
          </wp:anchor>
        </w:drawing>
      </w:r>
    </w:p>
    <w:p w14:paraId="59B79F3D" w14:textId="77777777" w:rsidR="0000579D" w:rsidRPr="0000579D" w:rsidRDefault="0000579D" w:rsidP="004D4F35">
      <w:pPr>
        <w:ind w:left="709" w:right="663"/>
        <w:rPr>
          <w:rFonts w:cs="Calibri"/>
          <w:sz w:val="12"/>
          <w:szCs w:val="12"/>
        </w:rPr>
      </w:pPr>
    </w:p>
    <w:p w14:paraId="50F53D0D" w14:textId="65506ECD" w:rsidR="00AE079E" w:rsidRPr="00581232" w:rsidRDefault="00D6067B" w:rsidP="004D4F35">
      <w:pPr>
        <w:ind w:left="709" w:right="663"/>
        <w:rPr>
          <w:rFonts w:cs="Calibri"/>
          <w:i/>
          <w:iCs/>
          <w:szCs w:val="24"/>
        </w:rPr>
      </w:pPr>
      <w:r>
        <w:rPr>
          <w:rFonts w:cs="Calibri"/>
          <w:szCs w:val="24"/>
        </w:rPr>
        <w:t>‘</w:t>
      </w:r>
      <w:r w:rsidR="00AE079E" w:rsidRPr="00581232">
        <w:rPr>
          <w:rFonts w:cs="Calibri"/>
          <w:szCs w:val="24"/>
        </w:rPr>
        <w:t>[</w:t>
      </w:r>
      <w:r>
        <w:rPr>
          <w:rFonts w:cs="Calibri"/>
          <w:szCs w:val="24"/>
        </w:rPr>
        <w:t>Our f</w:t>
      </w:r>
      <w:r w:rsidRPr="00581232">
        <w:rPr>
          <w:rFonts w:cs="Calibri"/>
          <w:szCs w:val="24"/>
        </w:rPr>
        <w:t xml:space="preserve">amily </w:t>
      </w:r>
      <w:r w:rsidR="001675BE" w:rsidRPr="00581232">
        <w:rPr>
          <w:rFonts w:cs="Calibri"/>
          <w:szCs w:val="24"/>
        </w:rPr>
        <w:t>member</w:t>
      </w:r>
      <w:r w:rsidR="00AE079E" w:rsidRPr="00581232">
        <w:rPr>
          <w:rFonts w:cs="Calibri"/>
          <w:szCs w:val="24"/>
        </w:rPr>
        <w:t xml:space="preserve">] </w:t>
      </w:r>
      <w:r w:rsidR="00AE079E" w:rsidRPr="00581232">
        <w:rPr>
          <w:rFonts w:cs="Calibri"/>
          <w:i/>
          <w:iCs/>
          <w:szCs w:val="24"/>
        </w:rPr>
        <w:t>cannot speak and I have not advised him I am doing this as he is in danger of retaliation from staff and clients who live at the house</w:t>
      </w:r>
      <w:r>
        <w:rPr>
          <w:rFonts w:cs="Calibri"/>
          <w:i/>
          <w:iCs/>
          <w:szCs w:val="24"/>
        </w:rPr>
        <w:t xml:space="preserve"> </w:t>
      </w:r>
      <w:r w:rsidR="00AE079E" w:rsidRPr="00581232">
        <w:rPr>
          <w:rFonts w:cs="Calibri"/>
          <w:i/>
          <w:iCs/>
          <w:szCs w:val="24"/>
        </w:rPr>
        <w:t xml:space="preserve">… We have tried to raise our concerns with </w:t>
      </w:r>
      <w:r w:rsidR="00AE079E" w:rsidRPr="00581232">
        <w:rPr>
          <w:rFonts w:cs="Calibri"/>
          <w:szCs w:val="24"/>
        </w:rPr>
        <w:t>[</w:t>
      </w:r>
      <w:r w:rsidR="00003074">
        <w:rPr>
          <w:rFonts w:cs="Calibri"/>
          <w:szCs w:val="24"/>
        </w:rPr>
        <w:t xml:space="preserve">the </w:t>
      </w:r>
      <w:r w:rsidR="00AE079E" w:rsidRPr="00581232">
        <w:rPr>
          <w:rFonts w:cs="Calibri"/>
          <w:szCs w:val="24"/>
        </w:rPr>
        <w:t>provider]</w:t>
      </w:r>
      <w:r w:rsidR="00AE079E" w:rsidRPr="00581232">
        <w:rPr>
          <w:rFonts w:cs="Calibri"/>
          <w:i/>
          <w:iCs/>
          <w:szCs w:val="24"/>
        </w:rPr>
        <w:t xml:space="preserve"> and to date they have failed to address our concerns</w:t>
      </w:r>
      <w:r w:rsidR="00003074">
        <w:rPr>
          <w:rFonts w:cs="Calibri"/>
          <w:i/>
          <w:iCs/>
          <w:szCs w:val="24"/>
        </w:rPr>
        <w:t xml:space="preserve"> </w:t>
      </w:r>
      <w:r w:rsidR="00AE079E" w:rsidRPr="00581232">
        <w:rPr>
          <w:rFonts w:cs="Calibri"/>
          <w:i/>
          <w:iCs/>
          <w:szCs w:val="24"/>
        </w:rPr>
        <w:t xml:space="preserve">… </w:t>
      </w:r>
    </w:p>
    <w:p w14:paraId="425DB2A0" w14:textId="7AA267DC" w:rsidR="00AE079E" w:rsidRDefault="00AE079E" w:rsidP="004D4F35">
      <w:pPr>
        <w:ind w:left="709" w:right="663"/>
        <w:rPr>
          <w:rFonts w:cs="Calibri"/>
          <w:szCs w:val="24"/>
        </w:rPr>
      </w:pPr>
      <w:r w:rsidRPr="00581232">
        <w:rPr>
          <w:rFonts w:cs="Calibri"/>
          <w:i/>
          <w:iCs/>
          <w:szCs w:val="24"/>
        </w:rPr>
        <w:t xml:space="preserve">It has been brought to my attention by concerned staff working </w:t>
      </w:r>
      <w:r w:rsidR="007B1BE5" w:rsidRPr="00581232">
        <w:rPr>
          <w:rFonts w:cs="Calibri"/>
          <w:i/>
          <w:iCs/>
          <w:szCs w:val="24"/>
        </w:rPr>
        <w:t xml:space="preserve">at </w:t>
      </w:r>
      <w:r w:rsidRPr="00581232">
        <w:rPr>
          <w:rFonts w:cs="Calibri"/>
          <w:szCs w:val="24"/>
        </w:rPr>
        <w:t>[</w:t>
      </w:r>
      <w:r w:rsidR="00003074">
        <w:rPr>
          <w:rFonts w:cs="Calibri"/>
          <w:szCs w:val="24"/>
        </w:rPr>
        <w:t xml:space="preserve">the </w:t>
      </w:r>
      <w:r w:rsidR="0084169F">
        <w:rPr>
          <w:rFonts w:cs="Calibri"/>
          <w:szCs w:val="24"/>
        </w:rPr>
        <w:t>residence</w:t>
      </w:r>
      <w:r w:rsidRPr="00581232">
        <w:rPr>
          <w:rFonts w:cs="Calibri"/>
          <w:szCs w:val="24"/>
        </w:rPr>
        <w:t>]</w:t>
      </w:r>
      <w:r w:rsidRPr="00581232">
        <w:rPr>
          <w:rFonts w:cs="Calibri"/>
          <w:i/>
          <w:iCs/>
          <w:szCs w:val="24"/>
        </w:rPr>
        <w:t xml:space="preserve"> that </w:t>
      </w:r>
      <w:r w:rsidRPr="00581232">
        <w:rPr>
          <w:rFonts w:cs="Calibri"/>
          <w:szCs w:val="24"/>
        </w:rPr>
        <w:t>[staff]</w:t>
      </w:r>
      <w:r w:rsidRPr="00581232">
        <w:rPr>
          <w:rFonts w:cs="Calibri"/>
          <w:i/>
          <w:iCs/>
          <w:szCs w:val="24"/>
        </w:rPr>
        <w:t xml:space="preserve"> have indeed reverted to old institutional and abusive practices. Good staff are too frightened to raise their concerns higher up the ladder given historic bullying within the area and the threat of retaliation by managers</w:t>
      </w:r>
      <w:r w:rsidRPr="00581232">
        <w:rPr>
          <w:rFonts w:cs="Calibri"/>
          <w:szCs w:val="24"/>
        </w:rPr>
        <w:t>.</w:t>
      </w:r>
      <w:r w:rsidR="00D6067B">
        <w:rPr>
          <w:rFonts w:cs="Calibri"/>
          <w:szCs w:val="24"/>
        </w:rPr>
        <w:t>’</w:t>
      </w:r>
      <w:r w:rsidRPr="00581232">
        <w:rPr>
          <w:rFonts w:cs="Calibri"/>
          <w:szCs w:val="24"/>
        </w:rPr>
        <w:t xml:space="preserve"> </w:t>
      </w:r>
    </w:p>
    <w:p w14:paraId="35CC3C97" w14:textId="6E1A86DF" w:rsidR="002D6BED" w:rsidRPr="00581232" w:rsidRDefault="00355183" w:rsidP="004D4F35">
      <w:pPr>
        <w:widowControl w:val="0"/>
        <w:ind w:left="709" w:right="663"/>
        <w:rPr>
          <w:rFonts w:cs="Calibri"/>
          <w:szCs w:val="24"/>
        </w:rPr>
      </w:pPr>
      <w:r w:rsidRPr="004D4F35">
        <w:rPr>
          <w:noProof/>
          <w:szCs w:val="24"/>
        </w:rPr>
        <w:drawing>
          <wp:anchor distT="0" distB="0" distL="114300" distR="114300" simplePos="0" relativeHeight="251819008" behindDoc="1" locked="1" layoutInCell="1" allowOverlap="1" wp14:anchorId="0AB4F960" wp14:editId="63466BAD">
            <wp:simplePos x="0" y="0"/>
            <wp:positionH relativeFrom="column">
              <wp:align>center</wp:align>
            </wp:positionH>
            <wp:positionV relativeFrom="paragraph">
              <wp:posOffset>114300</wp:posOffset>
            </wp:positionV>
            <wp:extent cx="5137200" cy="313200"/>
            <wp:effectExtent l="0" t="0" r="6350" b="0"/>
            <wp:wrapNone/>
            <wp:docPr id="776377359" name="Picture 77637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alphaModFix/>
                      <a:grayscl/>
                      <a:extLst>
                        <a:ext uri="{BEBA8EAE-BF5A-486C-A8C5-ECC9F3942E4B}">
                          <a14:imgProps xmlns:a14="http://schemas.microsoft.com/office/drawing/2010/main">
                            <a14:imgLayer r:embed="rId2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flipV="1">
                      <a:off x="0" y="0"/>
                      <a:ext cx="5137200" cy="313200"/>
                    </a:xfrm>
                    <a:prstGeom prst="rect">
                      <a:avLst/>
                    </a:prstGeom>
                  </pic:spPr>
                </pic:pic>
              </a:graphicData>
            </a:graphic>
            <wp14:sizeRelH relativeFrom="page">
              <wp14:pctWidth>0</wp14:pctWidth>
            </wp14:sizeRelH>
            <wp14:sizeRelV relativeFrom="page">
              <wp14:pctHeight>0</wp14:pctHeight>
            </wp14:sizeRelV>
          </wp:anchor>
        </w:drawing>
      </w:r>
    </w:p>
    <w:p w14:paraId="5D7EC3E5" w14:textId="7B98B147" w:rsidR="00ED72A3" w:rsidRPr="00581232" w:rsidRDefault="00ED72A3" w:rsidP="00ED72A3">
      <w:pPr>
        <w:rPr>
          <w:rFonts w:cs="Calibri"/>
          <w:szCs w:val="24"/>
        </w:rPr>
      </w:pPr>
      <w:r w:rsidRPr="00581232">
        <w:rPr>
          <w:rFonts w:cs="Calibri"/>
          <w:szCs w:val="24"/>
        </w:rPr>
        <w:lastRenderedPageBreak/>
        <w:t xml:space="preserve">The recent </w:t>
      </w:r>
      <w:proofErr w:type="spellStart"/>
      <w:r w:rsidRPr="00581232">
        <w:rPr>
          <w:rFonts w:cs="Calibri"/>
          <w:szCs w:val="24"/>
        </w:rPr>
        <w:t>Whaikaha</w:t>
      </w:r>
      <w:proofErr w:type="spellEnd"/>
      <w:r w:rsidRPr="00581232">
        <w:rPr>
          <w:rFonts w:cs="Calibri"/>
          <w:szCs w:val="24"/>
        </w:rPr>
        <w:t xml:space="preserve">-commissioned review of services provided by one of New Zealand’s largest disability </w:t>
      </w:r>
      <w:r w:rsidR="00E0776D" w:rsidRPr="00581232">
        <w:rPr>
          <w:rFonts w:cs="Calibri"/>
          <w:szCs w:val="24"/>
        </w:rPr>
        <w:t xml:space="preserve">service </w:t>
      </w:r>
      <w:r w:rsidRPr="00581232">
        <w:rPr>
          <w:rFonts w:cs="Calibri"/>
          <w:szCs w:val="24"/>
        </w:rPr>
        <w:t xml:space="preserve">providers found </w:t>
      </w:r>
      <w:r w:rsidR="00AE1699">
        <w:rPr>
          <w:rFonts w:cs="Calibri"/>
          <w:szCs w:val="24"/>
        </w:rPr>
        <w:t xml:space="preserve">that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Pr="00581232">
        <w:rPr>
          <w:rFonts w:cs="Calibri"/>
          <w:szCs w:val="24"/>
        </w:rPr>
        <w:t xml:space="preserve"> </w:t>
      </w:r>
      <w:r w:rsidR="00A13FDE" w:rsidRPr="00581232">
        <w:rPr>
          <w:rFonts w:cs="Calibri"/>
          <w:szCs w:val="24"/>
        </w:rPr>
        <w:t>and</w:t>
      </w:r>
      <w:r w:rsidR="00D24FE8" w:rsidRPr="00581232">
        <w:rPr>
          <w:rFonts w:cs="Calibri"/>
          <w:szCs w:val="24"/>
        </w:rPr>
        <w:t xml:space="preserve"> their</w:t>
      </w:r>
      <w:r w:rsidR="00A13FDE" w:rsidRPr="00581232">
        <w:rPr>
          <w:rFonts w:cs="Calibri"/>
          <w:szCs w:val="24"/>
        </w:rPr>
        <w:t xml:space="preserve"> </w:t>
      </w:r>
      <w:r w:rsidR="00D24FE8" w:rsidRPr="00581232">
        <w:rPr>
          <w:rFonts w:cs="Calibri"/>
          <w:szCs w:val="24"/>
        </w:rPr>
        <w:t>family</w:t>
      </w:r>
      <w:r w:rsidR="00F82049">
        <w:rPr>
          <w:rFonts w:cs="Calibri"/>
          <w:szCs w:val="24"/>
        </w:rPr>
        <w:t xml:space="preserve"> or </w:t>
      </w:r>
      <w:r w:rsidR="00A13FDE" w:rsidRPr="00581232">
        <w:rPr>
          <w:rFonts w:cs="Calibri"/>
          <w:szCs w:val="24"/>
        </w:rPr>
        <w:t xml:space="preserve">whānau </w:t>
      </w:r>
      <w:r w:rsidRPr="00581232">
        <w:rPr>
          <w:rFonts w:cs="Calibri"/>
          <w:szCs w:val="24"/>
        </w:rPr>
        <w:t>fear</w:t>
      </w:r>
      <w:r w:rsidR="00A13FDE" w:rsidRPr="00581232">
        <w:rPr>
          <w:rFonts w:cs="Calibri"/>
          <w:szCs w:val="24"/>
        </w:rPr>
        <w:t>ed</w:t>
      </w:r>
      <w:r w:rsidR="00224E91" w:rsidRPr="00581232">
        <w:rPr>
          <w:rFonts w:cs="Calibri"/>
          <w:szCs w:val="24"/>
        </w:rPr>
        <w:t xml:space="preserve"> retaliation for raising issues, that </w:t>
      </w:r>
      <w:r w:rsidR="00A13FDE" w:rsidRPr="00581232">
        <w:rPr>
          <w:rFonts w:cs="Calibri"/>
          <w:szCs w:val="24"/>
        </w:rPr>
        <w:t xml:space="preserve">their </w:t>
      </w:r>
      <w:r w:rsidR="00224E91" w:rsidRPr="00581232">
        <w:rPr>
          <w:rFonts w:cs="Calibri"/>
          <w:szCs w:val="24"/>
        </w:rPr>
        <w:t xml:space="preserve">complaints were stifled, and that </w:t>
      </w:r>
      <w:r w:rsidR="001675BE" w:rsidRPr="00581232">
        <w:rPr>
          <w:rFonts w:cs="Calibri"/>
          <w:szCs w:val="24"/>
        </w:rPr>
        <w:t xml:space="preserve">they </w:t>
      </w:r>
      <w:r w:rsidR="00224E91" w:rsidRPr="00581232">
        <w:rPr>
          <w:rFonts w:cs="Calibri"/>
          <w:szCs w:val="24"/>
        </w:rPr>
        <w:t>experienced terse and threatening interactions and communication</w:t>
      </w:r>
      <w:r w:rsidR="00A13FDE" w:rsidRPr="00581232">
        <w:rPr>
          <w:rFonts w:cs="Calibri"/>
          <w:szCs w:val="24"/>
        </w:rPr>
        <w:t xml:space="preserve"> from the provider</w:t>
      </w:r>
      <w:r w:rsidR="00224E91" w:rsidRPr="00581232">
        <w:rPr>
          <w:rFonts w:cs="Calibri"/>
          <w:szCs w:val="24"/>
        </w:rPr>
        <w:t>.</w:t>
      </w:r>
      <w:r w:rsidR="00A13FDE" w:rsidRPr="00581232">
        <w:rPr>
          <w:rFonts w:cs="Calibri"/>
          <w:szCs w:val="24"/>
        </w:rPr>
        <w:t xml:space="preserve"> </w:t>
      </w:r>
      <w:r w:rsidR="00D24FE8" w:rsidRPr="00581232">
        <w:rPr>
          <w:rFonts w:cs="Calibri"/>
          <w:szCs w:val="24"/>
        </w:rPr>
        <w:t xml:space="preserve">This is not rights-compliant </w:t>
      </w:r>
      <w:r w:rsidR="00115EDF">
        <w:rPr>
          <w:rFonts w:cs="Calibri"/>
          <w:szCs w:val="24"/>
        </w:rPr>
        <w:t>support</w:t>
      </w:r>
      <w:r w:rsidR="00402244" w:rsidRPr="00581232">
        <w:rPr>
          <w:rFonts w:cs="Calibri"/>
          <w:szCs w:val="24"/>
        </w:rPr>
        <w:t>.</w:t>
      </w:r>
      <w:r w:rsidR="00D24FE8" w:rsidRPr="00581232">
        <w:rPr>
          <w:rFonts w:cs="Calibri"/>
          <w:szCs w:val="24"/>
        </w:rPr>
        <w:t xml:space="preserve"> People have the right to raise concerns and</w:t>
      </w:r>
      <w:r w:rsidR="007B1BE5" w:rsidRPr="00581232">
        <w:rPr>
          <w:rFonts w:cs="Calibri"/>
          <w:szCs w:val="24"/>
        </w:rPr>
        <w:t xml:space="preserve"> to</w:t>
      </w:r>
      <w:r w:rsidR="00D24FE8" w:rsidRPr="00581232">
        <w:rPr>
          <w:rFonts w:cs="Calibri"/>
          <w:szCs w:val="24"/>
        </w:rPr>
        <w:t xml:space="preserve"> have their concerns addressed in a meaningful, compassionate way.</w:t>
      </w:r>
      <w:r w:rsidR="00BE7270" w:rsidRPr="00581232">
        <w:rPr>
          <w:rFonts w:cs="Calibri"/>
          <w:szCs w:val="24"/>
        </w:rPr>
        <w:t xml:space="preserve"> </w:t>
      </w:r>
    </w:p>
    <w:p w14:paraId="15F5B8AE" w14:textId="6839F9EF" w:rsidR="00BA3375" w:rsidRPr="00581232" w:rsidRDefault="00D24FE8" w:rsidP="002C52E1">
      <w:pPr>
        <w:spacing w:after="360"/>
        <w:rPr>
          <w:rFonts w:cs="Calibri"/>
          <w:szCs w:val="24"/>
        </w:rPr>
      </w:pPr>
      <w:r w:rsidRPr="00581232">
        <w:rPr>
          <w:rFonts w:cs="Calibri"/>
          <w:szCs w:val="24"/>
        </w:rPr>
        <w:t>The right to complain is a fundamental aspect of the Code. Done well</w:t>
      </w:r>
      <w:r w:rsidR="00AE1699">
        <w:rPr>
          <w:rFonts w:cs="Calibri"/>
          <w:szCs w:val="24"/>
        </w:rPr>
        <w:t>,</w:t>
      </w:r>
      <w:r w:rsidRPr="00581232">
        <w:rPr>
          <w:rFonts w:cs="Calibri"/>
          <w:szCs w:val="24"/>
        </w:rPr>
        <w:t xml:space="preserve"> complaints resolution plays a central role in the safety of consumers, maintenance of trust in the health and disability system, </w:t>
      </w:r>
      <w:r w:rsidR="00AE1699">
        <w:rPr>
          <w:rFonts w:cs="Calibri"/>
          <w:szCs w:val="24"/>
        </w:rPr>
        <w:t xml:space="preserve">and </w:t>
      </w:r>
      <w:r w:rsidRPr="00581232">
        <w:rPr>
          <w:rFonts w:cs="Calibri"/>
          <w:szCs w:val="24"/>
        </w:rPr>
        <w:t>the restoration of relationships and mana, and ensures consumer input into quality improvement. A complaints management process must first and foremost be people</w:t>
      </w:r>
      <w:r w:rsidR="00AE1699">
        <w:rPr>
          <w:rFonts w:cs="Calibri"/>
          <w:szCs w:val="24"/>
        </w:rPr>
        <w:t xml:space="preserve"> </w:t>
      </w:r>
      <w:r w:rsidRPr="00581232">
        <w:rPr>
          <w:rFonts w:cs="Calibri"/>
          <w:szCs w:val="24"/>
        </w:rPr>
        <w:t xml:space="preserve">centred. It must focus on the resolution needs of the complainant and place the needs of people above the needs of the system. Creating a culture </w:t>
      </w:r>
      <w:r w:rsidR="00AE1699">
        <w:rPr>
          <w:rFonts w:cs="Calibri"/>
          <w:szCs w:val="24"/>
        </w:rPr>
        <w:t>that</w:t>
      </w:r>
      <w:r w:rsidR="00AE1699" w:rsidRPr="00581232">
        <w:rPr>
          <w:rFonts w:cs="Calibri"/>
          <w:szCs w:val="24"/>
        </w:rPr>
        <w:t xml:space="preserve"> </w:t>
      </w:r>
      <w:r w:rsidRPr="00581232">
        <w:rPr>
          <w:rFonts w:cs="Calibri"/>
          <w:szCs w:val="24"/>
        </w:rPr>
        <w:t>welcomes complaints and where complainants are treated with respect and provided with a constructive outcome is an important aspect of quality service provision.</w:t>
      </w:r>
    </w:p>
    <w:p w14:paraId="07FA92E7" w14:textId="52A63820" w:rsidR="00CD1D14" w:rsidRPr="00C00BB8" w:rsidRDefault="00226574" w:rsidP="00C00BB8">
      <w:pPr>
        <w:pStyle w:val="Heading1"/>
        <w:rPr>
          <w:b w:val="0"/>
        </w:rPr>
      </w:pPr>
      <w:bookmarkStart w:id="87" w:name="_Toc173317495"/>
      <w:r w:rsidRPr="00C00BB8">
        <w:t>Conclusions</w:t>
      </w:r>
      <w:bookmarkEnd w:id="87"/>
    </w:p>
    <w:p w14:paraId="1EC9D040" w14:textId="2DD9FBE3" w:rsidR="00E82194" w:rsidRPr="00581232" w:rsidRDefault="0012576E" w:rsidP="0012576E">
      <w:pPr>
        <w:rPr>
          <w:rFonts w:cs="Calibri"/>
          <w:szCs w:val="24"/>
        </w:rPr>
      </w:pPr>
      <w:r w:rsidRPr="00581232">
        <w:rPr>
          <w:rFonts w:cs="Calibri"/>
          <w:szCs w:val="24"/>
        </w:rPr>
        <w:t xml:space="preserve">Services and supports for disabled </w:t>
      </w:r>
      <w:proofErr w:type="spellStart"/>
      <w:r w:rsidRPr="00581232">
        <w:rPr>
          <w:rFonts w:cs="Calibri"/>
          <w:szCs w:val="24"/>
        </w:rPr>
        <w:t>people|tāngata</w:t>
      </w:r>
      <w:proofErr w:type="spellEnd"/>
      <w:r w:rsidRPr="00581232">
        <w:rPr>
          <w:rFonts w:cs="Calibri"/>
          <w:szCs w:val="24"/>
        </w:rPr>
        <w:t xml:space="preserve"> </w:t>
      </w:r>
      <w:proofErr w:type="spellStart"/>
      <w:r w:rsidRPr="00581232">
        <w:rPr>
          <w:rFonts w:cs="Calibri"/>
          <w:szCs w:val="24"/>
        </w:rPr>
        <w:t>whaikaha</w:t>
      </w:r>
      <w:proofErr w:type="spellEnd"/>
      <w:r w:rsidRPr="00581232">
        <w:rPr>
          <w:rFonts w:cs="Calibri"/>
          <w:szCs w:val="24"/>
        </w:rPr>
        <w:t xml:space="preserve"> face many challenges, and the </w:t>
      </w:r>
      <w:r w:rsidR="00D24FE8" w:rsidRPr="00581232">
        <w:rPr>
          <w:rFonts w:cs="Calibri"/>
          <w:szCs w:val="24"/>
        </w:rPr>
        <w:t xml:space="preserve">sector is under significant pressure. </w:t>
      </w:r>
      <w:bookmarkStart w:id="88" w:name="_Hlk168384297"/>
      <w:r w:rsidR="00E81E7B" w:rsidRPr="00581232">
        <w:rPr>
          <w:rFonts w:cs="Calibri"/>
          <w:szCs w:val="24"/>
        </w:rPr>
        <w:t>D</w:t>
      </w:r>
      <w:r w:rsidRPr="00581232">
        <w:rPr>
          <w:rFonts w:cs="Calibri"/>
          <w:szCs w:val="24"/>
        </w:rPr>
        <w:t xml:space="preserve">isabled </w:t>
      </w:r>
      <w:proofErr w:type="spellStart"/>
      <w:r w:rsidRPr="00581232">
        <w:rPr>
          <w:rFonts w:cs="Calibri"/>
          <w:szCs w:val="24"/>
        </w:rPr>
        <w:t>people|tangata</w:t>
      </w:r>
      <w:proofErr w:type="spellEnd"/>
      <w:r w:rsidRPr="00581232">
        <w:rPr>
          <w:rFonts w:cs="Calibri"/>
          <w:szCs w:val="24"/>
        </w:rPr>
        <w:t xml:space="preserve"> </w:t>
      </w:r>
      <w:proofErr w:type="spellStart"/>
      <w:r w:rsidRPr="00581232">
        <w:rPr>
          <w:rFonts w:cs="Calibri"/>
          <w:szCs w:val="24"/>
        </w:rPr>
        <w:t>whaikaha</w:t>
      </w:r>
      <w:proofErr w:type="spellEnd"/>
      <w:r w:rsidRPr="00581232">
        <w:rPr>
          <w:rFonts w:cs="Calibri"/>
          <w:szCs w:val="24"/>
        </w:rPr>
        <w:t xml:space="preserve"> </w:t>
      </w:r>
      <w:r w:rsidR="00E82194" w:rsidRPr="00581232">
        <w:rPr>
          <w:rFonts w:cs="Calibri"/>
          <w:szCs w:val="24"/>
        </w:rPr>
        <w:t xml:space="preserve">continue to </w:t>
      </w:r>
      <w:r w:rsidRPr="00581232">
        <w:rPr>
          <w:rFonts w:cs="Calibri"/>
          <w:szCs w:val="24"/>
        </w:rPr>
        <w:t xml:space="preserve">face </w:t>
      </w:r>
      <w:r w:rsidR="007C3E89">
        <w:rPr>
          <w:rFonts w:cs="Calibri"/>
          <w:szCs w:val="24"/>
        </w:rPr>
        <w:t>several</w:t>
      </w:r>
      <w:r w:rsidRPr="00581232">
        <w:rPr>
          <w:rFonts w:cs="Calibri"/>
          <w:szCs w:val="24"/>
        </w:rPr>
        <w:t xml:space="preserve"> inequities across both health and housing, and </w:t>
      </w:r>
      <w:r w:rsidR="00E82194" w:rsidRPr="00581232">
        <w:rPr>
          <w:rFonts w:cs="Calibri"/>
          <w:szCs w:val="24"/>
        </w:rPr>
        <w:t xml:space="preserve">quality of </w:t>
      </w:r>
      <w:r w:rsidR="00B25399">
        <w:rPr>
          <w:rFonts w:cs="Calibri"/>
          <w:szCs w:val="24"/>
        </w:rPr>
        <w:t>support</w:t>
      </w:r>
      <w:r w:rsidR="00E82194" w:rsidRPr="00581232">
        <w:rPr>
          <w:rFonts w:cs="Calibri"/>
          <w:szCs w:val="24"/>
        </w:rPr>
        <w:t xml:space="preserve"> and safety issues continue to arise in respect of residential services for disabled people</w:t>
      </w:r>
      <w:r w:rsidR="008B69DC" w:rsidRPr="00581232">
        <w:rPr>
          <w:rFonts w:cs="Calibri"/>
          <w:szCs w:val="24"/>
        </w:rPr>
        <w:t>.</w:t>
      </w:r>
      <w:r w:rsidR="00E82194" w:rsidRPr="00581232">
        <w:rPr>
          <w:rFonts w:cs="Calibri"/>
          <w:szCs w:val="24"/>
        </w:rPr>
        <w:t xml:space="preserve"> </w:t>
      </w:r>
    </w:p>
    <w:bookmarkEnd w:id="88"/>
    <w:p w14:paraId="13947ACF" w14:textId="7DE294CD" w:rsidR="0012576E" w:rsidRPr="00581232" w:rsidRDefault="00E81E7B" w:rsidP="0012576E">
      <w:pPr>
        <w:rPr>
          <w:rFonts w:cs="Calibri"/>
          <w:szCs w:val="24"/>
        </w:rPr>
      </w:pPr>
      <w:r w:rsidRPr="00581232">
        <w:rPr>
          <w:rFonts w:cs="Calibri"/>
          <w:szCs w:val="24"/>
        </w:rPr>
        <w:t>We acknowledge</w:t>
      </w:r>
      <w:r w:rsidR="0012576E" w:rsidRPr="00581232">
        <w:rPr>
          <w:rFonts w:cs="Calibri"/>
          <w:szCs w:val="24"/>
        </w:rPr>
        <w:t xml:space="preserve"> </w:t>
      </w:r>
      <w:r w:rsidR="008A60F0" w:rsidRPr="00581232">
        <w:rPr>
          <w:rFonts w:cs="Calibri"/>
          <w:szCs w:val="24"/>
        </w:rPr>
        <w:t xml:space="preserve">the important work that has been undertaken to </w:t>
      </w:r>
      <w:r w:rsidR="0012576E" w:rsidRPr="00581232">
        <w:rPr>
          <w:rFonts w:cs="Calibri"/>
          <w:szCs w:val="24"/>
        </w:rPr>
        <w:t>examin</w:t>
      </w:r>
      <w:r w:rsidR="008A60F0" w:rsidRPr="00581232">
        <w:rPr>
          <w:rFonts w:cs="Calibri"/>
          <w:szCs w:val="24"/>
        </w:rPr>
        <w:t>e</w:t>
      </w:r>
      <w:r w:rsidR="0012576E" w:rsidRPr="00581232">
        <w:rPr>
          <w:rFonts w:cs="Calibri"/>
          <w:szCs w:val="24"/>
        </w:rPr>
        <w:t xml:space="preserve"> the abuse </w:t>
      </w:r>
      <w:r w:rsidR="00260CB8">
        <w:rPr>
          <w:rFonts w:cs="Calibri"/>
          <w:szCs w:val="24"/>
        </w:rPr>
        <w:t>in</w:t>
      </w:r>
      <w:r w:rsidR="00260CB8" w:rsidRPr="00581232">
        <w:rPr>
          <w:rFonts w:cs="Calibri"/>
          <w:szCs w:val="24"/>
        </w:rPr>
        <w:t xml:space="preserve"> </w:t>
      </w:r>
      <w:r w:rsidRPr="00581232">
        <w:rPr>
          <w:rFonts w:cs="Calibri"/>
          <w:szCs w:val="24"/>
        </w:rPr>
        <w:t xml:space="preserve">care </w:t>
      </w:r>
      <w:r w:rsidR="0012576E" w:rsidRPr="00581232">
        <w:rPr>
          <w:rFonts w:cs="Calibri"/>
          <w:szCs w:val="24"/>
        </w:rPr>
        <w:t xml:space="preserve">experienced by disabled </w:t>
      </w:r>
      <w:proofErr w:type="spellStart"/>
      <w:r w:rsidR="0012576E" w:rsidRPr="00581232">
        <w:rPr>
          <w:rFonts w:cs="Calibri"/>
          <w:szCs w:val="24"/>
        </w:rPr>
        <w:t>people|tāngata</w:t>
      </w:r>
      <w:proofErr w:type="spellEnd"/>
      <w:r w:rsidR="0012576E" w:rsidRPr="00581232">
        <w:rPr>
          <w:rFonts w:cs="Calibri"/>
          <w:szCs w:val="24"/>
        </w:rPr>
        <w:t xml:space="preserve"> </w:t>
      </w:r>
      <w:proofErr w:type="spellStart"/>
      <w:r w:rsidR="0012576E" w:rsidRPr="00581232">
        <w:rPr>
          <w:rFonts w:cs="Calibri"/>
          <w:szCs w:val="24"/>
        </w:rPr>
        <w:t>whaikaha</w:t>
      </w:r>
      <w:proofErr w:type="spellEnd"/>
      <w:r w:rsidR="0012576E" w:rsidRPr="00581232">
        <w:rPr>
          <w:rFonts w:cs="Calibri"/>
          <w:szCs w:val="24"/>
        </w:rPr>
        <w:t xml:space="preserve"> in </w:t>
      </w:r>
      <w:r w:rsidR="00E82194" w:rsidRPr="00581232">
        <w:rPr>
          <w:rFonts w:cs="Calibri"/>
          <w:szCs w:val="24"/>
        </w:rPr>
        <w:t xml:space="preserve">residential and </w:t>
      </w:r>
      <w:r w:rsidR="0012576E" w:rsidRPr="00581232">
        <w:rPr>
          <w:rFonts w:cs="Calibri"/>
          <w:szCs w:val="24"/>
        </w:rPr>
        <w:t>institutional settings,</w:t>
      </w:r>
      <w:r w:rsidR="008A60F0" w:rsidRPr="00581232">
        <w:rPr>
          <w:rFonts w:cs="Calibri"/>
          <w:szCs w:val="24"/>
        </w:rPr>
        <w:t xml:space="preserve"> </w:t>
      </w:r>
      <w:r w:rsidR="00260CB8">
        <w:rPr>
          <w:rFonts w:cs="Calibri"/>
          <w:szCs w:val="24"/>
        </w:rPr>
        <w:t xml:space="preserve">which will be fully explored in </w:t>
      </w:r>
      <w:r w:rsidR="00260CB8" w:rsidRPr="00581232">
        <w:rPr>
          <w:rFonts w:cs="Calibri"/>
          <w:szCs w:val="24"/>
        </w:rPr>
        <w:t>the forthcoming final report of the Royal Commission of Inquiry into Abuse in Care.</w:t>
      </w:r>
      <w:r w:rsidR="00260CB8">
        <w:rPr>
          <w:rFonts w:cs="Calibri"/>
          <w:szCs w:val="24"/>
        </w:rPr>
        <w:t xml:space="preserve"> We also </w:t>
      </w:r>
      <w:r w:rsidR="001531A6">
        <w:rPr>
          <w:rFonts w:cs="Calibri"/>
          <w:szCs w:val="24"/>
        </w:rPr>
        <w:t xml:space="preserve">acknowledge </w:t>
      </w:r>
      <w:r w:rsidR="001531A6" w:rsidRPr="00581232">
        <w:rPr>
          <w:rFonts w:cs="Calibri"/>
          <w:szCs w:val="24"/>
        </w:rPr>
        <w:t>the</w:t>
      </w:r>
      <w:r w:rsidR="00260CB8">
        <w:rPr>
          <w:rFonts w:cs="Calibri"/>
          <w:szCs w:val="24"/>
        </w:rPr>
        <w:t xml:space="preserve"> important insights from the</w:t>
      </w:r>
      <w:r w:rsidR="00824A63">
        <w:rPr>
          <w:rFonts w:cs="Calibri"/>
          <w:szCs w:val="24"/>
        </w:rPr>
        <w:t xml:space="preserve"> </w:t>
      </w:r>
      <w:proofErr w:type="spellStart"/>
      <w:r w:rsidR="00824A63">
        <w:rPr>
          <w:rFonts w:cs="Calibri"/>
          <w:szCs w:val="24"/>
        </w:rPr>
        <w:t>Whaikaha</w:t>
      </w:r>
      <w:proofErr w:type="spellEnd"/>
      <w:r w:rsidR="00824A63">
        <w:rPr>
          <w:rFonts w:cs="Calibri"/>
          <w:szCs w:val="24"/>
        </w:rPr>
        <w:t>-commissioned r</w:t>
      </w:r>
      <w:r w:rsidR="0012576E" w:rsidRPr="00824A63">
        <w:rPr>
          <w:rFonts w:cs="Calibri"/>
          <w:szCs w:val="24"/>
        </w:rPr>
        <w:t xml:space="preserve">eview of policies, processes, and practices for managing complaints about </w:t>
      </w:r>
      <w:r w:rsidR="00824A63" w:rsidRPr="00824A63">
        <w:rPr>
          <w:rFonts w:cs="Calibri"/>
          <w:szCs w:val="24"/>
        </w:rPr>
        <w:t>a disability service provider</w:t>
      </w:r>
      <w:r w:rsidR="00207D8B" w:rsidRPr="00824A63">
        <w:rPr>
          <w:rFonts w:cs="Calibri"/>
          <w:szCs w:val="24"/>
        </w:rPr>
        <w:t>.</w:t>
      </w:r>
      <w:r w:rsidR="00187E3F" w:rsidRPr="00581232">
        <w:rPr>
          <w:rFonts w:cs="Calibri"/>
          <w:i/>
          <w:iCs/>
          <w:szCs w:val="24"/>
        </w:rPr>
        <w:t xml:space="preserve"> </w:t>
      </w:r>
      <w:r w:rsidR="00EF7937" w:rsidRPr="00581232">
        <w:rPr>
          <w:rFonts w:cs="Calibri"/>
          <w:szCs w:val="24"/>
        </w:rPr>
        <w:t>It is our hope that t</w:t>
      </w:r>
      <w:r w:rsidR="00305142" w:rsidRPr="00581232">
        <w:rPr>
          <w:rFonts w:cs="Calibri"/>
          <w:szCs w:val="24"/>
        </w:rPr>
        <w:t>he recommendations</w:t>
      </w:r>
      <w:r w:rsidRPr="00581232">
        <w:rPr>
          <w:rFonts w:cs="Calibri"/>
          <w:szCs w:val="24"/>
        </w:rPr>
        <w:t xml:space="preserve"> we make</w:t>
      </w:r>
      <w:r w:rsidR="00305142" w:rsidRPr="00581232">
        <w:rPr>
          <w:rFonts w:cs="Calibri"/>
          <w:szCs w:val="24"/>
        </w:rPr>
        <w:t xml:space="preserve"> below </w:t>
      </w:r>
      <w:r w:rsidR="00A27B83">
        <w:rPr>
          <w:rFonts w:cs="Calibri"/>
          <w:szCs w:val="24"/>
        </w:rPr>
        <w:t xml:space="preserve">will </w:t>
      </w:r>
      <w:r w:rsidR="00EC5F87" w:rsidRPr="00581232">
        <w:rPr>
          <w:rFonts w:cs="Calibri"/>
          <w:szCs w:val="24"/>
        </w:rPr>
        <w:t xml:space="preserve">provide </w:t>
      </w:r>
      <w:r w:rsidR="00305142" w:rsidRPr="00581232">
        <w:rPr>
          <w:rFonts w:cs="Calibri"/>
          <w:szCs w:val="24"/>
        </w:rPr>
        <w:t xml:space="preserve">a timely contribution to Aotearoa New Zealand’s continued work </w:t>
      </w:r>
      <w:r w:rsidR="00EB251E" w:rsidRPr="00581232">
        <w:rPr>
          <w:rFonts w:cs="Calibri"/>
          <w:szCs w:val="24"/>
        </w:rPr>
        <w:t>to</w:t>
      </w:r>
      <w:r w:rsidR="00305142" w:rsidRPr="00581232">
        <w:rPr>
          <w:rFonts w:cs="Calibri"/>
          <w:szCs w:val="24"/>
        </w:rPr>
        <w:t xml:space="preserve"> </w:t>
      </w:r>
      <w:r w:rsidR="00260CB8">
        <w:rPr>
          <w:rFonts w:cs="Calibri"/>
          <w:szCs w:val="24"/>
        </w:rPr>
        <w:t xml:space="preserve">improve services and </w:t>
      </w:r>
      <w:r w:rsidR="00305142" w:rsidRPr="00581232">
        <w:rPr>
          <w:rFonts w:cs="Calibri"/>
          <w:szCs w:val="24"/>
        </w:rPr>
        <w:t>deinstitutionali</w:t>
      </w:r>
      <w:r w:rsidR="00EB251E" w:rsidRPr="00581232">
        <w:rPr>
          <w:rFonts w:cs="Calibri"/>
          <w:szCs w:val="24"/>
        </w:rPr>
        <w:t>se and transform</w:t>
      </w:r>
      <w:r w:rsidR="00305142" w:rsidRPr="00581232">
        <w:rPr>
          <w:rFonts w:cs="Calibri"/>
          <w:szCs w:val="24"/>
        </w:rPr>
        <w:t xml:space="preserve"> the disability sector</w:t>
      </w:r>
      <w:r w:rsidR="00EB251E" w:rsidRPr="00581232">
        <w:rPr>
          <w:rFonts w:cs="Calibri"/>
          <w:szCs w:val="24"/>
        </w:rPr>
        <w:t xml:space="preserve"> in line with </w:t>
      </w:r>
      <w:r w:rsidR="00305142" w:rsidRPr="00581232">
        <w:rPr>
          <w:rFonts w:cs="Calibri"/>
          <w:szCs w:val="24"/>
        </w:rPr>
        <w:t>the UNCR</w:t>
      </w:r>
      <w:r w:rsidR="007618B1">
        <w:rPr>
          <w:rFonts w:cs="Calibri"/>
          <w:szCs w:val="24"/>
        </w:rPr>
        <w:t>PD</w:t>
      </w:r>
      <w:r w:rsidR="00305142" w:rsidRPr="00581232">
        <w:rPr>
          <w:rFonts w:cs="Calibri"/>
          <w:szCs w:val="24"/>
        </w:rPr>
        <w:t xml:space="preserve"> and </w:t>
      </w:r>
      <w:r w:rsidR="00260CB8" w:rsidRPr="00581232">
        <w:rPr>
          <w:rFonts w:cs="Calibri"/>
          <w:szCs w:val="24"/>
        </w:rPr>
        <w:t xml:space="preserve">the principles of </w:t>
      </w:r>
      <w:r w:rsidR="00187E3F" w:rsidRPr="00581232">
        <w:rPr>
          <w:rFonts w:cs="Calibri"/>
          <w:szCs w:val="24"/>
        </w:rPr>
        <w:t>EGL</w:t>
      </w:r>
      <w:r w:rsidR="00EB251E" w:rsidRPr="00581232">
        <w:rPr>
          <w:rFonts w:cs="Calibri"/>
          <w:szCs w:val="24"/>
        </w:rPr>
        <w:t>.</w:t>
      </w:r>
    </w:p>
    <w:p w14:paraId="4A556494" w14:textId="48FE7823" w:rsidR="00457C7E" w:rsidRPr="00581232" w:rsidRDefault="0012576E" w:rsidP="007F45C4">
      <w:pPr>
        <w:rPr>
          <w:rFonts w:cs="Calibri"/>
          <w:szCs w:val="24"/>
        </w:rPr>
      </w:pPr>
      <w:r w:rsidRPr="00581232">
        <w:rPr>
          <w:rFonts w:cs="Calibri"/>
          <w:szCs w:val="24"/>
        </w:rPr>
        <w:t xml:space="preserve">HDC has a key role to play in upholding the rights of disabled </w:t>
      </w:r>
      <w:proofErr w:type="spellStart"/>
      <w:r w:rsidRPr="00581232">
        <w:rPr>
          <w:rFonts w:cs="Calibri"/>
          <w:szCs w:val="24"/>
        </w:rPr>
        <w:t>people|tāngata</w:t>
      </w:r>
      <w:proofErr w:type="spellEnd"/>
      <w:r w:rsidRPr="00581232">
        <w:rPr>
          <w:rFonts w:cs="Calibri"/>
          <w:szCs w:val="24"/>
        </w:rPr>
        <w:t xml:space="preserve"> </w:t>
      </w:r>
      <w:proofErr w:type="spellStart"/>
      <w:r w:rsidRPr="00581232">
        <w:rPr>
          <w:rFonts w:cs="Calibri"/>
          <w:szCs w:val="24"/>
        </w:rPr>
        <w:t>whaikaha</w:t>
      </w:r>
      <w:proofErr w:type="spellEnd"/>
      <w:r w:rsidRPr="00581232">
        <w:rPr>
          <w:rFonts w:cs="Calibri"/>
          <w:szCs w:val="24"/>
        </w:rPr>
        <w:t>. Residential settings come with inherent risks that must be managed</w:t>
      </w:r>
      <w:r w:rsidR="00E82194" w:rsidRPr="00581232">
        <w:rPr>
          <w:rFonts w:cs="Calibri"/>
          <w:szCs w:val="24"/>
        </w:rPr>
        <w:t xml:space="preserve">. Transparency and oversight over the </w:t>
      </w:r>
      <w:r w:rsidR="00B25399">
        <w:rPr>
          <w:rFonts w:cs="Calibri"/>
          <w:szCs w:val="24"/>
        </w:rPr>
        <w:t>support</w:t>
      </w:r>
      <w:r w:rsidR="00E82194" w:rsidRPr="00581232">
        <w:rPr>
          <w:rFonts w:cs="Calibri"/>
          <w:szCs w:val="24"/>
        </w:rPr>
        <w:t xml:space="preserve"> provided in these settings is crucial to maintaining the welfare and safety of people using these services, </w:t>
      </w:r>
      <w:r w:rsidRPr="00581232">
        <w:rPr>
          <w:rFonts w:cs="Calibri"/>
          <w:szCs w:val="24"/>
        </w:rPr>
        <w:t xml:space="preserve">and </w:t>
      </w:r>
      <w:r w:rsidR="00E82194" w:rsidRPr="00581232">
        <w:rPr>
          <w:rFonts w:cs="Calibri"/>
          <w:szCs w:val="24"/>
        </w:rPr>
        <w:t xml:space="preserve">monitoring agencies, including </w:t>
      </w:r>
      <w:proofErr w:type="spellStart"/>
      <w:r w:rsidR="00C529A3" w:rsidRPr="00581232">
        <w:rPr>
          <w:rFonts w:cs="Calibri"/>
          <w:szCs w:val="24"/>
        </w:rPr>
        <w:t>W</w:t>
      </w:r>
      <w:r w:rsidR="00E82194" w:rsidRPr="00581232">
        <w:rPr>
          <w:rFonts w:cs="Calibri"/>
          <w:szCs w:val="24"/>
        </w:rPr>
        <w:t>haikaha</w:t>
      </w:r>
      <w:proofErr w:type="spellEnd"/>
      <w:r w:rsidR="00C529A3" w:rsidRPr="00581232">
        <w:rPr>
          <w:rFonts w:cs="Calibri"/>
          <w:szCs w:val="24"/>
        </w:rPr>
        <w:t>,</w:t>
      </w:r>
      <w:r w:rsidR="00E82194" w:rsidRPr="00581232">
        <w:rPr>
          <w:rFonts w:cs="Calibri"/>
          <w:szCs w:val="24"/>
        </w:rPr>
        <w:t xml:space="preserve"> need</w:t>
      </w:r>
      <w:r w:rsidRPr="00581232">
        <w:rPr>
          <w:rFonts w:cs="Calibri"/>
          <w:szCs w:val="24"/>
        </w:rPr>
        <w:t xml:space="preserve"> </w:t>
      </w:r>
      <w:r w:rsidR="00E82194" w:rsidRPr="00581232">
        <w:rPr>
          <w:rFonts w:cs="Calibri"/>
          <w:szCs w:val="24"/>
        </w:rPr>
        <w:t>to</w:t>
      </w:r>
      <w:r w:rsidRPr="00581232">
        <w:rPr>
          <w:rFonts w:cs="Calibri"/>
          <w:szCs w:val="24"/>
        </w:rPr>
        <w:t xml:space="preserve"> </w:t>
      </w:r>
      <w:r w:rsidR="00E82194" w:rsidRPr="00581232">
        <w:rPr>
          <w:rFonts w:cs="Calibri"/>
          <w:szCs w:val="24"/>
        </w:rPr>
        <w:t xml:space="preserve">ensure </w:t>
      </w:r>
      <w:r w:rsidR="00A27B83">
        <w:rPr>
          <w:rFonts w:cs="Calibri"/>
          <w:szCs w:val="24"/>
        </w:rPr>
        <w:t xml:space="preserve">that </w:t>
      </w:r>
      <w:r w:rsidR="00E82194" w:rsidRPr="00581232">
        <w:rPr>
          <w:rFonts w:cs="Calibri"/>
          <w:szCs w:val="24"/>
        </w:rPr>
        <w:t>appropriate safeguards are in place.</w:t>
      </w:r>
      <w:r w:rsidR="00E81E7B" w:rsidRPr="00581232">
        <w:rPr>
          <w:rFonts w:cs="Calibri"/>
          <w:szCs w:val="24"/>
        </w:rPr>
        <w:t xml:space="preserve"> </w:t>
      </w:r>
      <w:r w:rsidR="00457C7E" w:rsidRPr="00581232">
        <w:rPr>
          <w:rFonts w:cs="Calibri"/>
          <w:szCs w:val="24"/>
        </w:rPr>
        <w:t xml:space="preserve">HDC is an important mechanism for providers to be held to account for failing to uphold </w:t>
      </w:r>
      <w:r w:rsidR="00A27B83">
        <w:rPr>
          <w:rFonts w:cs="Calibri"/>
          <w:szCs w:val="24"/>
        </w:rPr>
        <w:t xml:space="preserve">the </w:t>
      </w:r>
      <w:r w:rsidR="00A27B83" w:rsidRPr="00581232">
        <w:rPr>
          <w:rFonts w:cs="Calibri"/>
          <w:szCs w:val="24"/>
        </w:rPr>
        <w:t xml:space="preserve">rights </w:t>
      </w:r>
      <w:r w:rsidR="00A27B83">
        <w:rPr>
          <w:rFonts w:cs="Calibri"/>
          <w:szCs w:val="24"/>
        </w:rPr>
        <w:t xml:space="preserve">of </w:t>
      </w:r>
      <w:r w:rsidR="007B446B" w:rsidRPr="00581232">
        <w:rPr>
          <w:rFonts w:cs="Calibri"/>
          <w:szCs w:val="24"/>
        </w:rPr>
        <w:t xml:space="preserve">disabled </w:t>
      </w:r>
      <w:proofErr w:type="spellStart"/>
      <w:r w:rsidR="007B446B" w:rsidRPr="00581232">
        <w:rPr>
          <w:rFonts w:cs="Calibri"/>
          <w:szCs w:val="24"/>
        </w:rPr>
        <w:t>people|</w:t>
      </w:r>
      <w:r w:rsidR="00556C64" w:rsidRPr="00581232">
        <w:rPr>
          <w:rFonts w:cs="Calibri"/>
          <w:szCs w:val="24"/>
        </w:rPr>
        <w:t>tāngata</w:t>
      </w:r>
      <w:proofErr w:type="spellEnd"/>
      <w:r w:rsidR="007B446B" w:rsidRPr="00581232">
        <w:rPr>
          <w:rFonts w:cs="Calibri"/>
          <w:szCs w:val="24"/>
        </w:rPr>
        <w:t xml:space="preserve"> </w:t>
      </w:r>
      <w:proofErr w:type="spellStart"/>
      <w:r w:rsidR="007B446B" w:rsidRPr="00581232">
        <w:rPr>
          <w:rFonts w:cs="Calibri"/>
          <w:szCs w:val="24"/>
        </w:rPr>
        <w:t>whaikaha</w:t>
      </w:r>
      <w:proofErr w:type="spellEnd"/>
      <w:r w:rsidR="00457C7E" w:rsidRPr="00581232">
        <w:rPr>
          <w:rFonts w:cs="Calibri"/>
          <w:szCs w:val="24"/>
        </w:rPr>
        <w:t xml:space="preserve">. Accountability, where required, </w:t>
      </w:r>
      <w:r w:rsidR="00E82194" w:rsidRPr="00581232">
        <w:rPr>
          <w:rFonts w:cs="Calibri"/>
          <w:szCs w:val="24"/>
        </w:rPr>
        <w:t xml:space="preserve">protects </w:t>
      </w:r>
      <w:r w:rsidR="00457C7E" w:rsidRPr="00581232">
        <w:rPr>
          <w:rFonts w:cs="Calibri"/>
          <w:szCs w:val="24"/>
        </w:rPr>
        <w:t>people’s rights and improv</w:t>
      </w:r>
      <w:r w:rsidR="00E82194" w:rsidRPr="00581232">
        <w:rPr>
          <w:rFonts w:cs="Calibri"/>
          <w:szCs w:val="24"/>
        </w:rPr>
        <w:t>es</w:t>
      </w:r>
      <w:r w:rsidR="00457C7E" w:rsidRPr="00581232">
        <w:rPr>
          <w:rFonts w:cs="Calibri"/>
          <w:szCs w:val="24"/>
        </w:rPr>
        <w:t xml:space="preserve"> the quality of </w:t>
      </w:r>
      <w:r w:rsidR="00B25399">
        <w:rPr>
          <w:rFonts w:cs="Calibri"/>
          <w:szCs w:val="24"/>
        </w:rPr>
        <w:t>support</w:t>
      </w:r>
      <w:r w:rsidR="00457C7E" w:rsidRPr="00581232">
        <w:rPr>
          <w:rFonts w:cs="Calibri"/>
          <w:szCs w:val="24"/>
        </w:rPr>
        <w:t xml:space="preserve"> provided. </w:t>
      </w:r>
    </w:p>
    <w:p w14:paraId="6CB72ADF" w14:textId="0A966786" w:rsidR="00457C7E" w:rsidRPr="00581232" w:rsidRDefault="00457C7E" w:rsidP="007F45C4">
      <w:pPr>
        <w:rPr>
          <w:rFonts w:cs="Calibri"/>
          <w:szCs w:val="24"/>
        </w:rPr>
      </w:pPr>
      <w:r w:rsidRPr="00581232">
        <w:rPr>
          <w:rFonts w:cs="Calibri"/>
          <w:szCs w:val="24"/>
        </w:rPr>
        <w:t xml:space="preserve">Through the making and monitoring of recommendations, HDC also holds the system to account to ensure that learning and change occur. </w:t>
      </w:r>
      <w:r w:rsidR="00EF0063" w:rsidRPr="00581232">
        <w:rPr>
          <w:rFonts w:cs="Calibri"/>
          <w:szCs w:val="24"/>
        </w:rPr>
        <w:t>Over the past five years,</w:t>
      </w:r>
      <w:r w:rsidRPr="00581232">
        <w:rPr>
          <w:rFonts w:cs="Calibri"/>
          <w:szCs w:val="24"/>
        </w:rPr>
        <w:t xml:space="preserve"> the most common </w:t>
      </w:r>
      <w:r w:rsidRPr="00581232">
        <w:rPr>
          <w:rFonts w:cs="Calibri"/>
          <w:szCs w:val="24"/>
        </w:rPr>
        <w:lastRenderedPageBreak/>
        <w:t xml:space="preserve">themes in our recommendations </w:t>
      </w:r>
      <w:r w:rsidR="00EF0063" w:rsidRPr="00581232">
        <w:rPr>
          <w:rFonts w:cs="Calibri"/>
          <w:szCs w:val="24"/>
        </w:rPr>
        <w:t xml:space="preserve">to </w:t>
      </w:r>
      <w:r w:rsidR="00386F2C" w:rsidRPr="00581232">
        <w:rPr>
          <w:rFonts w:cs="Calibri"/>
          <w:szCs w:val="24"/>
        </w:rPr>
        <w:t xml:space="preserve">individual </w:t>
      </w:r>
      <w:r w:rsidR="0074789C">
        <w:rPr>
          <w:rFonts w:cs="Calibri"/>
          <w:szCs w:val="24"/>
        </w:rPr>
        <w:t>RDSS</w:t>
      </w:r>
      <w:r w:rsidR="00EF0063" w:rsidRPr="00581232">
        <w:rPr>
          <w:rFonts w:cs="Calibri"/>
          <w:szCs w:val="24"/>
        </w:rPr>
        <w:t>s</w:t>
      </w:r>
      <w:r w:rsidR="00386F2C" w:rsidRPr="00581232">
        <w:rPr>
          <w:rFonts w:cs="Calibri"/>
          <w:szCs w:val="24"/>
        </w:rPr>
        <w:t xml:space="preserve"> about complaints we receive</w:t>
      </w:r>
      <w:r w:rsidR="00EF0063" w:rsidRPr="00581232">
        <w:rPr>
          <w:rFonts w:cs="Calibri"/>
          <w:szCs w:val="24"/>
        </w:rPr>
        <w:t xml:space="preserve"> </w:t>
      </w:r>
      <w:r w:rsidRPr="00581232">
        <w:rPr>
          <w:rFonts w:cs="Calibri"/>
          <w:szCs w:val="24"/>
        </w:rPr>
        <w:t xml:space="preserve">were </w:t>
      </w:r>
      <w:r w:rsidR="00187E3F" w:rsidRPr="00581232">
        <w:rPr>
          <w:rFonts w:cs="Calibri"/>
          <w:szCs w:val="24"/>
        </w:rPr>
        <w:t>in relation to</w:t>
      </w:r>
      <w:r w:rsidRPr="00581232">
        <w:rPr>
          <w:rFonts w:cs="Calibri"/>
          <w:szCs w:val="24"/>
        </w:rPr>
        <w:t>:</w:t>
      </w:r>
    </w:p>
    <w:p w14:paraId="47517318" w14:textId="48657512" w:rsidR="00EF0063" w:rsidRPr="00581232" w:rsidRDefault="00EF0063" w:rsidP="00C00BB8">
      <w:pPr>
        <w:pStyle w:val="Bullet1"/>
      </w:pPr>
      <w:r w:rsidRPr="00581232">
        <w:rPr>
          <w:i/>
          <w:iCs/>
        </w:rPr>
        <w:t>Preventative measures</w:t>
      </w:r>
      <w:r w:rsidRPr="00581232">
        <w:t xml:space="preserve">: </w:t>
      </w:r>
      <w:r w:rsidR="00B25399">
        <w:t>Support</w:t>
      </w:r>
      <w:r w:rsidRPr="00581232">
        <w:t xml:space="preserve"> planning, </w:t>
      </w:r>
      <w:r w:rsidR="00562661" w:rsidRPr="00581232">
        <w:t xml:space="preserve">communication, </w:t>
      </w:r>
      <w:r w:rsidR="00AB1E87" w:rsidRPr="00581232">
        <w:t xml:space="preserve">supported decision-making, supporting </w:t>
      </w:r>
      <w:r w:rsidRPr="00581232">
        <w:t>consumer safety</w:t>
      </w:r>
      <w:r w:rsidR="00562661" w:rsidRPr="00581232">
        <w:t xml:space="preserve">, supporting wellbeing and positive </w:t>
      </w:r>
      <w:r w:rsidR="00C00BB8">
        <w:t>engagement and communication</w:t>
      </w:r>
      <w:r w:rsidRPr="00581232">
        <w:t>, identifying and managing risks</w:t>
      </w:r>
      <w:r w:rsidR="00562661" w:rsidRPr="00581232">
        <w:t xml:space="preserve"> to consumers and staff</w:t>
      </w:r>
      <w:r w:rsidR="0020332B">
        <w:t>.</w:t>
      </w:r>
    </w:p>
    <w:p w14:paraId="02E7C2FC" w14:textId="77490CED" w:rsidR="00EF0063" w:rsidRPr="00581232" w:rsidRDefault="00EF0063" w:rsidP="00C00BB8">
      <w:pPr>
        <w:pStyle w:val="Bullet1"/>
      </w:pPr>
      <w:r w:rsidRPr="00581232">
        <w:rPr>
          <w:i/>
          <w:iCs/>
        </w:rPr>
        <w:t>Responsive measures</w:t>
      </w:r>
      <w:r w:rsidRPr="00581232">
        <w:t xml:space="preserve">: Responding to neglect and abuse, incident reporting, and </w:t>
      </w:r>
      <w:r w:rsidR="00562661" w:rsidRPr="00581232">
        <w:t>identifying and escalating issues as they arise</w:t>
      </w:r>
      <w:r w:rsidR="0020332B">
        <w:t>.</w:t>
      </w:r>
    </w:p>
    <w:p w14:paraId="2671FF15" w14:textId="3D09D549" w:rsidR="00EF0063" w:rsidRPr="00581232" w:rsidRDefault="00EF0063" w:rsidP="00C00BB8">
      <w:pPr>
        <w:pStyle w:val="Bullet2"/>
      </w:pPr>
      <w:r w:rsidRPr="00581232">
        <w:rPr>
          <w:i/>
          <w:iCs/>
        </w:rPr>
        <w:t>Restorative measures</w:t>
      </w:r>
      <w:r w:rsidRPr="00581232">
        <w:t xml:space="preserve">: Facilitating an </w:t>
      </w:r>
      <w:r w:rsidR="007337CB">
        <w:t>explanation and</w:t>
      </w:r>
      <w:r w:rsidR="007618B1">
        <w:t>/</w:t>
      </w:r>
      <w:r w:rsidR="007337CB">
        <w:t xml:space="preserve">or </w:t>
      </w:r>
      <w:r w:rsidRPr="00581232">
        <w:t>apology</w:t>
      </w:r>
      <w:r w:rsidR="00C529A3" w:rsidRPr="00581232">
        <w:t xml:space="preserve"> from the provider to t</w:t>
      </w:r>
      <w:r w:rsidR="00187E3F" w:rsidRPr="00581232">
        <w:t>he disabled person</w:t>
      </w:r>
      <w:r w:rsidR="00C529A3" w:rsidRPr="00581232">
        <w:t xml:space="preserve"> and </w:t>
      </w:r>
      <w:r w:rsidR="00187E3F" w:rsidRPr="00581232">
        <w:t xml:space="preserve">their </w:t>
      </w:r>
      <w:r w:rsidR="00C529A3" w:rsidRPr="00581232">
        <w:t>family</w:t>
      </w:r>
      <w:r w:rsidR="00F82049">
        <w:t xml:space="preserve"> or </w:t>
      </w:r>
      <w:r w:rsidR="00C529A3" w:rsidRPr="00581232">
        <w:t>whānau</w:t>
      </w:r>
      <w:r w:rsidR="0020332B">
        <w:t>.</w:t>
      </w:r>
    </w:p>
    <w:p w14:paraId="6643B833" w14:textId="52294D84" w:rsidR="009C76E8" w:rsidRPr="00581232" w:rsidRDefault="00EF0063" w:rsidP="00457C7E">
      <w:pPr>
        <w:rPr>
          <w:rFonts w:cs="Calibri"/>
          <w:szCs w:val="24"/>
        </w:rPr>
      </w:pPr>
      <w:bookmarkStart w:id="89" w:name="_Hlk169797197"/>
      <w:r w:rsidRPr="00581232">
        <w:rPr>
          <w:rFonts w:cs="Calibri"/>
          <w:szCs w:val="24"/>
        </w:rPr>
        <w:t>D</w:t>
      </w:r>
      <w:r w:rsidR="008E17F6" w:rsidRPr="00581232">
        <w:rPr>
          <w:rFonts w:cs="Calibri"/>
          <w:szCs w:val="24"/>
        </w:rPr>
        <w:t xml:space="preserve">isability-related complaints are reviewed regularly to identify emerging trends and concerning issues that require further action. </w:t>
      </w:r>
      <w:r w:rsidR="00187E3F" w:rsidRPr="00581232">
        <w:rPr>
          <w:rFonts w:cs="Calibri"/>
          <w:szCs w:val="24"/>
        </w:rPr>
        <w:t>HDC</w:t>
      </w:r>
      <w:r w:rsidR="008E17F6" w:rsidRPr="00581232">
        <w:rPr>
          <w:rFonts w:cs="Calibri"/>
          <w:szCs w:val="24"/>
        </w:rPr>
        <w:t xml:space="preserve"> share</w:t>
      </w:r>
      <w:r w:rsidR="00187E3F" w:rsidRPr="00581232">
        <w:rPr>
          <w:rFonts w:cs="Calibri"/>
          <w:szCs w:val="24"/>
        </w:rPr>
        <w:t>s</w:t>
      </w:r>
      <w:r w:rsidR="008E17F6" w:rsidRPr="00581232">
        <w:rPr>
          <w:rFonts w:cs="Calibri"/>
          <w:szCs w:val="24"/>
        </w:rPr>
        <w:t xml:space="preserve"> information with other agencies about risks to immediate safety and wellbeing</w:t>
      </w:r>
      <w:r w:rsidR="00CD1F85" w:rsidRPr="00581232">
        <w:rPr>
          <w:rFonts w:cs="Calibri"/>
          <w:szCs w:val="24"/>
        </w:rPr>
        <w:t xml:space="preserve"> to ensure </w:t>
      </w:r>
      <w:r w:rsidR="003A3CAB">
        <w:rPr>
          <w:rFonts w:cs="Calibri"/>
          <w:szCs w:val="24"/>
        </w:rPr>
        <w:t xml:space="preserve">that </w:t>
      </w:r>
      <w:r w:rsidR="001531A6">
        <w:rPr>
          <w:rFonts w:cs="Calibri"/>
          <w:szCs w:val="24"/>
        </w:rPr>
        <w:t xml:space="preserve">timely </w:t>
      </w:r>
      <w:r w:rsidR="00CD1F85" w:rsidRPr="00581232">
        <w:rPr>
          <w:rFonts w:cs="Calibri"/>
          <w:szCs w:val="24"/>
        </w:rPr>
        <w:t>action is taken. We also share intelligence</w:t>
      </w:r>
      <w:r w:rsidR="008E17F6" w:rsidRPr="00581232">
        <w:rPr>
          <w:rFonts w:cs="Calibri"/>
          <w:szCs w:val="24"/>
        </w:rPr>
        <w:t xml:space="preserve"> </w:t>
      </w:r>
      <w:r w:rsidR="003A3CAB" w:rsidRPr="00581232">
        <w:rPr>
          <w:rFonts w:cs="Calibri"/>
          <w:szCs w:val="24"/>
        </w:rPr>
        <w:t xml:space="preserve">regularly </w:t>
      </w:r>
      <w:r w:rsidR="008E17F6" w:rsidRPr="00581232">
        <w:rPr>
          <w:rFonts w:cs="Calibri"/>
          <w:szCs w:val="24"/>
        </w:rPr>
        <w:t xml:space="preserve">to encourage a common understanding of the experience of </w:t>
      </w:r>
      <w:r w:rsidR="001675BE" w:rsidRPr="00581232">
        <w:rPr>
          <w:rFonts w:cs="Calibri"/>
          <w:szCs w:val="24"/>
        </w:rPr>
        <w:t xml:space="preserve">disabled </w:t>
      </w:r>
      <w:proofErr w:type="spellStart"/>
      <w:r w:rsidR="001675BE" w:rsidRPr="00581232">
        <w:rPr>
          <w:rFonts w:cs="Calibri"/>
          <w:szCs w:val="24"/>
        </w:rPr>
        <w:t>people|</w:t>
      </w:r>
      <w:r w:rsidR="008E17F6" w:rsidRPr="00581232">
        <w:rPr>
          <w:rFonts w:cs="Calibri"/>
          <w:szCs w:val="24"/>
        </w:rPr>
        <w:t>tāngata</w:t>
      </w:r>
      <w:proofErr w:type="spellEnd"/>
      <w:r w:rsidR="008E17F6" w:rsidRPr="00581232">
        <w:rPr>
          <w:rFonts w:cs="Calibri"/>
          <w:szCs w:val="24"/>
        </w:rPr>
        <w:t xml:space="preserve"> </w:t>
      </w:r>
      <w:proofErr w:type="spellStart"/>
      <w:r w:rsidR="008E17F6" w:rsidRPr="00581232">
        <w:rPr>
          <w:rFonts w:cs="Calibri"/>
          <w:szCs w:val="24"/>
        </w:rPr>
        <w:t>whaikaha</w:t>
      </w:r>
      <w:proofErr w:type="spellEnd"/>
      <w:r w:rsidR="008E17F6" w:rsidRPr="00581232">
        <w:rPr>
          <w:rFonts w:cs="Calibri"/>
          <w:szCs w:val="24"/>
        </w:rPr>
        <w:t xml:space="preserve"> in the health and disability system, and to facilitate collaborative solutions.</w:t>
      </w:r>
      <w:bookmarkEnd w:id="89"/>
      <w:r w:rsidR="008E17F6" w:rsidRPr="00581232">
        <w:rPr>
          <w:rFonts w:cs="Calibri"/>
          <w:szCs w:val="24"/>
        </w:rPr>
        <w:t xml:space="preserve"> </w:t>
      </w:r>
    </w:p>
    <w:p w14:paraId="5B94D94B" w14:textId="12ED4FA2" w:rsidR="00DD7B97" w:rsidRPr="00581232" w:rsidRDefault="008C37E1" w:rsidP="00457C7E">
      <w:pPr>
        <w:rPr>
          <w:rFonts w:cs="Calibri"/>
          <w:szCs w:val="24"/>
        </w:rPr>
      </w:pPr>
      <w:bookmarkStart w:id="90" w:name="_Hlk171662569"/>
      <w:r w:rsidRPr="00581232">
        <w:rPr>
          <w:rFonts w:cs="Calibri"/>
          <w:szCs w:val="24"/>
        </w:rPr>
        <w:t>HDC</w:t>
      </w:r>
      <w:r w:rsidR="00EB251E" w:rsidRPr="00581232">
        <w:rPr>
          <w:rFonts w:cs="Calibri"/>
          <w:szCs w:val="24"/>
        </w:rPr>
        <w:t xml:space="preserve"> </w:t>
      </w:r>
      <w:r w:rsidR="00260CB8">
        <w:rPr>
          <w:rFonts w:cs="Calibri"/>
          <w:szCs w:val="24"/>
        </w:rPr>
        <w:t xml:space="preserve">acknowledges the voices that are </w:t>
      </w:r>
      <w:r w:rsidR="00745A5D">
        <w:rPr>
          <w:rFonts w:cs="Calibri"/>
          <w:szCs w:val="24"/>
        </w:rPr>
        <w:t>under</w:t>
      </w:r>
      <w:r w:rsidR="00767B73">
        <w:rPr>
          <w:rFonts w:cs="Calibri"/>
          <w:szCs w:val="24"/>
        </w:rPr>
        <w:t>-</w:t>
      </w:r>
      <w:r w:rsidR="00745A5D">
        <w:rPr>
          <w:rFonts w:cs="Calibri"/>
          <w:szCs w:val="24"/>
        </w:rPr>
        <w:t xml:space="preserve">represented in </w:t>
      </w:r>
      <w:r w:rsidR="00260CB8">
        <w:rPr>
          <w:rFonts w:cs="Calibri"/>
          <w:szCs w:val="24"/>
        </w:rPr>
        <w:t xml:space="preserve">our complaints data, particularly those of tāngata </w:t>
      </w:r>
      <w:proofErr w:type="spellStart"/>
      <w:r w:rsidR="00260CB8">
        <w:rPr>
          <w:rFonts w:cs="Calibri"/>
          <w:szCs w:val="24"/>
        </w:rPr>
        <w:t>whaikaha</w:t>
      </w:r>
      <w:proofErr w:type="spellEnd"/>
      <w:r w:rsidR="00260CB8">
        <w:rPr>
          <w:rFonts w:cs="Calibri"/>
          <w:szCs w:val="24"/>
        </w:rPr>
        <w:t xml:space="preserve"> Māori</w:t>
      </w:r>
      <w:r w:rsidR="007A6A1E">
        <w:rPr>
          <w:rFonts w:cs="Calibri"/>
          <w:szCs w:val="24"/>
        </w:rPr>
        <w:t xml:space="preserve"> and Pacific peoples</w:t>
      </w:r>
      <w:r w:rsidR="00745A5D">
        <w:rPr>
          <w:rFonts w:cs="Calibri"/>
          <w:szCs w:val="24"/>
        </w:rPr>
        <w:t>.</w:t>
      </w:r>
      <w:r w:rsidR="00260CB8">
        <w:rPr>
          <w:rFonts w:cs="Calibri"/>
          <w:szCs w:val="24"/>
        </w:rPr>
        <w:t xml:space="preserve"> </w:t>
      </w:r>
      <w:r w:rsidR="00745A5D">
        <w:rPr>
          <w:rFonts w:cs="Calibri"/>
          <w:szCs w:val="24"/>
        </w:rPr>
        <w:t>HDC</w:t>
      </w:r>
      <w:r w:rsidR="00260CB8">
        <w:rPr>
          <w:rFonts w:cs="Calibri"/>
          <w:szCs w:val="24"/>
        </w:rPr>
        <w:t xml:space="preserve"> </w:t>
      </w:r>
      <w:r w:rsidR="00EB251E" w:rsidRPr="00581232">
        <w:rPr>
          <w:rFonts w:cs="Calibri"/>
          <w:szCs w:val="24"/>
        </w:rPr>
        <w:t>is focused on</w:t>
      </w:r>
      <w:r w:rsidRPr="00581232">
        <w:rPr>
          <w:rFonts w:cs="Calibri"/>
          <w:szCs w:val="24"/>
        </w:rPr>
        <w:t xml:space="preserve"> </w:t>
      </w:r>
      <w:r w:rsidR="00EB251E" w:rsidRPr="00581232">
        <w:rPr>
          <w:rFonts w:cs="Calibri"/>
          <w:szCs w:val="24"/>
        </w:rPr>
        <w:t>improving the</w:t>
      </w:r>
      <w:r w:rsidRPr="00581232">
        <w:rPr>
          <w:rFonts w:cs="Calibri"/>
          <w:szCs w:val="24"/>
        </w:rPr>
        <w:t xml:space="preserve"> responsive</w:t>
      </w:r>
      <w:r w:rsidR="00EB251E" w:rsidRPr="00581232">
        <w:rPr>
          <w:rFonts w:cs="Calibri"/>
          <w:szCs w:val="24"/>
        </w:rPr>
        <w:t>ness of our organisation to the needs of the</w:t>
      </w:r>
      <w:r w:rsidRPr="00581232">
        <w:rPr>
          <w:rFonts w:cs="Calibri"/>
          <w:szCs w:val="24"/>
        </w:rPr>
        <w:t xml:space="preserve"> disability communit</w:t>
      </w:r>
      <w:r w:rsidR="00EB251E" w:rsidRPr="00581232">
        <w:rPr>
          <w:rFonts w:cs="Calibri"/>
          <w:szCs w:val="24"/>
        </w:rPr>
        <w:t>y</w:t>
      </w:r>
      <w:bookmarkEnd w:id="90"/>
      <w:r w:rsidR="00DD7B97" w:rsidRPr="00581232">
        <w:rPr>
          <w:rFonts w:cs="Calibri"/>
          <w:szCs w:val="24"/>
        </w:rPr>
        <w:t>, including</w:t>
      </w:r>
      <w:r w:rsidR="00EB251E" w:rsidRPr="00581232">
        <w:rPr>
          <w:rFonts w:cs="Calibri"/>
          <w:szCs w:val="24"/>
        </w:rPr>
        <w:t xml:space="preserve"> through</w:t>
      </w:r>
      <w:r w:rsidR="00DD7B97" w:rsidRPr="00581232">
        <w:rPr>
          <w:rFonts w:cs="Calibri"/>
          <w:szCs w:val="24"/>
        </w:rPr>
        <w:t xml:space="preserve">: </w:t>
      </w:r>
    </w:p>
    <w:p w14:paraId="4AE0C2C5" w14:textId="5009A5DE" w:rsidR="008C37E1" w:rsidRPr="00581232" w:rsidRDefault="00EB251E" w:rsidP="00C00BB8">
      <w:pPr>
        <w:pStyle w:val="Bullet1"/>
      </w:pPr>
      <w:r w:rsidRPr="00581232">
        <w:t>Prioritising consultation with</w:t>
      </w:r>
      <w:r w:rsidR="00E52E9B" w:rsidRPr="00581232">
        <w:t xml:space="preserve"> </w:t>
      </w:r>
      <w:proofErr w:type="spellStart"/>
      <w:r w:rsidR="00E52E9B" w:rsidRPr="00581232">
        <w:t>disability</w:t>
      </w:r>
      <w:r w:rsidR="001770D7" w:rsidRPr="00581232">
        <w:t>|</w:t>
      </w:r>
      <w:r w:rsidR="00E52E9B" w:rsidRPr="00581232">
        <w:t>t</w:t>
      </w:r>
      <w:r w:rsidR="001770D7" w:rsidRPr="00581232">
        <w:t>ā</w:t>
      </w:r>
      <w:r w:rsidR="00E52E9B" w:rsidRPr="00581232">
        <w:t>ngata</w:t>
      </w:r>
      <w:proofErr w:type="spellEnd"/>
      <w:r w:rsidR="00E52E9B" w:rsidRPr="00581232">
        <w:t xml:space="preserve"> </w:t>
      </w:r>
      <w:proofErr w:type="spellStart"/>
      <w:r w:rsidR="00E52E9B" w:rsidRPr="00581232">
        <w:t>whaikaha</w:t>
      </w:r>
      <w:proofErr w:type="spellEnd"/>
      <w:r w:rsidR="00E52E9B" w:rsidRPr="00581232">
        <w:t xml:space="preserve"> communities </w:t>
      </w:r>
      <w:r w:rsidR="00DD7B97" w:rsidRPr="00581232">
        <w:t xml:space="preserve">as part of </w:t>
      </w:r>
      <w:r w:rsidR="00E061CD" w:rsidRPr="00581232">
        <w:t>HDC’s</w:t>
      </w:r>
      <w:r w:rsidR="008C37E1" w:rsidRPr="00581232">
        <w:t xml:space="preserve"> Act and Code Rev</w:t>
      </w:r>
      <w:r w:rsidR="00DD7B97" w:rsidRPr="00581232">
        <w:t>i</w:t>
      </w:r>
      <w:r w:rsidR="008C37E1" w:rsidRPr="00581232">
        <w:t>ew</w:t>
      </w:r>
      <w:r w:rsidR="00E061CD" w:rsidRPr="00581232">
        <w:t xml:space="preserve">. The consultation has already </w:t>
      </w:r>
      <w:r w:rsidR="001770D7" w:rsidRPr="00581232">
        <w:t>produce</w:t>
      </w:r>
      <w:r w:rsidR="006D1752" w:rsidRPr="00581232">
        <w:t>d</w:t>
      </w:r>
      <w:r w:rsidR="00E061CD" w:rsidRPr="00581232">
        <w:t xml:space="preserve"> a range of </w:t>
      </w:r>
      <w:r w:rsidR="001770D7" w:rsidRPr="00581232">
        <w:t xml:space="preserve">recommendations to support disabled </w:t>
      </w:r>
      <w:proofErr w:type="spellStart"/>
      <w:r w:rsidR="001770D7" w:rsidRPr="00581232">
        <w:t>people|tāngata</w:t>
      </w:r>
      <w:proofErr w:type="spellEnd"/>
      <w:r w:rsidR="001770D7" w:rsidRPr="00581232">
        <w:t xml:space="preserve"> </w:t>
      </w:r>
      <w:proofErr w:type="spellStart"/>
      <w:r w:rsidR="001770D7" w:rsidRPr="00581232">
        <w:t>whaikaha</w:t>
      </w:r>
      <w:proofErr w:type="spellEnd"/>
      <w:r w:rsidR="001770D7" w:rsidRPr="00581232">
        <w:t xml:space="preserve"> and whānau engagement with HDC</w:t>
      </w:r>
      <w:r w:rsidR="006D1752" w:rsidRPr="00581232">
        <w:t xml:space="preserve">, alongside </w:t>
      </w:r>
      <w:r w:rsidR="00572954">
        <w:t xml:space="preserve">proposed </w:t>
      </w:r>
      <w:r w:rsidR="006D1752" w:rsidRPr="00581232">
        <w:t xml:space="preserve">recommendations to amend </w:t>
      </w:r>
      <w:r w:rsidR="001770D7" w:rsidRPr="00581232">
        <w:t xml:space="preserve">the </w:t>
      </w:r>
      <w:r w:rsidR="006D1752" w:rsidRPr="00581232">
        <w:t>Act and Code</w:t>
      </w:r>
      <w:r w:rsidR="0020332B">
        <w:t>.</w:t>
      </w:r>
    </w:p>
    <w:p w14:paraId="4E27061D" w14:textId="3C376547" w:rsidR="00D01A0D" w:rsidRPr="00581232" w:rsidRDefault="00EB251E" w:rsidP="00C00BB8">
      <w:pPr>
        <w:pStyle w:val="Bullet1"/>
      </w:pPr>
      <w:bookmarkStart w:id="91" w:name="_Hlk171662716"/>
      <w:r w:rsidRPr="00581232">
        <w:t>Focusing on engaging</w:t>
      </w:r>
      <w:r w:rsidR="00731A0B" w:rsidRPr="00581232">
        <w:t xml:space="preserve"> </w:t>
      </w:r>
      <w:r w:rsidR="00260CB8">
        <w:t xml:space="preserve">with </w:t>
      </w:r>
      <w:r w:rsidR="00731A0B" w:rsidRPr="00581232">
        <w:t xml:space="preserve">tāngata </w:t>
      </w:r>
      <w:proofErr w:type="spellStart"/>
      <w:r w:rsidR="00731A0B" w:rsidRPr="00581232">
        <w:t>whaikaha</w:t>
      </w:r>
      <w:proofErr w:type="spellEnd"/>
      <w:r w:rsidR="00731A0B" w:rsidRPr="00581232">
        <w:t xml:space="preserve"> Māori</w:t>
      </w:r>
      <w:r w:rsidRPr="00581232">
        <w:t>, in collaboration with HDC’s Director, M</w:t>
      </w:r>
      <w:r w:rsidR="003A3CAB">
        <w:t>ā</w:t>
      </w:r>
      <w:r w:rsidRPr="00581232">
        <w:t>ori</w:t>
      </w:r>
      <w:r w:rsidR="0020332B">
        <w:t>.</w:t>
      </w:r>
    </w:p>
    <w:bookmarkEnd w:id="91"/>
    <w:p w14:paraId="1AD050A6" w14:textId="343535AD" w:rsidR="00BB178B" w:rsidRPr="00581232" w:rsidRDefault="00EB251E" w:rsidP="00C00BB8">
      <w:pPr>
        <w:pStyle w:val="Bullet1"/>
      </w:pPr>
      <w:r w:rsidRPr="00581232">
        <w:t>Exploring the use</w:t>
      </w:r>
      <w:r w:rsidR="00BB178B" w:rsidRPr="00581232">
        <w:t xml:space="preserve"> </w:t>
      </w:r>
      <w:r w:rsidR="00260CB8">
        <w:t xml:space="preserve">of </w:t>
      </w:r>
      <w:r w:rsidR="00BB178B" w:rsidRPr="00581232">
        <w:t>hui</w:t>
      </w:r>
      <w:r w:rsidR="003A3CAB">
        <w:t xml:space="preserve"> </w:t>
      </w:r>
      <w:r w:rsidR="00BB178B" w:rsidRPr="00581232">
        <w:t xml:space="preserve">ā-whānau and </w:t>
      </w:r>
      <w:proofErr w:type="spellStart"/>
      <w:r w:rsidR="00BB178B" w:rsidRPr="00581232">
        <w:t>hohou</w:t>
      </w:r>
      <w:proofErr w:type="spellEnd"/>
      <w:r w:rsidR="00BB178B" w:rsidRPr="00581232">
        <w:t xml:space="preserve"> </w:t>
      </w:r>
      <w:proofErr w:type="spellStart"/>
      <w:r w:rsidR="00BB178B" w:rsidRPr="00581232">
        <w:t>te</w:t>
      </w:r>
      <w:proofErr w:type="spellEnd"/>
      <w:r w:rsidR="00BB178B" w:rsidRPr="00581232">
        <w:t xml:space="preserve"> </w:t>
      </w:r>
      <w:proofErr w:type="spellStart"/>
      <w:r w:rsidR="00BB178B" w:rsidRPr="00581232">
        <w:t>rongo</w:t>
      </w:r>
      <w:proofErr w:type="spellEnd"/>
      <w:r w:rsidR="00BB178B" w:rsidRPr="00581232">
        <w:t xml:space="preserve"> (tikanga Māori dispute resolution) options for complaint resolution</w:t>
      </w:r>
      <w:r w:rsidRPr="00581232">
        <w:t>, where appropriate</w:t>
      </w:r>
      <w:r w:rsidR="0020332B">
        <w:t>.</w:t>
      </w:r>
    </w:p>
    <w:p w14:paraId="14B6F6A5" w14:textId="7859025D" w:rsidR="00E52E9B" w:rsidRPr="00581232" w:rsidRDefault="001770D7" w:rsidP="00C00BB8">
      <w:pPr>
        <w:pStyle w:val="Bullet1"/>
      </w:pPr>
      <w:bookmarkStart w:id="92" w:name="_Hlk171662611"/>
      <w:r w:rsidRPr="00581232">
        <w:t>D</w:t>
      </w:r>
      <w:r w:rsidR="00E52E9B" w:rsidRPr="00581232">
        <w:t xml:space="preserve">eveloping an internal disability strategy to </w:t>
      </w:r>
      <w:r w:rsidR="00EB251E" w:rsidRPr="00581232">
        <w:t>enhance HDC’s focus</w:t>
      </w:r>
      <w:r w:rsidR="00E52E9B" w:rsidRPr="00581232">
        <w:t xml:space="preserve"> on </w:t>
      </w:r>
      <w:r w:rsidR="00265E36" w:rsidRPr="00581232">
        <w:t xml:space="preserve">the promotion and protection of the rights of </w:t>
      </w:r>
      <w:r w:rsidR="00E52E9B" w:rsidRPr="00581232">
        <w:t xml:space="preserve">disabled </w:t>
      </w:r>
      <w:proofErr w:type="spellStart"/>
      <w:r w:rsidR="00E52E9B" w:rsidRPr="00581232">
        <w:t>people|tangata</w:t>
      </w:r>
      <w:proofErr w:type="spellEnd"/>
      <w:r w:rsidR="00E52E9B" w:rsidRPr="00581232">
        <w:t xml:space="preserve"> </w:t>
      </w:r>
      <w:proofErr w:type="spellStart"/>
      <w:r w:rsidR="00E52E9B" w:rsidRPr="00581232">
        <w:t>whaikaha</w:t>
      </w:r>
      <w:proofErr w:type="spellEnd"/>
      <w:r w:rsidR="00E52E9B" w:rsidRPr="00581232">
        <w:t xml:space="preserve"> and </w:t>
      </w:r>
      <w:r w:rsidR="00F82049">
        <w:t xml:space="preserve">their family and </w:t>
      </w:r>
      <w:r w:rsidR="00E52E9B" w:rsidRPr="00581232">
        <w:t>whānau</w:t>
      </w:r>
      <w:r w:rsidR="0020332B">
        <w:t>.</w:t>
      </w:r>
    </w:p>
    <w:bookmarkEnd w:id="92"/>
    <w:p w14:paraId="5B869101" w14:textId="18C61414" w:rsidR="006D1752" w:rsidRPr="00581232" w:rsidRDefault="00EB251E" w:rsidP="00C00BB8">
      <w:pPr>
        <w:pStyle w:val="Bullet1"/>
      </w:pPr>
      <w:r w:rsidRPr="00581232">
        <w:t xml:space="preserve">Continuing to make improvements to our management of complaints about </w:t>
      </w:r>
      <w:r w:rsidR="00EA2B3C">
        <w:t>support</w:t>
      </w:r>
      <w:r w:rsidRPr="00581232">
        <w:t xml:space="preserve"> provided to disabled people</w:t>
      </w:r>
      <w:r w:rsidR="006D1752" w:rsidRPr="00581232">
        <w:t>, including</w:t>
      </w:r>
      <w:r w:rsidRPr="00581232">
        <w:t xml:space="preserve"> increasing the capability of staff</w:t>
      </w:r>
      <w:r w:rsidR="00E54407" w:rsidRPr="00581232">
        <w:t xml:space="preserve"> in respect of disability</w:t>
      </w:r>
      <w:r w:rsidRPr="00581232">
        <w:t>,</w:t>
      </w:r>
      <w:r w:rsidR="002212EB">
        <w:t xml:space="preserve"> </w:t>
      </w:r>
      <w:r w:rsidR="006D1752" w:rsidRPr="00581232">
        <w:t xml:space="preserve">prioritising </w:t>
      </w:r>
      <w:r w:rsidRPr="00581232">
        <w:t xml:space="preserve">those complaints where people are reliant on the </w:t>
      </w:r>
      <w:r w:rsidR="00EA2B3C">
        <w:t>support</w:t>
      </w:r>
      <w:r w:rsidRPr="00581232">
        <w:t xml:space="preserve"> provided,</w:t>
      </w:r>
      <w:r w:rsidR="00CC6D1B" w:rsidRPr="00581232">
        <w:t xml:space="preserve"> and</w:t>
      </w:r>
      <w:r w:rsidR="007D0334" w:rsidRPr="00581232">
        <w:t xml:space="preserve"> </w:t>
      </w:r>
      <w:r w:rsidRPr="00581232">
        <w:t>focusing resource on serious and urgent complaints</w:t>
      </w:r>
      <w:r w:rsidR="003A3CAB">
        <w:t>,</w:t>
      </w:r>
      <w:r w:rsidR="00E54407" w:rsidRPr="00581232">
        <w:t xml:space="preserve"> including by taking a timely approach to escalating emerging risk to other oversight bodies</w:t>
      </w:r>
      <w:r w:rsidR="0020332B">
        <w:t>.</w:t>
      </w:r>
    </w:p>
    <w:p w14:paraId="34AA8973" w14:textId="01FD14CB" w:rsidR="00E52E9B" w:rsidRPr="00581232" w:rsidRDefault="007D0334" w:rsidP="00C00BB8">
      <w:pPr>
        <w:pStyle w:val="Bullet2"/>
      </w:pPr>
      <w:r w:rsidRPr="00581232">
        <w:lastRenderedPageBreak/>
        <w:t>Increasing</w:t>
      </w:r>
      <w:r w:rsidR="00E061CD" w:rsidRPr="00581232">
        <w:t xml:space="preserve"> opportunities to </w:t>
      </w:r>
      <w:r w:rsidR="00AC3D68" w:rsidRPr="00581232">
        <w:t>share</w:t>
      </w:r>
      <w:r w:rsidR="00E54407" w:rsidRPr="00581232">
        <w:t xml:space="preserve"> complaint trend information and associated improvements and recommendations</w:t>
      </w:r>
      <w:r w:rsidR="00AC3D68" w:rsidRPr="00581232">
        <w:t xml:space="preserve"> across the </w:t>
      </w:r>
      <w:r w:rsidR="00BB178B" w:rsidRPr="00581232">
        <w:t xml:space="preserve">disability </w:t>
      </w:r>
      <w:r w:rsidR="00AC3D68" w:rsidRPr="00581232">
        <w:t xml:space="preserve">sector and </w:t>
      </w:r>
      <w:r w:rsidR="00922CFA" w:rsidRPr="00581232">
        <w:t>highlight</w:t>
      </w:r>
      <w:r w:rsidR="00E57C4B" w:rsidRPr="00581232">
        <w:t>ing</w:t>
      </w:r>
      <w:r w:rsidR="00922CFA" w:rsidRPr="00581232">
        <w:t xml:space="preserve"> </w:t>
      </w:r>
      <w:r w:rsidR="00E061CD" w:rsidRPr="00581232">
        <w:t xml:space="preserve">recurrent and </w:t>
      </w:r>
      <w:r w:rsidR="00922CFA" w:rsidRPr="00581232">
        <w:t xml:space="preserve">systemic </w:t>
      </w:r>
      <w:r w:rsidR="00E061CD" w:rsidRPr="00581232">
        <w:t xml:space="preserve">issues </w:t>
      </w:r>
      <w:r w:rsidRPr="00581232">
        <w:t>with providers</w:t>
      </w:r>
      <w:r w:rsidR="00E54407" w:rsidRPr="00581232">
        <w:t xml:space="preserve"> and</w:t>
      </w:r>
      <w:r w:rsidRPr="00581232">
        <w:t xml:space="preserve"> funders</w:t>
      </w:r>
      <w:r w:rsidR="00E061CD" w:rsidRPr="00581232">
        <w:t xml:space="preserve">, such as </w:t>
      </w:r>
      <w:r w:rsidR="00AC3D68" w:rsidRPr="00581232">
        <w:t xml:space="preserve">with </w:t>
      </w:r>
      <w:r w:rsidR="00E061CD" w:rsidRPr="00581232">
        <w:t>this report</w:t>
      </w:r>
      <w:r w:rsidR="0020332B">
        <w:t>.</w:t>
      </w:r>
    </w:p>
    <w:p w14:paraId="3C4B829F" w14:textId="23A2ECB9" w:rsidR="00BB178B" w:rsidRPr="00581232" w:rsidRDefault="00BB178B" w:rsidP="00BB178B">
      <w:pPr>
        <w:rPr>
          <w:rFonts w:cs="Calibri"/>
          <w:szCs w:val="24"/>
        </w:rPr>
      </w:pPr>
      <w:r w:rsidRPr="00581232">
        <w:rPr>
          <w:rFonts w:cs="Calibri"/>
          <w:szCs w:val="24"/>
        </w:rPr>
        <w:t>HDC also acknowledge</w:t>
      </w:r>
      <w:r w:rsidR="001B2353">
        <w:rPr>
          <w:rFonts w:cs="Calibri"/>
          <w:szCs w:val="24"/>
        </w:rPr>
        <w:t>s</w:t>
      </w:r>
      <w:r w:rsidRPr="00581232">
        <w:rPr>
          <w:rFonts w:cs="Calibri"/>
          <w:szCs w:val="24"/>
        </w:rPr>
        <w:t xml:space="preserve"> that we have heard that </w:t>
      </w:r>
      <w:r w:rsidR="00C40759" w:rsidRPr="00581232">
        <w:rPr>
          <w:rFonts w:cs="Calibri"/>
          <w:szCs w:val="24"/>
        </w:rPr>
        <w:t>ou</w:t>
      </w:r>
      <w:r w:rsidR="00C40759">
        <w:rPr>
          <w:rFonts w:cs="Calibri"/>
          <w:szCs w:val="24"/>
        </w:rPr>
        <w:t>r</w:t>
      </w:r>
      <w:r w:rsidR="00C40759" w:rsidRPr="00581232">
        <w:rPr>
          <w:rFonts w:cs="Calibri"/>
          <w:szCs w:val="24"/>
        </w:rPr>
        <w:t xml:space="preserve"> </w:t>
      </w:r>
      <w:r w:rsidRPr="00581232">
        <w:rPr>
          <w:rFonts w:cs="Calibri"/>
          <w:szCs w:val="24"/>
        </w:rPr>
        <w:t xml:space="preserve">own complaints processes need to continue to evolve towards </w:t>
      </w:r>
      <w:r w:rsidR="00E57C4B" w:rsidRPr="00581232">
        <w:rPr>
          <w:rFonts w:cs="Calibri"/>
          <w:szCs w:val="24"/>
        </w:rPr>
        <w:t xml:space="preserve">becoming </w:t>
      </w:r>
      <w:r w:rsidR="00E54407" w:rsidRPr="00581232">
        <w:rPr>
          <w:rFonts w:cs="Calibri"/>
          <w:szCs w:val="24"/>
        </w:rPr>
        <w:t xml:space="preserve">more </w:t>
      </w:r>
      <w:r w:rsidR="00745A5D">
        <w:rPr>
          <w:rFonts w:cs="Calibri"/>
          <w:szCs w:val="24"/>
        </w:rPr>
        <w:t>culturally</w:t>
      </w:r>
      <w:r w:rsidR="00B22809">
        <w:rPr>
          <w:rFonts w:cs="Calibri"/>
          <w:szCs w:val="24"/>
        </w:rPr>
        <w:t xml:space="preserve"> appropriate</w:t>
      </w:r>
      <w:r w:rsidR="00745A5D">
        <w:rPr>
          <w:rFonts w:cs="Calibri"/>
          <w:szCs w:val="24"/>
        </w:rPr>
        <w:t xml:space="preserve">, </w:t>
      </w:r>
      <w:r w:rsidR="00E54407" w:rsidRPr="00581232">
        <w:rPr>
          <w:rFonts w:cs="Calibri"/>
          <w:szCs w:val="24"/>
        </w:rPr>
        <w:t>accessible</w:t>
      </w:r>
      <w:r w:rsidR="00D01A0D" w:rsidRPr="00581232">
        <w:rPr>
          <w:rFonts w:cs="Calibri"/>
          <w:szCs w:val="24"/>
        </w:rPr>
        <w:t>,</w:t>
      </w:r>
      <w:r w:rsidRPr="00581232">
        <w:rPr>
          <w:rFonts w:cs="Calibri"/>
          <w:szCs w:val="24"/>
        </w:rPr>
        <w:t xml:space="preserve"> </w:t>
      </w:r>
      <w:r w:rsidR="00E54407" w:rsidRPr="00581232">
        <w:rPr>
          <w:rFonts w:cs="Calibri"/>
          <w:szCs w:val="24"/>
        </w:rPr>
        <w:t>timely</w:t>
      </w:r>
      <w:r w:rsidR="00731A0B" w:rsidRPr="00581232">
        <w:rPr>
          <w:rFonts w:cs="Calibri"/>
          <w:szCs w:val="24"/>
        </w:rPr>
        <w:t>,</w:t>
      </w:r>
      <w:r w:rsidR="00D01A0D" w:rsidRPr="00581232">
        <w:rPr>
          <w:rFonts w:cs="Calibri"/>
          <w:szCs w:val="24"/>
        </w:rPr>
        <w:t xml:space="preserve"> </w:t>
      </w:r>
      <w:r w:rsidR="001B2353">
        <w:rPr>
          <w:rFonts w:cs="Calibri"/>
          <w:szCs w:val="24"/>
        </w:rPr>
        <w:t xml:space="preserve">and </w:t>
      </w:r>
      <w:r w:rsidR="00E54407" w:rsidRPr="00581232">
        <w:rPr>
          <w:rFonts w:cs="Calibri"/>
          <w:szCs w:val="24"/>
        </w:rPr>
        <w:t>responsive</w:t>
      </w:r>
      <w:r w:rsidR="001B2353">
        <w:rPr>
          <w:rFonts w:cs="Calibri"/>
          <w:szCs w:val="24"/>
        </w:rPr>
        <w:t>,</w:t>
      </w:r>
      <w:r w:rsidR="00E54407" w:rsidRPr="00581232">
        <w:rPr>
          <w:rFonts w:cs="Calibri"/>
          <w:szCs w:val="24"/>
        </w:rPr>
        <w:t xml:space="preserve"> </w:t>
      </w:r>
      <w:r w:rsidRPr="00581232">
        <w:rPr>
          <w:rFonts w:cs="Calibri"/>
          <w:szCs w:val="24"/>
        </w:rPr>
        <w:t xml:space="preserve">and </w:t>
      </w:r>
      <w:r w:rsidR="001B2353">
        <w:rPr>
          <w:rFonts w:cs="Calibri"/>
          <w:szCs w:val="24"/>
        </w:rPr>
        <w:t xml:space="preserve">to </w:t>
      </w:r>
      <w:r w:rsidR="00D01A0D" w:rsidRPr="00581232">
        <w:rPr>
          <w:rFonts w:cs="Calibri"/>
          <w:szCs w:val="24"/>
        </w:rPr>
        <w:t>provid</w:t>
      </w:r>
      <w:r w:rsidR="001B2353">
        <w:rPr>
          <w:rFonts w:cs="Calibri"/>
          <w:szCs w:val="24"/>
        </w:rPr>
        <w:t>e</w:t>
      </w:r>
      <w:r w:rsidR="00D01A0D" w:rsidRPr="00581232">
        <w:rPr>
          <w:rFonts w:cs="Calibri"/>
          <w:szCs w:val="24"/>
        </w:rPr>
        <w:t xml:space="preserve"> greater opportunities for </w:t>
      </w:r>
      <w:r w:rsidRPr="00581232">
        <w:rPr>
          <w:rFonts w:cs="Calibri"/>
          <w:szCs w:val="24"/>
        </w:rPr>
        <w:t>restorative approaches</w:t>
      </w:r>
      <w:r w:rsidR="00D01A0D" w:rsidRPr="00581232">
        <w:rPr>
          <w:rFonts w:cs="Calibri"/>
          <w:szCs w:val="24"/>
        </w:rPr>
        <w:t xml:space="preserve">. </w:t>
      </w:r>
      <w:r w:rsidR="00E54407" w:rsidRPr="00581232">
        <w:rPr>
          <w:rFonts w:cs="Calibri"/>
          <w:szCs w:val="24"/>
        </w:rPr>
        <w:t xml:space="preserve">While </w:t>
      </w:r>
      <w:r w:rsidR="00C40759">
        <w:rPr>
          <w:rFonts w:cs="Calibri"/>
          <w:szCs w:val="24"/>
        </w:rPr>
        <w:t>we are</w:t>
      </w:r>
      <w:r w:rsidR="00E54407" w:rsidRPr="00581232">
        <w:rPr>
          <w:rFonts w:cs="Calibri"/>
          <w:szCs w:val="24"/>
        </w:rPr>
        <w:t xml:space="preserve"> focused on improving our processes </w:t>
      </w:r>
      <w:r w:rsidR="001531A6">
        <w:rPr>
          <w:rFonts w:cs="Calibri"/>
          <w:szCs w:val="24"/>
        </w:rPr>
        <w:t xml:space="preserve">in these respects, </w:t>
      </w:r>
      <w:r w:rsidR="00E54407" w:rsidRPr="00581232">
        <w:rPr>
          <w:rFonts w:cs="Calibri"/>
          <w:szCs w:val="24"/>
        </w:rPr>
        <w:t>including a focus on early resolution where possible, progress can</w:t>
      </w:r>
      <w:r w:rsidR="001531A6">
        <w:rPr>
          <w:rFonts w:cs="Calibri"/>
          <w:szCs w:val="24"/>
        </w:rPr>
        <w:t>, at times,</w:t>
      </w:r>
      <w:r w:rsidR="00E54407" w:rsidRPr="00581232">
        <w:rPr>
          <w:rFonts w:cs="Calibri"/>
          <w:szCs w:val="24"/>
        </w:rPr>
        <w:t xml:space="preserve"> be hampered by on-going significant increases in complaint volume within a resource</w:t>
      </w:r>
      <w:r w:rsidR="00C40759">
        <w:rPr>
          <w:rFonts w:cs="Calibri"/>
          <w:szCs w:val="24"/>
        </w:rPr>
        <w:t>-</w:t>
      </w:r>
      <w:r w:rsidR="00E54407" w:rsidRPr="00581232">
        <w:rPr>
          <w:rFonts w:cs="Calibri"/>
          <w:szCs w:val="24"/>
        </w:rPr>
        <w:t>constrained environment.</w:t>
      </w:r>
    </w:p>
    <w:p w14:paraId="028336BF" w14:textId="752ED1F4" w:rsidR="00955E98" w:rsidRPr="00581232" w:rsidRDefault="00E54407" w:rsidP="00C00BB8">
      <w:pPr>
        <w:spacing w:after="360"/>
        <w:rPr>
          <w:rFonts w:cs="Calibri"/>
          <w:szCs w:val="24"/>
        </w:rPr>
      </w:pPr>
      <w:r w:rsidRPr="00581232">
        <w:rPr>
          <w:rFonts w:cs="Calibri"/>
          <w:szCs w:val="24"/>
        </w:rPr>
        <w:t>We acknowledge that progress</w:t>
      </w:r>
      <w:r w:rsidR="00181E6F" w:rsidRPr="00581232">
        <w:rPr>
          <w:rFonts w:cs="Calibri"/>
          <w:szCs w:val="24"/>
        </w:rPr>
        <w:t xml:space="preserve"> has been slow towards transformation of the disability sector </w:t>
      </w:r>
      <w:r w:rsidR="00CD1F85" w:rsidRPr="00581232">
        <w:rPr>
          <w:rFonts w:cs="Calibri"/>
          <w:szCs w:val="24"/>
        </w:rPr>
        <w:t>in line with the principles of</w:t>
      </w:r>
      <w:r w:rsidR="00181E6F" w:rsidRPr="00581232">
        <w:rPr>
          <w:rFonts w:cs="Calibri"/>
          <w:szCs w:val="24"/>
        </w:rPr>
        <w:t xml:space="preserve"> EGL</w:t>
      </w:r>
      <w:r w:rsidR="00187E3F" w:rsidRPr="00581232">
        <w:rPr>
          <w:rFonts w:cs="Calibri"/>
          <w:szCs w:val="24"/>
        </w:rPr>
        <w:t xml:space="preserve">. The </w:t>
      </w:r>
      <w:r w:rsidR="00181E6F" w:rsidRPr="00581232">
        <w:rPr>
          <w:rFonts w:cs="Calibri"/>
          <w:szCs w:val="24"/>
        </w:rPr>
        <w:t xml:space="preserve">establishment of </w:t>
      </w:r>
      <w:proofErr w:type="spellStart"/>
      <w:r w:rsidR="00181E6F" w:rsidRPr="00581232">
        <w:rPr>
          <w:rFonts w:cs="Calibri"/>
          <w:szCs w:val="24"/>
        </w:rPr>
        <w:t>Whaikaha</w:t>
      </w:r>
      <w:proofErr w:type="spellEnd"/>
      <w:r w:rsidR="00181E6F" w:rsidRPr="00581232">
        <w:rPr>
          <w:rFonts w:cs="Calibri"/>
          <w:szCs w:val="24"/>
        </w:rPr>
        <w:t xml:space="preserve"> was a positive step</w:t>
      </w:r>
      <w:r w:rsidR="00E36380" w:rsidRPr="00581232">
        <w:rPr>
          <w:rFonts w:cs="Calibri"/>
          <w:szCs w:val="24"/>
        </w:rPr>
        <w:t xml:space="preserve">, </w:t>
      </w:r>
      <w:r w:rsidRPr="00581232">
        <w:rPr>
          <w:rFonts w:cs="Calibri"/>
          <w:szCs w:val="24"/>
        </w:rPr>
        <w:t xml:space="preserve">but </w:t>
      </w:r>
      <w:r w:rsidR="00D96832" w:rsidRPr="00581232">
        <w:rPr>
          <w:rFonts w:cs="Calibri"/>
          <w:szCs w:val="24"/>
        </w:rPr>
        <w:t xml:space="preserve">considerable improvements must be made if Aotearoa </w:t>
      </w:r>
      <w:r w:rsidR="008C04FD">
        <w:rPr>
          <w:rFonts w:cs="Calibri"/>
          <w:szCs w:val="24"/>
        </w:rPr>
        <w:t xml:space="preserve">New Zealand </w:t>
      </w:r>
      <w:r w:rsidR="00D96832" w:rsidRPr="00581232">
        <w:rPr>
          <w:rFonts w:cs="Calibri"/>
          <w:szCs w:val="24"/>
        </w:rPr>
        <w:t xml:space="preserve">is to truly realise the </w:t>
      </w:r>
      <w:r w:rsidR="00891589" w:rsidRPr="00581232">
        <w:rPr>
          <w:rFonts w:cs="Calibri"/>
          <w:szCs w:val="24"/>
        </w:rPr>
        <w:t>UNCRPD</w:t>
      </w:r>
      <w:r w:rsidR="00D96832" w:rsidRPr="00581232">
        <w:rPr>
          <w:rFonts w:cs="Calibri"/>
          <w:szCs w:val="24"/>
        </w:rPr>
        <w:t xml:space="preserve">, </w:t>
      </w:r>
      <w:r w:rsidR="00CD1F85" w:rsidRPr="00581232">
        <w:rPr>
          <w:rFonts w:cs="Calibri"/>
          <w:szCs w:val="24"/>
        </w:rPr>
        <w:t xml:space="preserve">and the </w:t>
      </w:r>
      <w:r w:rsidR="00E36380" w:rsidRPr="00581232">
        <w:rPr>
          <w:rFonts w:cs="Calibri"/>
          <w:szCs w:val="24"/>
        </w:rPr>
        <w:t>EGL</w:t>
      </w:r>
      <w:r w:rsidR="00D96832" w:rsidRPr="00581232">
        <w:rPr>
          <w:rFonts w:cs="Calibri"/>
          <w:szCs w:val="24"/>
        </w:rPr>
        <w:t xml:space="preserve"> approach to supporting </w:t>
      </w:r>
      <w:r w:rsidR="008D1EB5" w:rsidRPr="00581232">
        <w:rPr>
          <w:rFonts w:cs="Calibri"/>
          <w:szCs w:val="24"/>
        </w:rPr>
        <w:t xml:space="preserve">disabled </w:t>
      </w:r>
      <w:proofErr w:type="spellStart"/>
      <w:r w:rsidR="008D1EB5" w:rsidRPr="00581232">
        <w:rPr>
          <w:rFonts w:cs="Calibri"/>
          <w:szCs w:val="24"/>
        </w:rPr>
        <w:t>people|</w:t>
      </w:r>
      <w:r w:rsidR="00556C64" w:rsidRPr="00581232">
        <w:rPr>
          <w:rFonts w:cs="Calibri"/>
          <w:szCs w:val="24"/>
        </w:rPr>
        <w:t>tāngata</w:t>
      </w:r>
      <w:proofErr w:type="spellEnd"/>
      <w:r w:rsidR="008D1EB5" w:rsidRPr="00581232">
        <w:rPr>
          <w:rFonts w:cs="Calibri"/>
          <w:szCs w:val="24"/>
        </w:rPr>
        <w:t xml:space="preserve"> </w:t>
      </w:r>
      <w:proofErr w:type="spellStart"/>
      <w:r w:rsidR="008D1EB5" w:rsidRPr="00581232">
        <w:rPr>
          <w:rFonts w:cs="Calibri"/>
          <w:szCs w:val="24"/>
        </w:rPr>
        <w:t>whaikaha</w:t>
      </w:r>
      <w:proofErr w:type="spellEnd"/>
      <w:r w:rsidR="00D96832" w:rsidRPr="00581232">
        <w:rPr>
          <w:rFonts w:cs="Calibri"/>
          <w:szCs w:val="24"/>
        </w:rPr>
        <w:t xml:space="preserve">. To this end, </w:t>
      </w:r>
      <w:r w:rsidR="0003411E" w:rsidRPr="00581232">
        <w:rPr>
          <w:rFonts w:cs="Calibri"/>
          <w:szCs w:val="24"/>
        </w:rPr>
        <w:t>HDC supports</w:t>
      </w:r>
      <w:r w:rsidR="00D96832" w:rsidRPr="00581232">
        <w:rPr>
          <w:rFonts w:cs="Calibri"/>
          <w:szCs w:val="24"/>
        </w:rPr>
        <w:t xml:space="preserve"> </w:t>
      </w:r>
      <w:r w:rsidR="0003411E" w:rsidRPr="00581232">
        <w:rPr>
          <w:rFonts w:cs="Calibri"/>
          <w:szCs w:val="24"/>
        </w:rPr>
        <w:t>the</w:t>
      </w:r>
      <w:r w:rsidR="00B97A02" w:rsidRPr="00581232">
        <w:rPr>
          <w:rFonts w:cs="Calibri"/>
          <w:szCs w:val="24"/>
        </w:rPr>
        <w:t xml:space="preserve"> UN</w:t>
      </w:r>
      <w:r w:rsidR="00955E98" w:rsidRPr="00581232">
        <w:rPr>
          <w:rFonts w:cs="Calibri"/>
          <w:szCs w:val="24"/>
        </w:rPr>
        <w:t>CRPD</w:t>
      </w:r>
      <w:r w:rsidR="00B97A02" w:rsidRPr="00581232">
        <w:rPr>
          <w:rFonts w:cs="Calibri"/>
          <w:szCs w:val="24"/>
        </w:rPr>
        <w:t xml:space="preserve"> recommendations </w:t>
      </w:r>
      <w:r w:rsidR="00955E98" w:rsidRPr="00581232">
        <w:rPr>
          <w:rFonts w:cs="Calibri"/>
          <w:szCs w:val="24"/>
        </w:rPr>
        <w:t>and guidelines</w:t>
      </w:r>
      <w:r w:rsidR="00B97A02" w:rsidRPr="00581232">
        <w:rPr>
          <w:rFonts w:cs="Calibri"/>
          <w:szCs w:val="24"/>
        </w:rPr>
        <w:t xml:space="preserve"> toward continued deinstitutionalisation</w:t>
      </w:r>
      <w:r w:rsidR="00955E98" w:rsidRPr="00581232">
        <w:rPr>
          <w:rFonts w:cs="Calibri"/>
          <w:szCs w:val="24"/>
        </w:rPr>
        <w:t>.</w:t>
      </w:r>
    </w:p>
    <w:p w14:paraId="11CCA83E" w14:textId="76A5EFA6" w:rsidR="00226574" w:rsidRPr="00CA2037" w:rsidRDefault="00226574" w:rsidP="00C00BB8">
      <w:pPr>
        <w:pStyle w:val="Heading1"/>
      </w:pPr>
      <w:bookmarkStart w:id="93" w:name="_Toc173317496"/>
      <w:r w:rsidRPr="00CA2037">
        <w:t>Recommendations</w:t>
      </w:r>
      <w:bookmarkEnd w:id="93"/>
    </w:p>
    <w:p w14:paraId="52372C30" w14:textId="6F7F9E17" w:rsidR="00816514" w:rsidRPr="00816514" w:rsidRDefault="00816514" w:rsidP="00816514">
      <w:r w:rsidRPr="00816514">
        <w:t xml:space="preserve">HDC’s role is to promote and protect the rights of people using health and disability services, including by resolving complaints about the infringement of those rights, holding service providers to account, and using complaint findings to improve the quality of services, at an individual provider level and across the health and disability system. Upholding people’s rights extends beyond just the standard of care provided </w:t>
      </w:r>
      <w:r w:rsidR="00BF053A" w:rsidRPr="00BF053A">
        <w:t>—</w:t>
      </w:r>
      <w:r w:rsidRPr="00816514">
        <w:t xml:space="preserve"> it encompasses respect, dignity, communication, complaints processes, and being supported to make an informed choice and give informed consent. </w:t>
      </w:r>
    </w:p>
    <w:p w14:paraId="29A71D3B" w14:textId="5242DFA5" w:rsidR="00816514" w:rsidRPr="00816514" w:rsidRDefault="00816514" w:rsidP="00816514">
      <w:pPr>
        <w:rPr>
          <w:rFonts w:cs="Calibri"/>
          <w:szCs w:val="24"/>
        </w:rPr>
      </w:pPr>
      <w:r w:rsidRPr="00816514">
        <w:rPr>
          <w:rFonts w:cs="Calibri"/>
          <w:szCs w:val="24"/>
        </w:rPr>
        <w:t xml:space="preserve">HDC acknowledges that some complaints about disability support can span the jurisdiction of several different agencies (including </w:t>
      </w:r>
      <w:proofErr w:type="spellStart"/>
      <w:r w:rsidRPr="00816514">
        <w:rPr>
          <w:rFonts w:cs="Calibri"/>
          <w:szCs w:val="24"/>
        </w:rPr>
        <w:t>Whaikaha</w:t>
      </w:r>
      <w:proofErr w:type="spellEnd"/>
      <w:r w:rsidRPr="00816514">
        <w:rPr>
          <w:rFonts w:cs="Calibri"/>
          <w:szCs w:val="24"/>
        </w:rPr>
        <w:t xml:space="preserve">, Health NZ, ACC, </w:t>
      </w:r>
      <w:proofErr w:type="spellStart"/>
      <w:r w:rsidRPr="00816514">
        <w:rPr>
          <w:rFonts w:cs="Calibri"/>
          <w:szCs w:val="24"/>
        </w:rPr>
        <w:t>HealthCERT</w:t>
      </w:r>
      <w:proofErr w:type="spellEnd"/>
      <w:r w:rsidRPr="00816514">
        <w:rPr>
          <w:rFonts w:cs="Calibri"/>
          <w:szCs w:val="24"/>
        </w:rPr>
        <w:t xml:space="preserve">, </w:t>
      </w:r>
      <w:proofErr w:type="spellStart"/>
      <w:r w:rsidRPr="00816514">
        <w:rPr>
          <w:rFonts w:cs="Calibri"/>
          <w:szCs w:val="24"/>
        </w:rPr>
        <w:t>Worksafe</w:t>
      </w:r>
      <w:proofErr w:type="spellEnd"/>
      <w:r w:rsidRPr="00816514">
        <w:rPr>
          <w:rFonts w:cs="Calibri"/>
          <w:szCs w:val="24"/>
        </w:rPr>
        <w:t xml:space="preserve">, the Ombudsman, HDC, the Coroner, Police etc). Continued collaboration and a whole-of-sector approach is needed to clarify the roles of each agency, streamline processes for referral, and simplify the complaints system for disabled people and their family or whānau. HDC remains focused on ensuring public safety issues are escalated in a timely way to those agencies </w:t>
      </w:r>
      <w:r w:rsidR="00BF053A">
        <w:rPr>
          <w:rFonts w:cs="Calibri"/>
          <w:szCs w:val="24"/>
        </w:rPr>
        <w:t>that</w:t>
      </w:r>
      <w:r w:rsidRPr="00816514">
        <w:rPr>
          <w:rFonts w:cs="Calibri"/>
          <w:szCs w:val="24"/>
        </w:rPr>
        <w:t xml:space="preserve"> can take action, as well as sharing our complaints data in a way that highlights the experience of disabled people and supports quality improvement.  </w:t>
      </w:r>
    </w:p>
    <w:p w14:paraId="0B193A93" w14:textId="77777777" w:rsidR="00816514" w:rsidRPr="00C90608" w:rsidRDefault="00816514" w:rsidP="00816514">
      <w:pPr>
        <w:rPr>
          <w:rFonts w:cs="Calibri"/>
          <w:szCs w:val="24"/>
          <w:u w:val="single"/>
        </w:rPr>
      </w:pPr>
      <w:r w:rsidRPr="00816514">
        <w:rPr>
          <w:u w:val="single"/>
        </w:rPr>
        <w:t xml:space="preserve">Recommendations to </w:t>
      </w:r>
      <w:proofErr w:type="spellStart"/>
      <w:r w:rsidRPr="00816514">
        <w:rPr>
          <w:u w:val="single"/>
        </w:rPr>
        <w:t>Whaikaha</w:t>
      </w:r>
      <w:proofErr w:type="spellEnd"/>
    </w:p>
    <w:p w14:paraId="61E8E095" w14:textId="77777777" w:rsidR="00816514" w:rsidRPr="00816514" w:rsidRDefault="00816514" w:rsidP="00816514">
      <w:pPr>
        <w:pStyle w:val="ListParagraph"/>
        <w:numPr>
          <w:ilvl w:val="0"/>
          <w:numId w:val="28"/>
        </w:numPr>
        <w:rPr>
          <w:rFonts w:cs="Calibri"/>
          <w:szCs w:val="24"/>
        </w:rPr>
      </w:pPr>
      <w:r w:rsidRPr="00C90608">
        <w:rPr>
          <w:rFonts w:cs="Calibri"/>
          <w:szCs w:val="24"/>
        </w:rPr>
        <w:t xml:space="preserve">HDC supports the recommendations made in the recent </w:t>
      </w:r>
      <w:proofErr w:type="spellStart"/>
      <w:r w:rsidRPr="00C90608">
        <w:rPr>
          <w:rFonts w:cs="Calibri"/>
          <w:szCs w:val="24"/>
        </w:rPr>
        <w:t>Whaikaha</w:t>
      </w:r>
      <w:proofErr w:type="spellEnd"/>
      <w:r w:rsidRPr="00C90608">
        <w:rPr>
          <w:rFonts w:cs="Calibri"/>
          <w:szCs w:val="24"/>
        </w:rPr>
        <w:t xml:space="preserve">-commissioned review of policies, processes and practices for managing complaints about a large disability </w:t>
      </w:r>
      <w:r w:rsidRPr="00816514">
        <w:rPr>
          <w:rFonts w:cs="Calibri"/>
          <w:szCs w:val="24"/>
        </w:rPr>
        <w:t>service provider, written by Rachael Schmidt-McCleave</w:t>
      </w:r>
      <w:r w:rsidRPr="00816514">
        <w:rPr>
          <w:rFonts w:cs="Calibri"/>
          <w:i/>
          <w:iCs/>
          <w:szCs w:val="24"/>
        </w:rPr>
        <w:t xml:space="preserve"> </w:t>
      </w:r>
      <w:r w:rsidRPr="00816514">
        <w:rPr>
          <w:rFonts w:cs="Calibri"/>
          <w:szCs w:val="24"/>
        </w:rPr>
        <w:t>(the Schmidt-McCleave report)</w:t>
      </w:r>
      <w:r w:rsidRPr="00816514">
        <w:rPr>
          <w:rFonts w:cs="Calibri"/>
          <w:i/>
          <w:iCs/>
          <w:szCs w:val="24"/>
        </w:rPr>
        <w:t xml:space="preserve">. </w:t>
      </w:r>
      <w:r w:rsidRPr="00816514">
        <w:rPr>
          <w:rFonts w:cs="Calibri"/>
          <w:szCs w:val="24"/>
        </w:rPr>
        <w:t>In particular:</w:t>
      </w:r>
    </w:p>
    <w:p w14:paraId="3DFCA366" w14:textId="77777777" w:rsidR="00816514" w:rsidRPr="00816514" w:rsidRDefault="00816514" w:rsidP="00816514">
      <w:pPr>
        <w:pStyle w:val="Bullet1"/>
        <w:numPr>
          <w:ilvl w:val="1"/>
          <w:numId w:val="22"/>
        </w:numPr>
      </w:pPr>
      <w:r w:rsidRPr="00816514">
        <w:lastRenderedPageBreak/>
        <w:t xml:space="preserve">The continued work of </w:t>
      </w:r>
      <w:proofErr w:type="spellStart"/>
      <w:r w:rsidRPr="00816514">
        <w:t>Whaikaha</w:t>
      </w:r>
      <w:proofErr w:type="spellEnd"/>
      <w:r w:rsidRPr="00816514">
        <w:t xml:space="preserve"> and service providers in better facilitating and resolving complaints about disability services. HDC will also be considering what improvements we can make to our own processes in this respect;</w:t>
      </w:r>
    </w:p>
    <w:p w14:paraId="20154FC8" w14:textId="77777777" w:rsidR="00816514" w:rsidRPr="00581232" w:rsidRDefault="00816514" w:rsidP="00816514">
      <w:pPr>
        <w:pStyle w:val="Bullet1"/>
        <w:numPr>
          <w:ilvl w:val="1"/>
          <w:numId w:val="22"/>
        </w:numPr>
      </w:pPr>
      <w:r w:rsidRPr="00816514">
        <w:t xml:space="preserve">That </w:t>
      </w:r>
      <w:proofErr w:type="spellStart"/>
      <w:r w:rsidRPr="00816514">
        <w:t>Whaikaha</w:t>
      </w:r>
      <w:proofErr w:type="spellEnd"/>
      <w:r w:rsidRPr="00581232">
        <w:t xml:space="preserve"> make available to disabled people and their whānau information on what they can expect from disability service providers</w:t>
      </w:r>
      <w:r>
        <w:t>; and</w:t>
      </w:r>
    </w:p>
    <w:p w14:paraId="6CA26952" w14:textId="77777777" w:rsidR="00816514" w:rsidRPr="00581232" w:rsidRDefault="00816514" w:rsidP="00816514">
      <w:pPr>
        <w:pStyle w:val="Bullet2"/>
        <w:numPr>
          <w:ilvl w:val="1"/>
          <w:numId w:val="9"/>
        </w:numPr>
      </w:pPr>
      <w:r w:rsidRPr="00581232">
        <w:t xml:space="preserve">Acknowledging current resource constraints, the potential for increasing the role </w:t>
      </w:r>
      <w:r>
        <w:t xml:space="preserve">of </w:t>
      </w:r>
      <w:r w:rsidRPr="00581232">
        <w:t>the Nationwide Health and Disability Advocacy Service in supporting people who live in residential disability services</w:t>
      </w:r>
      <w:r>
        <w:t>.</w:t>
      </w:r>
    </w:p>
    <w:p w14:paraId="2DAF5B70" w14:textId="77777777" w:rsidR="00816514" w:rsidRPr="00581232" w:rsidRDefault="00816514" w:rsidP="00816514">
      <w:pPr>
        <w:rPr>
          <w:rFonts w:cs="Calibri"/>
          <w:szCs w:val="24"/>
        </w:rPr>
      </w:pPr>
      <w:r w:rsidRPr="00581232">
        <w:rPr>
          <w:rFonts w:cs="Calibri"/>
          <w:szCs w:val="24"/>
        </w:rPr>
        <w:t xml:space="preserve">While </w:t>
      </w:r>
      <w:proofErr w:type="spellStart"/>
      <w:r w:rsidRPr="00581232">
        <w:rPr>
          <w:rFonts w:cs="Calibri"/>
          <w:szCs w:val="24"/>
        </w:rPr>
        <w:t>Whaikaha</w:t>
      </w:r>
      <w:proofErr w:type="spellEnd"/>
      <w:r w:rsidRPr="00581232">
        <w:rPr>
          <w:rFonts w:cs="Calibri"/>
          <w:szCs w:val="24"/>
        </w:rPr>
        <w:t xml:space="preserve"> retains overall responsibility for ensuring </w:t>
      </w:r>
      <w:r>
        <w:rPr>
          <w:rFonts w:cs="Calibri"/>
          <w:szCs w:val="24"/>
        </w:rPr>
        <w:t xml:space="preserve">that </w:t>
      </w:r>
      <w:r w:rsidRPr="00581232">
        <w:rPr>
          <w:rFonts w:cs="Calibri"/>
          <w:szCs w:val="24"/>
        </w:rPr>
        <w:t xml:space="preserve">the recommendations of the Schmidt-McCleave report are met, HDC </w:t>
      </w:r>
      <w:r>
        <w:rPr>
          <w:rFonts w:cs="Calibri"/>
          <w:szCs w:val="24"/>
        </w:rPr>
        <w:t>is</w:t>
      </w:r>
      <w:r w:rsidRPr="00581232">
        <w:rPr>
          <w:rFonts w:cs="Calibri"/>
          <w:szCs w:val="24"/>
        </w:rPr>
        <w:t xml:space="preserve"> maintaining a watching brief over progress being made.</w:t>
      </w:r>
    </w:p>
    <w:p w14:paraId="3B5399DA" w14:textId="77777777" w:rsidR="00816514" w:rsidRPr="00581232" w:rsidRDefault="00816514" w:rsidP="00816514">
      <w:pPr>
        <w:rPr>
          <w:rFonts w:cs="Calibri"/>
          <w:szCs w:val="24"/>
        </w:rPr>
      </w:pPr>
      <w:r w:rsidRPr="00581232">
        <w:rPr>
          <w:rFonts w:cs="Calibri"/>
          <w:szCs w:val="24"/>
        </w:rPr>
        <w:t xml:space="preserve">In addition, HDC makes the following recommendations based on the findings of our analysis of </w:t>
      </w:r>
      <w:r>
        <w:rPr>
          <w:rFonts w:cs="Calibri"/>
          <w:szCs w:val="24"/>
        </w:rPr>
        <w:t xml:space="preserve">the </w:t>
      </w:r>
      <w:r w:rsidRPr="00581232">
        <w:rPr>
          <w:rFonts w:cs="Calibri"/>
          <w:szCs w:val="24"/>
        </w:rPr>
        <w:t xml:space="preserve">complaints </w:t>
      </w:r>
      <w:r>
        <w:rPr>
          <w:rFonts w:cs="Calibri"/>
          <w:szCs w:val="24"/>
        </w:rPr>
        <w:t>we have received</w:t>
      </w:r>
      <w:r w:rsidRPr="00581232">
        <w:rPr>
          <w:rFonts w:cs="Calibri"/>
          <w:szCs w:val="24"/>
        </w:rPr>
        <w:t xml:space="preserve"> about </w:t>
      </w:r>
      <w:r>
        <w:rPr>
          <w:rFonts w:cs="Calibri"/>
          <w:szCs w:val="24"/>
        </w:rPr>
        <w:t>residential disability support services (RDSSs) over the past five years</w:t>
      </w:r>
      <w:r w:rsidRPr="00581232">
        <w:rPr>
          <w:rFonts w:cs="Calibri"/>
          <w:szCs w:val="24"/>
        </w:rPr>
        <w:t xml:space="preserve">. </w:t>
      </w:r>
    </w:p>
    <w:p w14:paraId="11420296" w14:textId="77777777" w:rsidR="00816514" w:rsidRPr="00C90608" w:rsidRDefault="00816514" w:rsidP="00816514">
      <w:pPr>
        <w:pStyle w:val="ListParagraph"/>
        <w:numPr>
          <w:ilvl w:val="0"/>
          <w:numId w:val="28"/>
        </w:numPr>
        <w:rPr>
          <w:rFonts w:cs="Calibri"/>
          <w:szCs w:val="24"/>
        </w:rPr>
      </w:pPr>
      <w:r w:rsidRPr="00C90608">
        <w:rPr>
          <w:rFonts w:cs="Calibri"/>
          <w:szCs w:val="24"/>
        </w:rPr>
        <w:t xml:space="preserve">HDC recommends that </w:t>
      </w:r>
      <w:proofErr w:type="spellStart"/>
      <w:r w:rsidRPr="00C90608">
        <w:rPr>
          <w:rFonts w:cs="Calibri"/>
          <w:szCs w:val="24"/>
        </w:rPr>
        <w:t>Whaikaha</w:t>
      </w:r>
      <w:proofErr w:type="spellEnd"/>
      <w:r w:rsidRPr="00C90608">
        <w:rPr>
          <w:rFonts w:cs="Calibri"/>
          <w:szCs w:val="24"/>
        </w:rPr>
        <w:t xml:space="preserve">, in its role as steward of the broader disability sector, and in consultation with disabled </w:t>
      </w:r>
      <w:proofErr w:type="spellStart"/>
      <w:r w:rsidRPr="00C90608">
        <w:rPr>
          <w:rFonts w:cs="Calibri"/>
          <w:szCs w:val="24"/>
        </w:rPr>
        <w:t>people|tāngata</w:t>
      </w:r>
      <w:proofErr w:type="spellEnd"/>
      <w:r w:rsidRPr="00C90608">
        <w:rPr>
          <w:rFonts w:cs="Calibri"/>
          <w:szCs w:val="24"/>
        </w:rPr>
        <w:t xml:space="preserve"> </w:t>
      </w:r>
      <w:proofErr w:type="spellStart"/>
      <w:r w:rsidRPr="00C90608">
        <w:rPr>
          <w:rFonts w:cs="Calibri"/>
          <w:szCs w:val="24"/>
        </w:rPr>
        <w:t>whaikaha</w:t>
      </w:r>
      <w:proofErr w:type="spellEnd"/>
      <w:r w:rsidRPr="00C90608">
        <w:rPr>
          <w:rFonts w:cs="Calibri"/>
          <w:szCs w:val="24"/>
        </w:rPr>
        <w:t>, whānau,</w:t>
      </w:r>
      <w:r w:rsidRPr="00C90608" w:rsidDel="000F1434">
        <w:rPr>
          <w:rFonts w:cs="Calibri"/>
          <w:szCs w:val="24"/>
        </w:rPr>
        <w:t xml:space="preserve"> </w:t>
      </w:r>
      <w:r w:rsidRPr="00C90608">
        <w:rPr>
          <w:rFonts w:cs="Calibri"/>
          <w:szCs w:val="24"/>
        </w:rPr>
        <w:t>and disability service providers and funders, develop and implement a consistent quality framework across all funded disability service provision. Such a framework would set out expectations of disability support and allow the quality of supports to be measured and monitored consistently across all funding agencies. Clear expectations also empower disabled people and their families to communicate their concerns when these expectations are not met. The following points could be considered in developing a quality framework:</w:t>
      </w:r>
    </w:p>
    <w:p w14:paraId="2C69E56C" w14:textId="77777777" w:rsidR="00816514" w:rsidRPr="00581232" w:rsidRDefault="00816514" w:rsidP="00816514">
      <w:pPr>
        <w:pStyle w:val="Bullet1"/>
        <w:numPr>
          <w:ilvl w:val="1"/>
          <w:numId w:val="22"/>
        </w:numPr>
      </w:pPr>
      <w:r w:rsidRPr="00581232">
        <w:t>The proactive monitoring and reporting of the experience of disabled people and their family</w:t>
      </w:r>
      <w:r>
        <w:t xml:space="preserve"> and </w:t>
      </w:r>
      <w:r w:rsidRPr="00581232">
        <w:t>whānau in services, including sector-wide opportunities for contractual levers to support this monitoring and reporting</w:t>
      </w:r>
      <w:r>
        <w:t>;</w:t>
      </w:r>
      <w:r w:rsidRPr="00581232">
        <w:t xml:space="preserve"> </w:t>
      </w:r>
    </w:p>
    <w:p w14:paraId="75932B29" w14:textId="77777777" w:rsidR="00816514" w:rsidRPr="00581232" w:rsidRDefault="00816514" w:rsidP="00816514">
      <w:pPr>
        <w:pStyle w:val="Bullet1"/>
        <w:numPr>
          <w:ilvl w:val="1"/>
          <w:numId w:val="22"/>
        </w:numPr>
      </w:pPr>
      <w:r w:rsidRPr="00581232">
        <w:t>That the recommendations made in the Schmidt-McCleave report may have wider utility across the sector</w:t>
      </w:r>
      <w:r>
        <w:t xml:space="preserve">, including ACC, Health New </w:t>
      </w:r>
      <w:proofErr w:type="spellStart"/>
      <w:r>
        <w:t>Zealand|Te</w:t>
      </w:r>
      <w:proofErr w:type="spellEnd"/>
      <w:r>
        <w:t xml:space="preserve"> </w:t>
      </w:r>
      <w:proofErr w:type="spellStart"/>
      <w:r>
        <w:t>Whatu</w:t>
      </w:r>
      <w:proofErr w:type="spellEnd"/>
      <w:r>
        <w:t xml:space="preserve"> Ora, and Oranga Tamariki-funded services; and</w:t>
      </w:r>
    </w:p>
    <w:p w14:paraId="29EBB650" w14:textId="77777777" w:rsidR="00816514" w:rsidRDefault="00816514" w:rsidP="007B72D7">
      <w:pPr>
        <w:pStyle w:val="Bullet1"/>
        <w:numPr>
          <w:ilvl w:val="1"/>
          <w:numId w:val="22"/>
        </w:numPr>
        <w:spacing w:after="240"/>
        <w:ind w:left="1434" w:hanging="357"/>
      </w:pPr>
      <w:r w:rsidRPr="00581232">
        <w:t xml:space="preserve">Progression of </w:t>
      </w:r>
      <w:proofErr w:type="spellStart"/>
      <w:r w:rsidRPr="00581232">
        <w:t>Whaikaha’s</w:t>
      </w:r>
      <w:proofErr w:type="spellEnd"/>
      <w:r w:rsidRPr="00581232">
        <w:t xml:space="preserve"> work on a consistent framework and guidance for complaints management</w:t>
      </w:r>
      <w:r>
        <w:t>.</w:t>
      </w:r>
    </w:p>
    <w:p w14:paraId="52BDDCA0" w14:textId="61C312B0" w:rsidR="00816514" w:rsidRPr="00581232" w:rsidRDefault="00816514" w:rsidP="00816514">
      <w:pPr>
        <w:pStyle w:val="Bullet1"/>
        <w:numPr>
          <w:ilvl w:val="0"/>
          <w:numId w:val="0"/>
        </w:numPr>
      </w:pPr>
      <w:r w:rsidRPr="00816514">
        <w:t xml:space="preserve">This report is focused on the quality of support provided in residential support services, including issues </w:t>
      </w:r>
      <w:r w:rsidR="00BF053A">
        <w:t>that</w:t>
      </w:r>
      <w:r w:rsidRPr="00816514">
        <w:t xml:space="preserve"> are exacerbated by institutional models of support (for example, one-size-fits-all approaches to disability support). HDC supports continued work to provide community-based alternatives to residential support across the disability sector, in line with the UNCRPD. With this in mind, and taking into consideration the broader systems issues outlined above, we also make the following recommendations:</w:t>
      </w:r>
    </w:p>
    <w:p w14:paraId="58C5BD7D" w14:textId="77777777" w:rsidR="00816514" w:rsidRDefault="00816514" w:rsidP="00816514">
      <w:pPr>
        <w:pStyle w:val="Bullet1"/>
        <w:numPr>
          <w:ilvl w:val="0"/>
          <w:numId w:val="28"/>
        </w:numPr>
      </w:pPr>
      <w:r w:rsidRPr="00581232">
        <w:lastRenderedPageBreak/>
        <w:t xml:space="preserve">HDC notes </w:t>
      </w:r>
      <w:proofErr w:type="spellStart"/>
      <w:r w:rsidRPr="00581232">
        <w:t>Whaikaha’s</w:t>
      </w:r>
      <w:proofErr w:type="spellEnd"/>
      <w:r w:rsidRPr="00581232">
        <w:t xml:space="preserve"> publication of the Disability Support Workforce Community Engagement report and supports a workforce planning programme remaining a priority</w:t>
      </w:r>
      <w:r>
        <w:t>.</w:t>
      </w:r>
    </w:p>
    <w:p w14:paraId="35035CAC" w14:textId="77777777" w:rsidR="00816514" w:rsidRDefault="00816514" w:rsidP="00816514">
      <w:pPr>
        <w:pStyle w:val="Bullet1"/>
        <w:numPr>
          <w:ilvl w:val="0"/>
          <w:numId w:val="28"/>
        </w:numPr>
      </w:pPr>
      <w:r w:rsidRPr="00581232">
        <w:t xml:space="preserve">HDC notes and supports work underway as part of the My Home My Choice programme and the Choice in Community Living programme available in some parts of the country. HDC encourages </w:t>
      </w:r>
      <w:proofErr w:type="spellStart"/>
      <w:r w:rsidRPr="00581232">
        <w:t>Whaikaha</w:t>
      </w:r>
      <w:proofErr w:type="spellEnd"/>
      <w:r w:rsidRPr="00581232">
        <w:t xml:space="preserve"> to consider making Choice in Community Living available nationwide</w:t>
      </w:r>
      <w:r>
        <w:t>.</w:t>
      </w:r>
    </w:p>
    <w:p w14:paraId="5D06FA6A" w14:textId="77777777" w:rsidR="00816514" w:rsidRPr="00581232" w:rsidRDefault="00816514" w:rsidP="00816514">
      <w:pPr>
        <w:pStyle w:val="Bullet1"/>
        <w:numPr>
          <w:ilvl w:val="0"/>
          <w:numId w:val="28"/>
        </w:numPr>
      </w:pPr>
      <w:r>
        <w:t xml:space="preserve">HDC encourages </w:t>
      </w:r>
      <w:proofErr w:type="spellStart"/>
      <w:r>
        <w:t>Whaikaha</w:t>
      </w:r>
      <w:proofErr w:type="spellEnd"/>
      <w:r>
        <w:t xml:space="preserve"> in its stewardship role to support development of M</w:t>
      </w:r>
      <w:r>
        <w:rPr>
          <w:lang w:val="mi-NZ"/>
        </w:rPr>
        <w:t>āori-led disability services, both residential and community based.</w:t>
      </w:r>
    </w:p>
    <w:p w14:paraId="6FC19CBB" w14:textId="77777777" w:rsidR="00816514" w:rsidRDefault="00816514" w:rsidP="00816514">
      <w:pPr>
        <w:pStyle w:val="Bullet2"/>
        <w:numPr>
          <w:ilvl w:val="0"/>
          <w:numId w:val="28"/>
        </w:numPr>
      </w:pPr>
      <w:r w:rsidRPr="00581232">
        <w:t xml:space="preserve">HDC encourages </w:t>
      </w:r>
      <w:proofErr w:type="spellStart"/>
      <w:r w:rsidRPr="00581232">
        <w:t>Whaikaha</w:t>
      </w:r>
      <w:proofErr w:type="spellEnd"/>
      <w:r w:rsidRPr="00581232">
        <w:t xml:space="preserve"> to communicate with the disability community about progress to roll out EGL </w:t>
      </w:r>
      <w:r>
        <w:t xml:space="preserve">systems transformation </w:t>
      </w:r>
      <w:r w:rsidRPr="00581232">
        <w:t>nationally</w:t>
      </w:r>
      <w:r>
        <w:t>.</w:t>
      </w:r>
    </w:p>
    <w:p w14:paraId="71A6A52C" w14:textId="77777777" w:rsidR="00816514" w:rsidRDefault="00816514" w:rsidP="00816514">
      <w:pPr>
        <w:pStyle w:val="Bullet2"/>
        <w:numPr>
          <w:ilvl w:val="0"/>
          <w:numId w:val="0"/>
        </w:numPr>
      </w:pPr>
    </w:p>
    <w:p w14:paraId="211B70EA" w14:textId="77777777" w:rsidR="00816514" w:rsidRPr="00E44C4B" w:rsidRDefault="00816514" w:rsidP="00816514">
      <w:pPr>
        <w:pStyle w:val="Bullet2"/>
        <w:numPr>
          <w:ilvl w:val="0"/>
          <w:numId w:val="0"/>
        </w:numPr>
        <w:rPr>
          <w:u w:val="single"/>
        </w:rPr>
      </w:pPr>
      <w:r w:rsidRPr="00816514">
        <w:rPr>
          <w:u w:val="single"/>
        </w:rPr>
        <w:t xml:space="preserve">Comments about the Independent review of disability support services administered by </w:t>
      </w:r>
      <w:proofErr w:type="spellStart"/>
      <w:r w:rsidRPr="00816514">
        <w:rPr>
          <w:u w:val="single"/>
        </w:rPr>
        <w:t>Whaikaha</w:t>
      </w:r>
      <w:proofErr w:type="spellEnd"/>
    </w:p>
    <w:p w14:paraId="34C77216" w14:textId="77777777" w:rsidR="00816514" w:rsidRDefault="00816514" w:rsidP="00816514">
      <w:pPr>
        <w:rPr>
          <w:rFonts w:cs="Calibri"/>
          <w:szCs w:val="24"/>
        </w:rPr>
      </w:pPr>
      <w:r w:rsidRPr="00816514">
        <w:rPr>
          <w:rFonts w:cs="Calibri"/>
          <w:szCs w:val="24"/>
        </w:rPr>
        <w:t xml:space="preserve">In May 2024, the Government announced an ‘Independent review of disability support services administered by </w:t>
      </w:r>
      <w:proofErr w:type="spellStart"/>
      <w:r w:rsidRPr="00816514">
        <w:rPr>
          <w:rFonts w:cs="Calibri"/>
          <w:szCs w:val="24"/>
        </w:rPr>
        <w:t>Whaikaha</w:t>
      </w:r>
      <w:proofErr w:type="spellEnd"/>
      <w:r w:rsidRPr="00816514">
        <w:rPr>
          <w:rFonts w:cs="Calibri"/>
          <w:szCs w:val="24"/>
        </w:rPr>
        <w:t>’. We acknowledge that this review does not focus solely on residential support. However, the review offers an important opportunity to improve outcomes for disabled people, including those in residential support services, and to further work to deinstitutionalise disability support. We have therefore made some comments on this review below.</w:t>
      </w:r>
      <w:r>
        <w:rPr>
          <w:rFonts w:cs="Calibri"/>
          <w:szCs w:val="24"/>
        </w:rPr>
        <w:t xml:space="preserve"> </w:t>
      </w:r>
    </w:p>
    <w:p w14:paraId="62708EDB" w14:textId="77777777" w:rsidR="00816514" w:rsidRPr="00581232" w:rsidRDefault="00816514" w:rsidP="00816514">
      <w:pPr>
        <w:rPr>
          <w:rFonts w:cs="Calibri"/>
          <w:szCs w:val="24"/>
        </w:rPr>
      </w:pPr>
      <w:r>
        <w:rPr>
          <w:rFonts w:cs="Calibri"/>
          <w:szCs w:val="24"/>
        </w:rPr>
        <w:t>In n</w:t>
      </w:r>
      <w:r w:rsidRPr="00581232">
        <w:rPr>
          <w:rFonts w:cs="Calibri"/>
          <w:szCs w:val="24"/>
        </w:rPr>
        <w:t xml:space="preserve">oting the May 2024 </w:t>
      </w:r>
      <w:r>
        <w:rPr>
          <w:rFonts w:cs="Calibri"/>
          <w:szCs w:val="24"/>
        </w:rPr>
        <w:t xml:space="preserve">government </w:t>
      </w:r>
      <w:r w:rsidRPr="00581232">
        <w:rPr>
          <w:rFonts w:cs="Calibri"/>
          <w:szCs w:val="24"/>
        </w:rPr>
        <w:t xml:space="preserve">announcement of an ‘Independent review of disability support services administered by </w:t>
      </w:r>
      <w:proofErr w:type="spellStart"/>
      <w:r w:rsidRPr="00581232">
        <w:rPr>
          <w:rFonts w:cs="Calibri"/>
          <w:szCs w:val="24"/>
        </w:rPr>
        <w:t>Whaikaha</w:t>
      </w:r>
      <w:proofErr w:type="spellEnd"/>
      <w:r w:rsidRPr="00581232">
        <w:rPr>
          <w:rFonts w:cs="Calibri"/>
          <w:szCs w:val="24"/>
        </w:rPr>
        <w:t xml:space="preserve">’, HDC </w:t>
      </w:r>
      <w:r>
        <w:rPr>
          <w:rFonts w:cs="Calibri"/>
          <w:szCs w:val="24"/>
        </w:rPr>
        <w:t xml:space="preserve">is disappointed that there are no </w:t>
      </w:r>
      <w:r w:rsidRPr="00F856F4">
        <w:rPr>
          <w:rFonts w:cs="Calibri"/>
          <w:szCs w:val="24"/>
        </w:rPr>
        <w:t xml:space="preserve">tāngata </w:t>
      </w:r>
      <w:proofErr w:type="spellStart"/>
      <w:r w:rsidRPr="00F856F4">
        <w:rPr>
          <w:rFonts w:cs="Calibri"/>
          <w:szCs w:val="24"/>
        </w:rPr>
        <w:t>whaikaha</w:t>
      </w:r>
      <w:proofErr w:type="spellEnd"/>
      <w:r w:rsidRPr="00F856F4">
        <w:rPr>
          <w:rFonts w:cs="Calibri"/>
          <w:szCs w:val="24"/>
        </w:rPr>
        <w:t xml:space="preserve"> Māor</w:t>
      </w:r>
      <w:r>
        <w:rPr>
          <w:rFonts w:cs="Calibri"/>
          <w:szCs w:val="24"/>
        </w:rPr>
        <w:t xml:space="preserve">i or disability community leaders among the three-person panel. However, we </w:t>
      </w:r>
      <w:r w:rsidRPr="00581232">
        <w:rPr>
          <w:rFonts w:cs="Calibri"/>
          <w:szCs w:val="24"/>
        </w:rPr>
        <w:t>encourage the review panel to:</w:t>
      </w:r>
    </w:p>
    <w:p w14:paraId="132551BC" w14:textId="77777777" w:rsidR="00816514" w:rsidRPr="00581232" w:rsidRDefault="00816514" w:rsidP="00816514">
      <w:pPr>
        <w:pStyle w:val="Bullet1"/>
      </w:pPr>
      <w:r w:rsidRPr="00581232">
        <w:t>Ensure</w:t>
      </w:r>
      <w:r>
        <w:t xml:space="preserve"> </w:t>
      </w:r>
      <w:r w:rsidRPr="00524D4B">
        <w:t>that</w:t>
      </w:r>
      <w:r>
        <w:t xml:space="preserve"> </w:t>
      </w:r>
      <w:r w:rsidRPr="00524D4B">
        <w:t xml:space="preserve">tāngata </w:t>
      </w:r>
      <w:proofErr w:type="spellStart"/>
      <w:r w:rsidRPr="00524D4B">
        <w:t>whaikaha</w:t>
      </w:r>
      <w:proofErr w:type="spellEnd"/>
      <w:r w:rsidRPr="00524D4B">
        <w:t xml:space="preserve"> Māori and disability community leaders</w:t>
      </w:r>
      <w:r>
        <w:t>, family</w:t>
      </w:r>
      <w:r w:rsidRPr="00524D4B">
        <w:t xml:space="preserve"> and whānau</w:t>
      </w:r>
      <w:r w:rsidRPr="00581232">
        <w:t xml:space="preserve"> are </w:t>
      </w:r>
      <w:r>
        <w:t>closely involved</w:t>
      </w:r>
      <w:r w:rsidRPr="00581232">
        <w:t xml:space="preserve"> in the review</w:t>
      </w:r>
      <w:r>
        <w:t>, in particular around the</w:t>
      </w:r>
      <w:r w:rsidRPr="00581232">
        <w:t xml:space="preserve"> development of</w:t>
      </w:r>
      <w:r w:rsidRPr="00581232" w:rsidDel="004E4E76">
        <w:t xml:space="preserve"> </w:t>
      </w:r>
      <w:r w:rsidRPr="00581232">
        <w:t>recommendations</w:t>
      </w:r>
      <w:r>
        <w:t>;</w:t>
      </w:r>
    </w:p>
    <w:p w14:paraId="19BD5B89" w14:textId="77777777" w:rsidR="00816514" w:rsidRPr="00581232" w:rsidRDefault="00816514" w:rsidP="00816514">
      <w:pPr>
        <w:pStyle w:val="Bullet1"/>
      </w:pPr>
      <w:r w:rsidRPr="00581232">
        <w:t xml:space="preserve">Use the articles and principles of </w:t>
      </w:r>
      <w:proofErr w:type="spellStart"/>
      <w:r w:rsidRPr="00581232">
        <w:t>Te</w:t>
      </w:r>
      <w:proofErr w:type="spellEnd"/>
      <w:r w:rsidRPr="00581232">
        <w:t xml:space="preserve"> </w:t>
      </w:r>
      <w:proofErr w:type="spellStart"/>
      <w:r w:rsidRPr="00581232">
        <w:t>Tiriti</w:t>
      </w:r>
      <w:proofErr w:type="spellEnd"/>
      <w:r w:rsidRPr="00581232">
        <w:t xml:space="preserve"> o Waitangi, the UNCRPD</w:t>
      </w:r>
      <w:r>
        <w:t>,</w:t>
      </w:r>
      <w:r w:rsidRPr="00581232">
        <w:t xml:space="preserve"> and EGL to create a framework for recommendations </w:t>
      </w:r>
      <w:r>
        <w:t>that will</w:t>
      </w:r>
      <w:r w:rsidRPr="00581232">
        <w:t xml:space="preserve"> ensure a sustainable, high quality</w:t>
      </w:r>
      <w:r>
        <w:t>,</w:t>
      </w:r>
      <w:r w:rsidRPr="00581232">
        <w:t xml:space="preserve"> and inclusive disability support system</w:t>
      </w:r>
      <w:r>
        <w:t>;</w:t>
      </w:r>
    </w:p>
    <w:p w14:paraId="106D6021" w14:textId="77777777" w:rsidR="00816514" w:rsidRPr="00581232" w:rsidRDefault="00816514" w:rsidP="00816514">
      <w:pPr>
        <w:pStyle w:val="Bullet1"/>
      </w:pPr>
      <w:r w:rsidRPr="00581232">
        <w:t xml:space="preserve">Ensure </w:t>
      </w:r>
      <w:r>
        <w:t xml:space="preserve">that </w:t>
      </w:r>
      <w:r w:rsidRPr="00581232">
        <w:t>the review has a strong focus on guaranteeing the quality of disability supports, including any lessons learned from previous reviews and inquiries</w:t>
      </w:r>
      <w:r>
        <w:t>;</w:t>
      </w:r>
    </w:p>
    <w:p w14:paraId="4F0D7ECB" w14:textId="77777777" w:rsidR="00816514" w:rsidRPr="00581232" w:rsidRDefault="00816514" w:rsidP="00816514">
      <w:pPr>
        <w:pStyle w:val="Bullet1"/>
      </w:pPr>
      <w:r w:rsidRPr="00581232">
        <w:t>Include a strong focus on disability workforce planning and the long-term sustainability of the workforce, including career pathways and supported on</w:t>
      </w:r>
      <w:r>
        <w:t>-</w:t>
      </w:r>
      <w:r w:rsidRPr="00581232">
        <w:t>the</w:t>
      </w:r>
      <w:r>
        <w:t>-</w:t>
      </w:r>
      <w:r w:rsidRPr="00581232">
        <w:t xml:space="preserve">job upskilling and training opportunities for </w:t>
      </w:r>
      <w:r>
        <w:t>RDSS</w:t>
      </w:r>
      <w:r w:rsidRPr="00581232">
        <w:t xml:space="preserve"> staff</w:t>
      </w:r>
      <w:r>
        <w:t>; and</w:t>
      </w:r>
    </w:p>
    <w:p w14:paraId="1D09D3AC" w14:textId="4252BB27" w:rsidR="002C22E3" w:rsidRPr="00816514" w:rsidRDefault="00816514" w:rsidP="00F04FBE">
      <w:pPr>
        <w:pStyle w:val="Bullet1"/>
        <w:rPr>
          <w:b/>
          <w:bCs/>
        </w:rPr>
      </w:pPr>
      <w:r w:rsidRPr="00581232">
        <w:t>Consider the Aged Care Funding and Services Models Review as a possible road map and further justification for the development of a similar review of disability sector funding</w:t>
      </w:r>
      <w:r>
        <w:t>. Such a review should address current inequities in funding of disability support based on diagnosis and origin of impairment.</w:t>
      </w:r>
    </w:p>
    <w:sectPr w:rsidR="002C22E3" w:rsidRPr="00816514" w:rsidSect="001D28D1">
      <w:headerReference w:type="even" r:id="rId23"/>
      <w:headerReference w:type="default" r:id="rId24"/>
      <w:footerReference w:type="default" r:id="rId25"/>
      <w:headerReference w:type="first" r:id="rId26"/>
      <w:pgSz w:w="11906" w:h="16838"/>
      <w:pgMar w:top="1440" w:right="1440" w:bottom="1440" w:left="1440" w:header="709"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11E36" w14:textId="77777777" w:rsidR="00596F8A" w:rsidRDefault="00596F8A" w:rsidP="00596F8A">
      <w:pPr>
        <w:spacing w:after="0" w:line="240" w:lineRule="auto"/>
      </w:pPr>
      <w:r>
        <w:separator/>
      </w:r>
    </w:p>
  </w:endnote>
  <w:endnote w:type="continuationSeparator" w:id="0">
    <w:p w14:paraId="5680AF8A" w14:textId="77777777" w:rsidR="00596F8A" w:rsidRDefault="00596F8A" w:rsidP="0059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0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4D786" w14:textId="3697704D" w:rsidR="000757E3" w:rsidRDefault="008C56D1">
    <w:pPr>
      <w:pStyle w:val="Footer"/>
    </w:pPr>
    <w:r>
      <w:rPr>
        <w:noProof/>
      </w:rPr>
      <w:drawing>
        <wp:anchor distT="0" distB="0" distL="114300" distR="114300" simplePos="0" relativeHeight="251637760" behindDoc="1" locked="0" layoutInCell="1" allowOverlap="1" wp14:anchorId="0A9CD616" wp14:editId="1F6EFD55">
          <wp:simplePos x="0" y="0"/>
          <wp:positionH relativeFrom="column">
            <wp:posOffset>-901700</wp:posOffset>
          </wp:positionH>
          <wp:positionV relativeFrom="paragraph">
            <wp:posOffset>99060</wp:posOffset>
          </wp:positionV>
          <wp:extent cx="7547610" cy="401955"/>
          <wp:effectExtent l="0" t="0" r="0" b="0"/>
          <wp:wrapTopAndBottom/>
          <wp:docPr id="1221564691" name="Picture 122156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alphaModFix/>
                    <a:grayscl/>
                    <a:extLst>
                      <a:ext uri="{BEBA8EAE-BF5A-486C-A8C5-ECC9F3942E4B}">
                        <a14:imgProps xmlns:a14="http://schemas.microsoft.com/office/drawing/2010/main">
                          <a14:imgLayer r:embed="rId2">
                            <a14:imgEffect>
                              <a14:colorTemperature colorTemp="5900"/>
                            </a14:imgEffect>
                            <a14:imgEffect>
                              <a14:saturation sat="170000"/>
                            </a14:imgEffect>
                          </a14:imgLayer>
                        </a14:imgProps>
                      </a:ext>
                      <a:ext uri="{28A0092B-C50C-407E-A947-70E740481C1C}">
                        <a14:useLocalDpi xmlns:a14="http://schemas.microsoft.com/office/drawing/2010/main" val="0"/>
                      </a:ext>
                    </a:extLst>
                  </a:blip>
                  <a:stretch>
                    <a:fillRect/>
                  </a:stretch>
                </pic:blipFill>
                <pic:spPr>
                  <a:xfrm>
                    <a:off x="0" y="0"/>
                    <a:ext cx="7547610" cy="401955"/>
                  </a:xfrm>
                  <a:prstGeom prst="rect">
                    <a:avLst/>
                  </a:prstGeom>
                </pic:spPr>
              </pic:pic>
            </a:graphicData>
          </a:graphic>
          <wp14:sizeRelH relativeFrom="page">
            <wp14:pctWidth>0</wp14:pctWidth>
          </wp14:sizeRelH>
          <wp14:sizeRelV relativeFrom="page">
            <wp14:pctHeight>0</wp14:pctHeight>
          </wp14:sizeRelV>
        </wp:anchor>
      </w:drawing>
    </w:r>
    <w:r w:rsidRPr="00672C61">
      <w:rPr>
        <w:b/>
        <w:noProof/>
        <w:sz w:val="20"/>
        <w:szCs w:val="20"/>
        <w:highlight w:val="cyan"/>
        <w:lang w:eastAsia="en-NZ"/>
      </w:rPr>
      <w:drawing>
        <wp:anchor distT="0" distB="0" distL="114300" distR="114300" simplePos="0" relativeHeight="251666432" behindDoc="0" locked="0" layoutInCell="1" allowOverlap="1" wp14:anchorId="0FC5205C" wp14:editId="0FFAB142">
          <wp:simplePos x="0" y="0"/>
          <wp:positionH relativeFrom="margin">
            <wp:posOffset>2540000</wp:posOffset>
          </wp:positionH>
          <wp:positionV relativeFrom="paragraph">
            <wp:posOffset>-467148</wp:posOffset>
          </wp:positionV>
          <wp:extent cx="651510" cy="502920"/>
          <wp:effectExtent l="0" t="0" r="0" b="0"/>
          <wp:wrapNone/>
          <wp:docPr id="1305485761" name="Picture 1305485761"/>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3">
                    <a:extLst>
                      <a:ext uri="{28A0092B-C50C-407E-A947-70E740481C1C}">
                        <a14:useLocalDpi xmlns:a14="http://schemas.microsoft.com/office/drawing/2010/main" val="0"/>
                      </a:ext>
                    </a:extLst>
                  </a:blip>
                  <a:stretch>
                    <a:fillRect/>
                  </a:stretch>
                </pic:blipFill>
                <pic:spPr>
                  <a:xfrm>
                    <a:off x="0" y="0"/>
                    <a:ext cx="651510" cy="502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9DED4" w14:textId="7B5DD68F" w:rsidR="00B71072" w:rsidRDefault="00B710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28E25" w14:textId="664AD794" w:rsidR="00D576D8" w:rsidRDefault="00D576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420719336"/>
      <w:docPartObj>
        <w:docPartGallery w:val="Page Numbers (Bottom of Page)"/>
        <w:docPartUnique/>
      </w:docPartObj>
    </w:sdtPr>
    <w:sdtEndPr>
      <w:rPr>
        <w:noProof/>
      </w:rPr>
    </w:sdtEndPr>
    <w:sdtContent>
      <w:p w14:paraId="68A63AE8" w14:textId="77777777" w:rsidR="00B71072" w:rsidRPr="00672C61" w:rsidRDefault="00B71072" w:rsidP="00672C61">
        <w:pPr>
          <w:pStyle w:val="Footer"/>
          <w:pBdr>
            <w:top w:val="single" w:sz="4" w:space="1" w:color="auto"/>
          </w:pBdr>
          <w:jc w:val="right"/>
          <w:rPr>
            <w:sz w:val="20"/>
            <w:szCs w:val="20"/>
          </w:rPr>
        </w:pPr>
        <w:r w:rsidRPr="00672C61">
          <w:rPr>
            <w:b/>
            <w:noProof/>
            <w:sz w:val="20"/>
            <w:szCs w:val="20"/>
            <w:highlight w:val="cyan"/>
            <w:lang w:eastAsia="en-NZ"/>
          </w:rPr>
          <w:drawing>
            <wp:anchor distT="0" distB="0" distL="114300" distR="114300" simplePos="0" relativeHeight="251658240" behindDoc="1" locked="0" layoutInCell="1" allowOverlap="1" wp14:anchorId="3B714A06" wp14:editId="6E68BDA9">
              <wp:simplePos x="0" y="0"/>
              <wp:positionH relativeFrom="page">
                <wp:posOffset>3590925</wp:posOffset>
              </wp:positionH>
              <wp:positionV relativeFrom="page">
                <wp:posOffset>10001885</wp:posOffset>
              </wp:positionV>
              <wp:extent cx="378000" cy="291600"/>
              <wp:effectExtent l="0" t="0" r="0" b="0"/>
              <wp:wrapNone/>
              <wp:docPr id="1947221234" name="Picture 1947221234"/>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78000" cy="291600"/>
                      </a:xfrm>
                      <a:prstGeom prst="rect">
                        <a:avLst/>
                      </a:prstGeom>
                    </pic:spPr>
                  </pic:pic>
                </a:graphicData>
              </a:graphic>
              <wp14:sizeRelH relativeFrom="margin">
                <wp14:pctWidth>0</wp14:pctWidth>
              </wp14:sizeRelH>
              <wp14:sizeRelV relativeFrom="margin">
                <wp14:pctHeight>0</wp14:pctHeight>
              </wp14:sizeRelV>
            </wp:anchor>
          </w:drawing>
        </w:r>
        <w:r w:rsidRPr="00672C61">
          <w:rPr>
            <w:sz w:val="20"/>
            <w:szCs w:val="20"/>
          </w:rPr>
          <w:t>Ju</w:t>
        </w:r>
        <w:r>
          <w:rPr>
            <w:sz w:val="20"/>
            <w:szCs w:val="20"/>
          </w:rPr>
          <w:t>ly</w:t>
        </w:r>
        <w:r w:rsidRPr="00672C61">
          <w:rPr>
            <w:sz w:val="20"/>
            <w:szCs w:val="20"/>
          </w:rPr>
          <w:t xml:space="preserve"> 2024</w:t>
        </w:r>
        <w:r w:rsidRPr="00672C61">
          <w:rPr>
            <w:sz w:val="20"/>
            <w:szCs w:val="20"/>
          </w:rPr>
          <w:tab/>
        </w:r>
        <w:r w:rsidRPr="00672C61">
          <w:rPr>
            <w:sz w:val="20"/>
            <w:szCs w:val="20"/>
          </w:rPr>
          <w:tab/>
        </w:r>
        <w:r w:rsidRPr="00672C61">
          <w:rPr>
            <w:sz w:val="20"/>
            <w:szCs w:val="20"/>
          </w:rPr>
          <w:fldChar w:fldCharType="begin"/>
        </w:r>
        <w:r w:rsidRPr="00672C61">
          <w:rPr>
            <w:sz w:val="20"/>
            <w:szCs w:val="20"/>
          </w:rPr>
          <w:instrText xml:space="preserve"> PAGE   \* MERGEFORMAT </w:instrText>
        </w:r>
        <w:r w:rsidRPr="00672C61">
          <w:rPr>
            <w:sz w:val="20"/>
            <w:szCs w:val="20"/>
          </w:rPr>
          <w:fldChar w:fldCharType="separate"/>
        </w:r>
        <w:r w:rsidRPr="00672C61">
          <w:rPr>
            <w:noProof/>
            <w:sz w:val="20"/>
            <w:szCs w:val="20"/>
          </w:rPr>
          <w:t>2</w:t>
        </w:r>
        <w:r w:rsidRPr="00672C61">
          <w:rPr>
            <w:noProof/>
            <w:sz w:val="20"/>
            <w:szCs w:val="20"/>
          </w:rPr>
          <w:fldChar w:fldCharType="end"/>
        </w:r>
      </w:p>
    </w:sdtContent>
  </w:sdt>
  <w:p w14:paraId="4C2ED369" w14:textId="77777777" w:rsidR="00B71072" w:rsidRDefault="00B71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201C3" w14:textId="77777777" w:rsidR="00596F8A" w:rsidRDefault="00596F8A" w:rsidP="00596F8A">
      <w:pPr>
        <w:spacing w:after="0" w:line="240" w:lineRule="auto"/>
      </w:pPr>
      <w:r>
        <w:separator/>
      </w:r>
    </w:p>
  </w:footnote>
  <w:footnote w:type="continuationSeparator" w:id="0">
    <w:p w14:paraId="2E838E97" w14:textId="77777777" w:rsidR="00596F8A" w:rsidRDefault="00596F8A" w:rsidP="00596F8A">
      <w:pPr>
        <w:spacing w:after="0" w:line="240" w:lineRule="auto"/>
      </w:pPr>
      <w:r>
        <w:continuationSeparator/>
      </w:r>
    </w:p>
  </w:footnote>
  <w:footnote w:id="1">
    <w:p w14:paraId="2D337606" w14:textId="39D94227" w:rsidR="002336B7" w:rsidRDefault="000540C6">
      <w:pPr>
        <w:pStyle w:val="FootnoteText"/>
      </w:pPr>
      <w:r>
        <w:rPr>
          <w:rStyle w:val="FootnoteReference"/>
        </w:rPr>
        <w:footnoteRef/>
      </w:r>
      <w:r w:rsidR="008B4495">
        <w:t xml:space="preserve"> </w:t>
      </w:r>
      <w:r w:rsidR="001D28D1">
        <w:t xml:space="preserve">United Nations </w:t>
      </w:r>
      <w:r w:rsidR="00F46CE2">
        <w:t xml:space="preserve">Committee on the Rights of Persons with Disabilities </w:t>
      </w:r>
      <w:r w:rsidR="0022666F">
        <w:t>(</w:t>
      </w:r>
      <w:r w:rsidR="00F46CE2">
        <w:t>2022</w:t>
      </w:r>
      <w:r w:rsidR="0022666F">
        <w:t>)</w:t>
      </w:r>
      <w:r w:rsidR="00F46CE2">
        <w:t xml:space="preserve">, </w:t>
      </w:r>
      <w:r w:rsidR="0022666F">
        <w:t>‘</w:t>
      </w:r>
      <w:r w:rsidR="00F46CE2">
        <w:t>Concluding observations on the combined second and third periodic reports of New Zealand</w:t>
      </w:r>
      <w:r w:rsidR="0022666F">
        <w:t>’. See</w:t>
      </w:r>
      <w:r w:rsidR="00F46CE2">
        <w:t>:</w:t>
      </w:r>
    </w:p>
    <w:p w14:paraId="26C57836" w14:textId="4625155E" w:rsidR="000540C6" w:rsidRDefault="00A6435F">
      <w:pPr>
        <w:pStyle w:val="FootnoteText"/>
      </w:pPr>
      <w:hyperlink r:id="rId1" w:history="1">
        <w:r w:rsidR="00F46CE2" w:rsidRPr="0031250E">
          <w:rPr>
            <w:rStyle w:val="Hyperlink"/>
          </w:rPr>
          <w:t>https://tbinternet.ohchr.org/_layouts/15/treatybodyexternal/Download.aspx?symbolno=CRPD%2FC%2FNZL%2FCO%2F2-3&amp;Lang=en</w:t>
        </w:r>
      </w:hyperlink>
      <w:r w:rsidR="00F46CE2">
        <w:t>. Accessed 20/06/2024.</w:t>
      </w:r>
    </w:p>
  </w:footnote>
  <w:footnote w:id="2">
    <w:p w14:paraId="7A0EF38D" w14:textId="1F90D68B" w:rsidR="00142CBE" w:rsidRDefault="00142CBE">
      <w:pPr>
        <w:pStyle w:val="FootnoteText"/>
      </w:pPr>
      <w:r>
        <w:rPr>
          <w:rStyle w:val="FootnoteReference"/>
        </w:rPr>
        <w:footnoteRef/>
      </w:r>
      <w:r>
        <w:t xml:space="preserve"> </w:t>
      </w:r>
      <w:r w:rsidR="007A52D4">
        <w:t xml:space="preserve">Ministry of Social Development, </w:t>
      </w:r>
      <w:r w:rsidR="00F46CE2">
        <w:t>Enabling Good Lives</w:t>
      </w:r>
      <w:r w:rsidR="007A52D4">
        <w:t>. See</w:t>
      </w:r>
      <w:r w:rsidR="00F46CE2">
        <w:t xml:space="preserve">: </w:t>
      </w:r>
      <w:hyperlink r:id="rId2" w:history="1">
        <w:r w:rsidR="00F46CE2" w:rsidRPr="0031250E">
          <w:rPr>
            <w:rStyle w:val="Hyperlink"/>
          </w:rPr>
          <w:t>https://www.msd.govt.nz/about-msd-and-our-work/work-programmes/disability-system-transformation/enabling-good-lives.html</w:t>
        </w:r>
      </w:hyperlink>
      <w:r w:rsidR="00F46CE2">
        <w:t>. Accessed 20/06/2024.</w:t>
      </w:r>
    </w:p>
  </w:footnote>
  <w:footnote w:id="3">
    <w:p w14:paraId="0EE71F13" w14:textId="7824AA1F" w:rsidR="00CB2DE3" w:rsidRDefault="00CB2DE3">
      <w:pPr>
        <w:pStyle w:val="FootnoteText"/>
      </w:pPr>
      <w:r>
        <w:rPr>
          <w:rStyle w:val="FootnoteReference"/>
        </w:rPr>
        <w:footnoteRef/>
      </w:r>
      <w:r>
        <w:t xml:space="preserve"> </w:t>
      </w:r>
      <w:r w:rsidR="00F46CE2">
        <w:t xml:space="preserve">IHC: </w:t>
      </w:r>
      <w:r w:rsidR="00F46CE2" w:rsidRPr="00F46CE2">
        <w:t>Despite stark warnings, intellectually disabled Kiwis neglected by Government for another 20 years</w:t>
      </w:r>
      <w:r w:rsidR="00F46CE2">
        <w:t xml:space="preserve">. </w:t>
      </w:r>
      <w:r w:rsidR="004F6F31">
        <w:t>See</w:t>
      </w:r>
      <w:r w:rsidR="00F46CE2">
        <w:t xml:space="preserve">: </w:t>
      </w:r>
      <w:hyperlink r:id="rId3" w:history="1">
        <w:r w:rsidR="00F46CE2" w:rsidRPr="0031250E">
          <w:rPr>
            <w:rStyle w:val="Hyperlink"/>
          </w:rPr>
          <w:t>https://www.ihc.org.nz/news/despite-stark-warnings-intellectually-disabled-kiwis-neglected-by-government-for-another-20-years</w:t>
        </w:r>
      </w:hyperlink>
      <w:r w:rsidR="00F46CE2">
        <w:t>. Accessed 20/06/2024.</w:t>
      </w:r>
    </w:p>
  </w:footnote>
  <w:footnote w:id="4">
    <w:p w14:paraId="4708867C" w14:textId="0B0D2090" w:rsidR="00FE02F3" w:rsidRDefault="00FE02F3">
      <w:pPr>
        <w:pStyle w:val="FootnoteText"/>
      </w:pPr>
      <w:r>
        <w:rPr>
          <w:rStyle w:val="FootnoteReference"/>
        </w:rPr>
        <w:footnoteRef/>
      </w:r>
      <w:r>
        <w:t xml:space="preserve"> </w:t>
      </w:r>
      <w:r w:rsidR="00266C44">
        <w:t xml:space="preserve">United Nations Office of the High Commissioner, 2022, </w:t>
      </w:r>
      <w:r w:rsidR="00266C44" w:rsidRPr="00266C44">
        <w:t>CRPD/C/5: Guidelines on deinstitutionalization, including in emergencies</w:t>
      </w:r>
      <w:r w:rsidR="00266C44">
        <w:t xml:space="preserve">. </w:t>
      </w:r>
      <w:r w:rsidR="002C20D9">
        <w:t>See</w:t>
      </w:r>
      <w:r w:rsidR="00266C44">
        <w:t>:</w:t>
      </w:r>
      <w:r w:rsidR="002212EB">
        <w:t xml:space="preserve"> </w:t>
      </w:r>
      <w:hyperlink r:id="rId4" w:history="1">
        <w:r w:rsidR="00266C44" w:rsidRPr="0031250E">
          <w:rPr>
            <w:rStyle w:val="Hyperlink"/>
          </w:rPr>
          <w:t>https://www.ohchr.org/en/documents/legal-standards-and-guidelines/crpdc5-guidelines-deinstitutionalization-including</w:t>
        </w:r>
      </w:hyperlink>
      <w:r w:rsidR="00266C44">
        <w:t>. Accessed 20/06/2024.</w:t>
      </w:r>
    </w:p>
  </w:footnote>
  <w:footnote w:id="5">
    <w:p w14:paraId="1C4E5C4B" w14:textId="11C40481" w:rsidR="001001E9" w:rsidRDefault="001001E9">
      <w:pPr>
        <w:pStyle w:val="FootnoteText"/>
      </w:pPr>
      <w:r>
        <w:rPr>
          <w:rStyle w:val="FootnoteReference"/>
        </w:rPr>
        <w:footnoteRef/>
      </w:r>
      <w:r>
        <w:t xml:space="preserve"> </w:t>
      </w:r>
      <w:r w:rsidR="00266C44">
        <w:t xml:space="preserve">Tika Tāngata </w:t>
      </w:r>
      <w:r w:rsidR="003C2E33">
        <w:t xml:space="preserve">— </w:t>
      </w:r>
      <w:r w:rsidR="00266C44">
        <w:t xml:space="preserve">Rights of Disabled People. </w:t>
      </w:r>
      <w:r w:rsidR="003C2E33">
        <w:t>See</w:t>
      </w:r>
      <w:r w:rsidR="00266C44">
        <w:t xml:space="preserve">: </w:t>
      </w:r>
      <w:r w:rsidR="00A927A0" w:rsidRPr="00A927A0">
        <w:t>https://tikatangata.org.nz/human-rights-in-aotearoa/rights-of-disabled-people</w:t>
      </w:r>
      <w:r w:rsidR="00266C44">
        <w:t>. Accessed 20/06/2024.</w:t>
      </w:r>
    </w:p>
  </w:footnote>
  <w:footnote w:id="6">
    <w:p w14:paraId="1A1EC7AD" w14:textId="7D59F560" w:rsidR="008D4A02" w:rsidRDefault="008D4A02">
      <w:pPr>
        <w:pStyle w:val="FootnoteText"/>
      </w:pPr>
      <w:r>
        <w:rPr>
          <w:rStyle w:val="FootnoteReference"/>
        </w:rPr>
        <w:footnoteRef/>
      </w:r>
      <w:r>
        <w:t xml:space="preserve"> </w:t>
      </w:r>
      <w:r w:rsidRPr="008D4A02">
        <w:t>Quinn</w:t>
      </w:r>
      <w:r w:rsidR="003C2E33">
        <w:t>, G</w:t>
      </w:r>
      <w:r w:rsidRPr="008D4A02">
        <w:t xml:space="preserve"> and Degener,</w:t>
      </w:r>
      <w:r>
        <w:t xml:space="preserve"> </w:t>
      </w:r>
      <w:r w:rsidR="003C2E33" w:rsidRPr="008D4A02">
        <w:t>T</w:t>
      </w:r>
      <w:r w:rsidR="003C2E33">
        <w:t>,</w:t>
      </w:r>
      <w:r w:rsidR="003C2E33" w:rsidRPr="008D4A02">
        <w:t xml:space="preserve"> </w:t>
      </w:r>
      <w:r w:rsidRPr="008D4A02">
        <w:t>‘The Moral Authority for Change: Human Rights Values and the</w:t>
      </w:r>
      <w:r>
        <w:t xml:space="preserve"> </w:t>
      </w:r>
      <w:r w:rsidRPr="008D4A02">
        <w:t>World Wide Process of Disability Reform’, in</w:t>
      </w:r>
      <w:r w:rsidR="00755B5E">
        <w:t xml:space="preserve"> </w:t>
      </w:r>
      <w:r w:rsidR="00755B5E" w:rsidRPr="008D4A02">
        <w:t>Quinn</w:t>
      </w:r>
      <w:r w:rsidR="00755B5E">
        <w:t xml:space="preserve">, </w:t>
      </w:r>
      <w:r w:rsidR="00755B5E" w:rsidRPr="008D4A02">
        <w:t>G</w:t>
      </w:r>
      <w:r w:rsidR="00755B5E">
        <w:t xml:space="preserve"> </w:t>
      </w:r>
      <w:r w:rsidR="00755B5E" w:rsidRPr="008D4A02">
        <w:t>and Degener</w:t>
      </w:r>
      <w:r w:rsidR="00755B5E">
        <w:t>,</w:t>
      </w:r>
      <w:r w:rsidR="00755B5E" w:rsidRPr="008D4A02">
        <w:t xml:space="preserve"> T</w:t>
      </w:r>
      <w:r w:rsidR="00755B5E">
        <w:t xml:space="preserve"> (</w:t>
      </w:r>
      <w:r w:rsidR="00755B5E" w:rsidRPr="008D4A02">
        <w:t>eds</w:t>
      </w:r>
      <w:r w:rsidR="00755B5E">
        <w:t>),</w:t>
      </w:r>
      <w:r w:rsidRPr="008D4A02">
        <w:t xml:space="preserve"> </w:t>
      </w:r>
      <w:r w:rsidRPr="004D4F35">
        <w:rPr>
          <w:i/>
          <w:iCs/>
        </w:rPr>
        <w:t>Human Rights and Disability: The Current Use and Future Potential of Human Rights Instruments in the Context of Disability</w:t>
      </w:r>
      <w:r>
        <w:t xml:space="preserve"> </w:t>
      </w:r>
      <w:r w:rsidRPr="008D4A02">
        <w:t xml:space="preserve">(United Nations, 2002), </w:t>
      </w:r>
      <w:r w:rsidR="00245A9E">
        <w:t xml:space="preserve">pp </w:t>
      </w:r>
      <w:r w:rsidRPr="008D4A02">
        <w:t>13</w:t>
      </w:r>
      <w:r w:rsidR="00245A9E">
        <w:t>–</w:t>
      </w:r>
      <w:r w:rsidRPr="008D4A02">
        <w:t>14.</w:t>
      </w:r>
    </w:p>
  </w:footnote>
  <w:footnote w:id="7">
    <w:p w14:paraId="4CFE390D" w14:textId="5CD8AA56" w:rsidR="00BC36C7" w:rsidRPr="00BC36C7" w:rsidRDefault="00BC36C7" w:rsidP="00BC36C7">
      <w:pPr>
        <w:pStyle w:val="FootnoteText"/>
        <w:jc w:val="left"/>
        <w:rPr>
          <w:lang w:val="mi-NZ"/>
        </w:rPr>
      </w:pPr>
      <w:r>
        <w:rPr>
          <w:rStyle w:val="FootnoteReference"/>
        </w:rPr>
        <w:footnoteRef/>
      </w:r>
      <w:r>
        <w:t xml:space="preserve"> Objectives </w:t>
      </w:r>
      <w:r w:rsidR="004E3810">
        <w:t xml:space="preserve">— </w:t>
      </w:r>
      <w:r>
        <w:t xml:space="preserve">Enabling Good Lives. See: </w:t>
      </w:r>
      <w:hyperlink r:id="rId5" w:history="1">
        <w:r w:rsidRPr="00523690">
          <w:rPr>
            <w:rStyle w:val="Hyperlink"/>
          </w:rPr>
          <w:t>https://www.enablinggoodlives.co.nz/about-egl/egl-approach/objectives/</w:t>
        </w:r>
      </w:hyperlink>
      <w:r>
        <w:t>. Accessed 25/06/2024.</w:t>
      </w:r>
    </w:p>
  </w:footnote>
  <w:footnote w:id="8">
    <w:p w14:paraId="5DF7F9BD" w14:textId="1440F8C2" w:rsidR="00FC50D3" w:rsidRDefault="00743822">
      <w:pPr>
        <w:pStyle w:val="FootnoteText"/>
      </w:pPr>
      <w:r>
        <w:rPr>
          <w:rStyle w:val="FootnoteReference"/>
        </w:rPr>
        <w:footnoteRef/>
      </w:r>
      <w:r w:rsidR="005224C0">
        <w:t xml:space="preserve"> United Nations Office of the High Commissioner, 2023, </w:t>
      </w:r>
      <w:r w:rsidR="005224C0" w:rsidRPr="005224C0">
        <w:t>A/HRC/55/34: Good practices of support systems enabling community inclusion of persons with disabilities</w:t>
      </w:r>
      <w:r w:rsidR="005224C0">
        <w:t xml:space="preserve">. </w:t>
      </w:r>
      <w:r w:rsidR="00FC50D3">
        <w:t>See</w:t>
      </w:r>
      <w:r w:rsidR="005224C0">
        <w:t>:</w:t>
      </w:r>
    </w:p>
    <w:p w14:paraId="2A259CE8" w14:textId="18EC9616" w:rsidR="00743822" w:rsidRDefault="00A6435F">
      <w:pPr>
        <w:pStyle w:val="FootnoteText"/>
      </w:pPr>
      <w:hyperlink r:id="rId6" w:history="1">
        <w:r w:rsidR="005224C0" w:rsidRPr="0031250E">
          <w:rPr>
            <w:rStyle w:val="Hyperlink"/>
          </w:rPr>
          <w:t>https://www.ohchr.org/en/documents/thematic-reports/ahrc5534-good-practices-support-systems-enabling-community-inclusion</w:t>
        </w:r>
      </w:hyperlink>
      <w:r w:rsidR="005224C0">
        <w:t>. Accessed 20/06/2024.</w:t>
      </w:r>
    </w:p>
  </w:footnote>
  <w:footnote w:id="9">
    <w:p w14:paraId="6F330EF7" w14:textId="162882D7" w:rsidR="00C17B03" w:rsidRPr="00F46CE2" w:rsidRDefault="00C17B03">
      <w:pPr>
        <w:pStyle w:val="FootnoteText"/>
        <w:rPr>
          <w:lang w:val="mi-NZ"/>
        </w:rPr>
      </w:pPr>
      <w:r>
        <w:rPr>
          <w:rStyle w:val="FootnoteReference"/>
        </w:rPr>
        <w:footnoteRef/>
      </w:r>
      <w:r>
        <w:t xml:space="preserve"> </w:t>
      </w:r>
      <w:bookmarkStart w:id="42" w:name="_Hlk170203474"/>
      <w:r w:rsidR="00F46CE2">
        <w:t>Whaikaha</w:t>
      </w:r>
      <w:r w:rsidR="0058151F">
        <w:rPr>
          <w:rFonts w:cs="Calibri"/>
        </w:rPr>
        <w:t>|</w:t>
      </w:r>
      <w:r w:rsidR="00F46CE2">
        <w:t>Ministry of Disabled People</w:t>
      </w:r>
      <w:bookmarkEnd w:id="42"/>
      <w:r w:rsidR="00F46CE2">
        <w:t>, 2023, Briefing to the Incoming Minister February 2023</w:t>
      </w:r>
      <w:r w:rsidR="0058151F">
        <w:t>.</w:t>
      </w:r>
      <w:r w:rsidR="00220146">
        <w:t xml:space="preserve"> See: </w:t>
      </w:r>
      <w:hyperlink r:id="rId7" w:history="1">
        <w:r w:rsidR="00220146" w:rsidRPr="000D2FC5">
          <w:rPr>
            <w:rStyle w:val="Hyperlink"/>
          </w:rPr>
          <w:t>https://www.whaikaha.govt.nz/assets/About-us/Corporate-Publications/BIMs/BIM-Minister-for-Disability-Issues_2023.pdf</w:t>
        </w:r>
      </w:hyperlink>
      <w:r w:rsidR="00220146">
        <w:t>. Access</w:t>
      </w:r>
      <w:r w:rsidR="00535765">
        <w:t>ed</w:t>
      </w:r>
      <w:r w:rsidR="00220146">
        <w:t xml:space="preserve"> 25/06/2024.</w:t>
      </w:r>
    </w:p>
  </w:footnote>
  <w:footnote w:id="10">
    <w:p w14:paraId="129DFF39" w14:textId="322B635B" w:rsidR="004A7DB8" w:rsidRDefault="004A7DB8" w:rsidP="00672C61">
      <w:pPr>
        <w:pStyle w:val="FootnoteText"/>
        <w:jc w:val="left"/>
      </w:pPr>
      <w:r>
        <w:rPr>
          <w:rStyle w:val="FootnoteReference"/>
        </w:rPr>
        <w:footnoteRef/>
      </w:r>
      <w:r>
        <w:t xml:space="preserve"> </w:t>
      </w:r>
      <w:r w:rsidR="00220146" w:rsidRPr="00220146">
        <w:t>Whaikaha|Ministry of Disabled People</w:t>
      </w:r>
      <w:r w:rsidR="00220146">
        <w:t xml:space="preserve">. See: </w:t>
      </w:r>
      <w:r w:rsidR="00220146" w:rsidRPr="00220146">
        <w:t xml:space="preserve"> </w:t>
      </w:r>
      <w:hyperlink r:id="rId8" w:history="1">
        <w:r w:rsidR="00220146" w:rsidRPr="000D2FC5">
          <w:rPr>
            <w:rStyle w:val="Hyperlink"/>
          </w:rPr>
          <w:t>https://www.whaikaha.govt.nz/support-and-services/housing-and-transport/living-at-home-and-in-a-community-residence/community-residential-support-services</w:t>
        </w:r>
      </w:hyperlink>
      <w:r w:rsidR="00220146">
        <w:t xml:space="preserve">. Accessed 25/06/2024. </w:t>
      </w:r>
    </w:p>
  </w:footnote>
  <w:footnote w:id="11">
    <w:p w14:paraId="1E5E655F" w14:textId="7659648A" w:rsidR="00F73A37" w:rsidRDefault="00F73A37" w:rsidP="00672C61">
      <w:pPr>
        <w:pStyle w:val="FootnoteText"/>
        <w:jc w:val="left"/>
      </w:pPr>
      <w:r>
        <w:rPr>
          <w:rStyle w:val="FootnoteReference"/>
        </w:rPr>
        <w:footnoteRef/>
      </w:r>
      <w:r>
        <w:t xml:space="preserve"> </w:t>
      </w:r>
      <w:r w:rsidR="00220146">
        <w:t>Whaikaha</w:t>
      </w:r>
      <w:r w:rsidR="00220146">
        <w:rPr>
          <w:rFonts w:cs="Calibri"/>
        </w:rPr>
        <w:t>|</w:t>
      </w:r>
      <w:r w:rsidR="00220146">
        <w:t>Ministry of Disabled People. See:</w:t>
      </w:r>
      <w:r w:rsidR="00220146" w:rsidRPr="00E63A4D">
        <w:t xml:space="preserve"> </w:t>
      </w:r>
      <w:hyperlink r:id="rId9" w:history="1">
        <w:r w:rsidR="00220146" w:rsidRPr="000D2FC5">
          <w:rPr>
            <w:rStyle w:val="Hyperlink"/>
          </w:rPr>
          <w:t>https://www.whaikaha.govt.nz/assets/Contract-and-Service-Specification-documents/Community-Residential-Support-Services.pdf</w:t>
        </w:r>
      </w:hyperlink>
      <w:r w:rsidR="00220146">
        <w:t>. Accessed 25/06/2024.</w:t>
      </w:r>
    </w:p>
  </w:footnote>
  <w:footnote w:id="12">
    <w:p w14:paraId="5B9E0739" w14:textId="46D92D0D" w:rsidR="005E5111" w:rsidRPr="005E5111" w:rsidRDefault="005E5111" w:rsidP="005E5111">
      <w:pPr>
        <w:pStyle w:val="FootnoteText"/>
        <w:rPr>
          <w:lang w:val="mi-NZ"/>
        </w:rPr>
      </w:pPr>
      <w:r>
        <w:rPr>
          <w:rStyle w:val="FootnoteReference"/>
        </w:rPr>
        <w:footnoteRef/>
      </w:r>
      <w:r>
        <w:t xml:space="preserve"> </w:t>
      </w:r>
      <w:r>
        <w:rPr>
          <w:lang w:val="mi-NZ"/>
        </w:rPr>
        <w:t xml:space="preserve">In this report we have used the term ‘learning disability’, as a community-preferred term. We </w:t>
      </w:r>
      <w:r w:rsidR="009942F7">
        <w:rPr>
          <w:lang w:val="mi-NZ"/>
        </w:rPr>
        <w:t>acknowledge</w:t>
      </w:r>
      <w:r>
        <w:rPr>
          <w:lang w:val="mi-NZ"/>
        </w:rPr>
        <w:t xml:space="preserve"> that the term ‘intellectual disability’ is used in legislation</w:t>
      </w:r>
      <w:r w:rsidR="00F12589">
        <w:rPr>
          <w:lang w:val="mi-NZ"/>
        </w:rPr>
        <w:t>,</w:t>
      </w:r>
      <w:r>
        <w:rPr>
          <w:lang w:val="mi-NZ"/>
        </w:rPr>
        <w:t xml:space="preserve"> </w:t>
      </w:r>
      <w:r w:rsidR="00F12589">
        <w:rPr>
          <w:lang w:val="mi-NZ"/>
        </w:rPr>
        <w:t>as well as</w:t>
      </w:r>
      <w:r>
        <w:rPr>
          <w:lang w:val="mi-NZ"/>
        </w:rPr>
        <w:t xml:space="preserve"> by </w:t>
      </w:r>
      <w:r w:rsidR="009942F7">
        <w:rPr>
          <w:lang w:val="mi-NZ"/>
        </w:rPr>
        <w:t>other</w:t>
      </w:r>
      <w:r w:rsidR="00DC1A77">
        <w:rPr>
          <w:lang w:val="mi-NZ"/>
        </w:rPr>
        <w:t xml:space="preserve"> organisations and individuals.</w:t>
      </w:r>
    </w:p>
  </w:footnote>
  <w:footnote w:id="13">
    <w:p w14:paraId="2F82AE39" w14:textId="423F77C6" w:rsidR="00ED0315" w:rsidRDefault="0086272F">
      <w:pPr>
        <w:pStyle w:val="FootnoteText"/>
      </w:pPr>
      <w:r>
        <w:rPr>
          <w:rStyle w:val="FootnoteReference"/>
        </w:rPr>
        <w:footnoteRef/>
      </w:r>
      <w:r>
        <w:t xml:space="preserve"> </w:t>
      </w:r>
      <w:r w:rsidR="00C27B00">
        <w:t>IHC</w:t>
      </w:r>
      <w:r w:rsidR="00ED0315">
        <w:t xml:space="preserve">: </w:t>
      </w:r>
      <w:r w:rsidR="00C27B00" w:rsidRPr="00C27B00">
        <w:t>Despite stark warnings, intellectually disabled Kiwis neglected by Government for another 20 years</w:t>
      </w:r>
      <w:r w:rsidR="00ED0315">
        <w:t>. 18 December</w:t>
      </w:r>
      <w:r w:rsidR="00C27B00">
        <w:t xml:space="preserve"> 2023. </w:t>
      </w:r>
    </w:p>
    <w:p w14:paraId="330828E8" w14:textId="15EC90FB" w:rsidR="0086272F" w:rsidRDefault="00C27B00" w:rsidP="004D4F35">
      <w:pPr>
        <w:pStyle w:val="FootnoteText"/>
        <w:jc w:val="left"/>
      </w:pPr>
      <w:r>
        <w:t>See:</w:t>
      </w:r>
      <w:r w:rsidRPr="00C27B00">
        <w:t xml:space="preserve"> </w:t>
      </w:r>
      <w:hyperlink r:id="rId10" w:history="1">
        <w:r w:rsidRPr="000D2FC5">
          <w:rPr>
            <w:rStyle w:val="Hyperlink"/>
          </w:rPr>
          <w:t>https://www.ihc.org.nz/news/despite-stark-warnings-intellectually-disabled-kiwis-neglected-by-government-for-another-20-years</w:t>
        </w:r>
      </w:hyperlink>
      <w:r>
        <w:t>. Accessed 25/06/2024.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17FE5" w14:textId="3BE33A97" w:rsidR="001E6DBF" w:rsidRPr="00672C61" w:rsidRDefault="001E6DBF" w:rsidP="00672C61">
    <w:pPr>
      <w:pStyle w:val="Header"/>
      <w:pBdr>
        <w:bottom w:val="single" w:sz="4" w:space="1" w:color="auto"/>
      </w:pBd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443B3" w14:textId="525A9CAE" w:rsidR="00816514" w:rsidRDefault="008165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7C566" w14:textId="174B7BC3" w:rsidR="00816514" w:rsidRDefault="008165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8E160" w14:textId="45D7B790" w:rsidR="00B71072" w:rsidRPr="00672C61" w:rsidRDefault="00B71072" w:rsidP="00C90608">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90838" w14:textId="77777777" w:rsidR="00B71072" w:rsidRDefault="00B710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22027" w14:textId="35E93D41" w:rsidR="00816514" w:rsidRDefault="008165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52114" w14:textId="4FDFA8C6" w:rsidR="00816514" w:rsidRDefault="008165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2BA25" w14:textId="7FA9F357" w:rsidR="00816514" w:rsidRDefault="008165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68E27" w14:textId="79399680" w:rsidR="00816514" w:rsidRDefault="0081651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AD27" w14:textId="0341F279" w:rsidR="00B71072" w:rsidRPr="002E4BB6" w:rsidRDefault="002E4BB6" w:rsidP="00747D7F">
    <w:pPr>
      <w:pStyle w:val="Header"/>
      <w:pBdr>
        <w:bottom w:val="single" w:sz="4" w:space="1" w:color="auto"/>
      </w:pBdr>
    </w:pPr>
    <w:r w:rsidRPr="00672C61">
      <w:rPr>
        <w:sz w:val="20"/>
        <w:szCs w:val="20"/>
      </w:rPr>
      <w:t>Health and Disability Commissioner</w:t>
    </w:r>
    <w:r w:rsidRPr="00672C61">
      <w:rPr>
        <w:sz w:val="20"/>
        <w:szCs w:val="20"/>
      </w:rPr>
      <w:tab/>
    </w:r>
    <w:r>
      <w:rPr>
        <w:sz w:val="20"/>
        <w:szCs w:val="20"/>
      </w:rPr>
      <w:tab/>
    </w:r>
    <w:r w:rsidRPr="00672C61">
      <w:rPr>
        <w:sz w:val="20"/>
        <w:szCs w:val="20"/>
      </w:rPr>
      <w:t xml:space="preserve">Report on </w:t>
    </w:r>
    <w:r>
      <w:rPr>
        <w:sz w:val="20"/>
        <w:szCs w:val="20"/>
      </w:rPr>
      <w:t xml:space="preserve">Residential </w:t>
    </w:r>
    <w:r w:rsidRPr="00672C61">
      <w:rPr>
        <w:sz w:val="20"/>
        <w:szCs w:val="20"/>
      </w:rPr>
      <w:t xml:space="preserve">Disability </w:t>
    </w:r>
    <w:r>
      <w:rPr>
        <w:sz w:val="20"/>
        <w:szCs w:val="20"/>
      </w:rPr>
      <w:t>Support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F636A"/>
    <w:multiLevelType w:val="hybridMultilevel"/>
    <w:tmpl w:val="CB9470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ACB4350"/>
    <w:multiLevelType w:val="hybridMultilevel"/>
    <w:tmpl w:val="14DE11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53F3E4B"/>
    <w:multiLevelType w:val="hybridMultilevel"/>
    <w:tmpl w:val="BFC0B7A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8FD59BA"/>
    <w:multiLevelType w:val="hybridMultilevel"/>
    <w:tmpl w:val="2310920A"/>
    <w:lvl w:ilvl="0" w:tplc="FEF6B190">
      <w:start w:val="1"/>
      <w:numFmt w:val="bullet"/>
      <w:lvlText w:val=""/>
      <w:lvlJc w:val="left"/>
      <w:pPr>
        <w:ind w:left="720" w:hanging="360"/>
      </w:pPr>
      <w:rPr>
        <w:rFonts w:ascii="Wingdings" w:hAnsi="Wingdings" w:hint="default"/>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FA82B60"/>
    <w:multiLevelType w:val="hybridMultilevel"/>
    <w:tmpl w:val="8CC03B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A4737C"/>
    <w:multiLevelType w:val="hybridMultilevel"/>
    <w:tmpl w:val="74A09A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3302D29"/>
    <w:multiLevelType w:val="hybridMultilevel"/>
    <w:tmpl w:val="7068CB8A"/>
    <w:lvl w:ilvl="0" w:tplc="9098BE5A">
      <w:numFmt w:val="bullet"/>
      <w:lvlText w:val="-"/>
      <w:lvlJc w:val="left"/>
      <w:pPr>
        <w:ind w:left="720" w:hanging="360"/>
      </w:pPr>
      <w:rPr>
        <w:rFonts w:ascii="Arial" w:eastAsiaTheme="minorHAnsi" w:hAnsi="Arial" w:cs="Arial" w:hint="default"/>
        <w:color w:val="222222"/>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5810497"/>
    <w:multiLevelType w:val="hybridMultilevel"/>
    <w:tmpl w:val="C5DE66E6"/>
    <w:lvl w:ilvl="0" w:tplc="E334D10A">
      <w:start w:val="1"/>
      <w:numFmt w:val="bullet"/>
      <w:lvlText w:val=""/>
      <w:lvlJc w:val="left"/>
      <w:pPr>
        <w:ind w:left="720" w:hanging="360"/>
      </w:pPr>
      <w:rPr>
        <w:rFonts w:ascii="Wingdings" w:hAnsi="Wingdings" w:hint="default"/>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8D82273"/>
    <w:multiLevelType w:val="hybridMultilevel"/>
    <w:tmpl w:val="96B04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D596184"/>
    <w:multiLevelType w:val="hybridMultilevel"/>
    <w:tmpl w:val="23CC9204"/>
    <w:lvl w:ilvl="0" w:tplc="186663DA">
      <w:start w:val="22"/>
      <w:numFmt w:val="bullet"/>
      <w:lvlText w:val=""/>
      <w:lvlJc w:val="left"/>
      <w:pPr>
        <w:ind w:left="720" w:hanging="360"/>
      </w:pPr>
      <w:rPr>
        <w:rFonts w:ascii="Symbol" w:eastAsiaTheme="minorHAnsi" w:hAnsi="Symbol"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DC5155C"/>
    <w:multiLevelType w:val="hybridMultilevel"/>
    <w:tmpl w:val="514C41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E6D4B01"/>
    <w:multiLevelType w:val="hybridMultilevel"/>
    <w:tmpl w:val="461040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50735E"/>
    <w:multiLevelType w:val="hybridMultilevel"/>
    <w:tmpl w:val="0A5A86B8"/>
    <w:lvl w:ilvl="0" w:tplc="14090001">
      <w:start w:val="1"/>
      <w:numFmt w:val="bullet"/>
      <w:lvlText w:val=""/>
      <w:lvlJc w:val="left"/>
      <w:pPr>
        <w:ind w:left="720" w:hanging="360"/>
      </w:pPr>
      <w:rPr>
        <w:rFonts w:ascii="Symbol" w:hAnsi="Symbol" w:hint="default"/>
        <w:color w:val="222222"/>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F58454E"/>
    <w:multiLevelType w:val="hybridMultilevel"/>
    <w:tmpl w:val="8D0EDD7C"/>
    <w:lvl w:ilvl="0" w:tplc="F926E81E">
      <w:numFmt w:val="bullet"/>
      <w:lvlText w:val="-"/>
      <w:lvlJc w:val="left"/>
      <w:pPr>
        <w:ind w:left="720" w:hanging="360"/>
      </w:pPr>
      <w:rPr>
        <w:rFonts w:ascii="Aptos" w:eastAsiaTheme="minorHAnsi" w:hAnsi="Aptos"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1D83BBC"/>
    <w:multiLevelType w:val="multilevel"/>
    <w:tmpl w:val="AF247F8C"/>
    <w:lvl w:ilvl="0">
      <w:start w:val="1"/>
      <w:numFmt w:val="decimal"/>
      <w:lvlText w:val="%1"/>
      <w:lvlJc w:val="left"/>
      <w:pPr>
        <w:ind w:left="840" w:hanging="720"/>
      </w:pPr>
      <w:rPr>
        <w:rFonts w:ascii="Times New Roman" w:eastAsia="Times New Roman" w:hAnsi="Times New Roman" w:cs="Times New Roman" w:hint="default"/>
        <w:b w:val="0"/>
        <w:bCs w:val="0"/>
        <w:i w:val="0"/>
        <w:iCs w:val="0"/>
        <w:w w:val="100"/>
        <w:sz w:val="24"/>
        <w:szCs w:val="24"/>
        <w:lang w:val="en-NZ" w:eastAsia="en-US" w:bidi="ar-SA"/>
      </w:rPr>
    </w:lvl>
    <w:lvl w:ilvl="1">
      <w:start w:val="1"/>
      <w:numFmt w:val="decimal"/>
      <w:lvlText w:val="%1.%2"/>
      <w:lvlJc w:val="left"/>
      <w:pPr>
        <w:ind w:left="1560" w:hanging="720"/>
      </w:pPr>
      <w:rPr>
        <w:rFonts w:ascii="Times New Roman" w:eastAsia="Times New Roman" w:hAnsi="Times New Roman" w:cs="Times New Roman" w:hint="default"/>
        <w:b w:val="0"/>
        <w:bCs w:val="0"/>
        <w:i w:val="0"/>
        <w:iCs w:val="0"/>
        <w:w w:val="100"/>
        <w:sz w:val="24"/>
        <w:szCs w:val="24"/>
        <w:lang w:val="en-NZ" w:eastAsia="en-US" w:bidi="ar-SA"/>
      </w:rPr>
    </w:lvl>
    <w:lvl w:ilvl="2">
      <w:start w:val="1"/>
      <w:numFmt w:val="decimal"/>
      <w:lvlText w:val="%1.%2.%3"/>
      <w:lvlJc w:val="left"/>
      <w:pPr>
        <w:ind w:left="2530" w:hanging="971"/>
      </w:pPr>
      <w:rPr>
        <w:rFonts w:ascii="Times New Roman" w:eastAsia="Times New Roman" w:hAnsi="Times New Roman" w:cs="Times New Roman" w:hint="default"/>
        <w:b w:val="0"/>
        <w:bCs w:val="0"/>
        <w:i w:val="0"/>
        <w:iCs w:val="0"/>
        <w:w w:val="100"/>
        <w:sz w:val="24"/>
        <w:szCs w:val="24"/>
        <w:lang w:val="en-NZ" w:eastAsia="en-US" w:bidi="ar-SA"/>
      </w:rPr>
    </w:lvl>
    <w:lvl w:ilvl="3">
      <w:numFmt w:val="bullet"/>
      <w:lvlText w:val="•"/>
      <w:lvlJc w:val="left"/>
      <w:pPr>
        <w:ind w:left="3453" w:hanging="971"/>
      </w:pPr>
      <w:rPr>
        <w:lang w:val="en-NZ" w:eastAsia="en-US" w:bidi="ar-SA"/>
      </w:rPr>
    </w:lvl>
    <w:lvl w:ilvl="4">
      <w:numFmt w:val="bullet"/>
      <w:lvlText w:val="•"/>
      <w:lvlJc w:val="left"/>
      <w:pPr>
        <w:ind w:left="4366" w:hanging="971"/>
      </w:pPr>
      <w:rPr>
        <w:lang w:val="en-NZ" w:eastAsia="en-US" w:bidi="ar-SA"/>
      </w:rPr>
    </w:lvl>
    <w:lvl w:ilvl="5">
      <w:numFmt w:val="bullet"/>
      <w:lvlText w:val="•"/>
      <w:lvlJc w:val="left"/>
      <w:pPr>
        <w:ind w:left="5279" w:hanging="971"/>
      </w:pPr>
      <w:rPr>
        <w:lang w:val="en-NZ" w:eastAsia="en-US" w:bidi="ar-SA"/>
      </w:rPr>
    </w:lvl>
    <w:lvl w:ilvl="6">
      <w:numFmt w:val="bullet"/>
      <w:lvlText w:val="•"/>
      <w:lvlJc w:val="left"/>
      <w:pPr>
        <w:ind w:left="6193" w:hanging="971"/>
      </w:pPr>
      <w:rPr>
        <w:lang w:val="en-NZ" w:eastAsia="en-US" w:bidi="ar-SA"/>
      </w:rPr>
    </w:lvl>
    <w:lvl w:ilvl="7">
      <w:numFmt w:val="bullet"/>
      <w:lvlText w:val="•"/>
      <w:lvlJc w:val="left"/>
      <w:pPr>
        <w:ind w:left="7106" w:hanging="971"/>
      </w:pPr>
      <w:rPr>
        <w:lang w:val="en-NZ" w:eastAsia="en-US" w:bidi="ar-SA"/>
      </w:rPr>
    </w:lvl>
    <w:lvl w:ilvl="8">
      <w:numFmt w:val="bullet"/>
      <w:lvlText w:val="•"/>
      <w:lvlJc w:val="left"/>
      <w:pPr>
        <w:ind w:left="8019" w:hanging="971"/>
      </w:pPr>
      <w:rPr>
        <w:lang w:val="en-NZ" w:eastAsia="en-US" w:bidi="ar-SA"/>
      </w:rPr>
    </w:lvl>
  </w:abstractNum>
  <w:abstractNum w:abstractNumId="15" w15:restartNumberingAfterBreak="0">
    <w:nsid w:val="462006A2"/>
    <w:multiLevelType w:val="hybridMultilevel"/>
    <w:tmpl w:val="5F0E1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A8A4F83"/>
    <w:multiLevelType w:val="hybridMultilevel"/>
    <w:tmpl w:val="DD8852EE"/>
    <w:lvl w:ilvl="0" w:tplc="E872E392">
      <w:start w:val="1"/>
      <w:numFmt w:val="bullet"/>
      <w:pStyle w:val="Bullet2"/>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D8D65AA"/>
    <w:multiLevelType w:val="hybridMultilevel"/>
    <w:tmpl w:val="E2F455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BA1258"/>
    <w:multiLevelType w:val="hybridMultilevel"/>
    <w:tmpl w:val="BF4A0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235098C"/>
    <w:multiLevelType w:val="hybridMultilevel"/>
    <w:tmpl w:val="C5446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50D182B"/>
    <w:multiLevelType w:val="hybridMultilevel"/>
    <w:tmpl w:val="9A16ACC4"/>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55D22980"/>
    <w:multiLevelType w:val="hybridMultilevel"/>
    <w:tmpl w:val="A0404F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A7A56D5"/>
    <w:multiLevelType w:val="hybridMultilevel"/>
    <w:tmpl w:val="04020C06"/>
    <w:lvl w:ilvl="0" w:tplc="8A36DFA8">
      <w:start w:val="1"/>
      <w:numFmt w:val="bullet"/>
      <w:pStyle w:val="Bullet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AEA16C5"/>
    <w:multiLevelType w:val="hybridMultilevel"/>
    <w:tmpl w:val="4C90A1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FEB0FFE"/>
    <w:multiLevelType w:val="hybridMultilevel"/>
    <w:tmpl w:val="8CC03B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86233B8"/>
    <w:multiLevelType w:val="hybridMultilevel"/>
    <w:tmpl w:val="F154C382"/>
    <w:lvl w:ilvl="0" w:tplc="D054BACA">
      <w:start w:val="1"/>
      <w:numFmt w:val="bullet"/>
      <w:pStyle w:val="Bullet3"/>
      <w:lvlText w:val=""/>
      <w:lvlJc w:val="left"/>
      <w:pPr>
        <w:ind w:left="720" w:hanging="360"/>
      </w:pPr>
      <w:rPr>
        <w:rFonts w:ascii="Wingdings" w:hAnsi="Wingdings" w:hint="default"/>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B9033B6"/>
    <w:multiLevelType w:val="hybridMultilevel"/>
    <w:tmpl w:val="31E6C1C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75FB7259"/>
    <w:multiLevelType w:val="hybridMultilevel"/>
    <w:tmpl w:val="0FE41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1223678">
    <w:abstractNumId w:val="23"/>
  </w:num>
  <w:num w:numId="2" w16cid:durableId="1236234286">
    <w:abstractNumId w:val="20"/>
  </w:num>
  <w:num w:numId="3" w16cid:durableId="1712921506">
    <w:abstractNumId w:val="18"/>
  </w:num>
  <w:num w:numId="4" w16cid:durableId="601424372">
    <w:abstractNumId w:val="5"/>
  </w:num>
  <w:num w:numId="5" w16cid:durableId="1634403482">
    <w:abstractNumId w:val="8"/>
  </w:num>
  <w:num w:numId="6" w16cid:durableId="720400824">
    <w:abstractNumId w:val="2"/>
  </w:num>
  <w:num w:numId="7" w16cid:durableId="498929682">
    <w:abstractNumId w:val="10"/>
  </w:num>
  <w:num w:numId="8" w16cid:durableId="968438495">
    <w:abstractNumId w:val="21"/>
  </w:num>
  <w:num w:numId="9" w16cid:durableId="1708139593">
    <w:abstractNumId w:val="16"/>
  </w:num>
  <w:num w:numId="10" w16cid:durableId="1496191134">
    <w:abstractNumId w:val="11"/>
  </w:num>
  <w:num w:numId="11" w16cid:durableId="1205288685">
    <w:abstractNumId w:val="19"/>
  </w:num>
  <w:num w:numId="12" w16cid:durableId="164441437">
    <w:abstractNumId w:val="13"/>
  </w:num>
  <w:num w:numId="13" w16cid:durableId="1734546875">
    <w:abstractNumId w:val="17"/>
  </w:num>
  <w:num w:numId="14" w16cid:durableId="526140260">
    <w:abstractNumId w:val="9"/>
  </w:num>
  <w:num w:numId="15" w16cid:durableId="1609314137">
    <w:abstractNumId w:val="1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 w16cid:durableId="1448238306">
    <w:abstractNumId w:val="0"/>
  </w:num>
  <w:num w:numId="17" w16cid:durableId="1035807670">
    <w:abstractNumId w:val="6"/>
  </w:num>
  <w:num w:numId="18" w16cid:durableId="115375947">
    <w:abstractNumId w:val="15"/>
  </w:num>
  <w:num w:numId="19" w16cid:durableId="623118476">
    <w:abstractNumId w:val="1"/>
  </w:num>
  <w:num w:numId="20" w16cid:durableId="1063992172">
    <w:abstractNumId w:val="26"/>
  </w:num>
  <w:num w:numId="21" w16cid:durableId="764036507">
    <w:abstractNumId w:val="12"/>
  </w:num>
  <w:num w:numId="22" w16cid:durableId="1993605335">
    <w:abstractNumId w:val="22"/>
  </w:num>
  <w:num w:numId="23" w16cid:durableId="730347763">
    <w:abstractNumId w:val="27"/>
  </w:num>
  <w:num w:numId="24" w16cid:durableId="830291033">
    <w:abstractNumId w:val="25"/>
  </w:num>
  <w:num w:numId="25" w16cid:durableId="1398629563">
    <w:abstractNumId w:val="3"/>
  </w:num>
  <w:num w:numId="26" w16cid:durableId="1414663512">
    <w:abstractNumId w:val="7"/>
  </w:num>
  <w:num w:numId="27" w16cid:durableId="956638202">
    <w:abstractNumId w:val="24"/>
  </w:num>
  <w:num w:numId="28" w16cid:durableId="7479642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F8A"/>
    <w:rsid w:val="00003074"/>
    <w:rsid w:val="0000327F"/>
    <w:rsid w:val="00005302"/>
    <w:rsid w:val="0000579D"/>
    <w:rsid w:val="000059A6"/>
    <w:rsid w:val="0000738D"/>
    <w:rsid w:val="00021067"/>
    <w:rsid w:val="000248D1"/>
    <w:rsid w:val="0003411E"/>
    <w:rsid w:val="000342BA"/>
    <w:rsid w:val="000348E0"/>
    <w:rsid w:val="00037686"/>
    <w:rsid w:val="0004019E"/>
    <w:rsid w:val="00040859"/>
    <w:rsid w:val="000415B0"/>
    <w:rsid w:val="00044077"/>
    <w:rsid w:val="000463D8"/>
    <w:rsid w:val="0004707E"/>
    <w:rsid w:val="000520BF"/>
    <w:rsid w:val="00052705"/>
    <w:rsid w:val="0005311A"/>
    <w:rsid w:val="000540C6"/>
    <w:rsid w:val="000553C0"/>
    <w:rsid w:val="0005698A"/>
    <w:rsid w:val="000612CF"/>
    <w:rsid w:val="000623F2"/>
    <w:rsid w:val="00063A87"/>
    <w:rsid w:val="00071B48"/>
    <w:rsid w:val="00073891"/>
    <w:rsid w:val="000757E3"/>
    <w:rsid w:val="00076914"/>
    <w:rsid w:val="00076FC2"/>
    <w:rsid w:val="000806F2"/>
    <w:rsid w:val="00080BB9"/>
    <w:rsid w:val="00083645"/>
    <w:rsid w:val="0008673C"/>
    <w:rsid w:val="00091CCE"/>
    <w:rsid w:val="000954E0"/>
    <w:rsid w:val="000A2FC4"/>
    <w:rsid w:val="000A7ADE"/>
    <w:rsid w:val="000B1EE2"/>
    <w:rsid w:val="000B2F49"/>
    <w:rsid w:val="000B44D1"/>
    <w:rsid w:val="000B64A7"/>
    <w:rsid w:val="000C0267"/>
    <w:rsid w:val="000C3D29"/>
    <w:rsid w:val="000C4098"/>
    <w:rsid w:val="000C6D19"/>
    <w:rsid w:val="000D09F2"/>
    <w:rsid w:val="000D0C9D"/>
    <w:rsid w:val="000D344C"/>
    <w:rsid w:val="000D3E75"/>
    <w:rsid w:val="000D4340"/>
    <w:rsid w:val="000D441F"/>
    <w:rsid w:val="000D6CF3"/>
    <w:rsid w:val="000E0F85"/>
    <w:rsid w:val="000E1926"/>
    <w:rsid w:val="000E204E"/>
    <w:rsid w:val="000E307D"/>
    <w:rsid w:val="000E51B8"/>
    <w:rsid w:val="000F1434"/>
    <w:rsid w:val="000F4B02"/>
    <w:rsid w:val="000F5C3C"/>
    <w:rsid w:val="001001E9"/>
    <w:rsid w:val="0010741E"/>
    <w:rsid w:val="00107984"/>
    <w:rsid w:val="001105FB"/>
    <w:rsid w:val="00112303"/>
    <w:rsid w:val="00114B70"/>
    <w:rsid w:val="00114F97"/>
    <w:rsid w:val="00115755"/>
    <w:rsid w:val="00115EDF"/>
    <w:rsid w:val="00123834"/>
    <w:rsid w:val="0012576E"/>
    <w:rsid w:val="001311E0"/>
    <w:rsid w:val="0013235A"/>
    <w:rsid w:val="001411B5"/>
    <w:rsid w:val="00141CF9"/>
    <w:rsid w:val="00141D22"/>
    <w:rsid w:val="00142CBE"/>
    <w:rsid w:val="00142EB1"/>
    <w:rsid w:val="00143A4C"/>
    <w:rsid w:val="00144869"/>
    <w:rsid w:val="00145032"/>
    <w:rsid w:val="001478E1"/>
    <w:rsid w:val="001530AF"/>
    <w:rsid w:val="001531A6"/>
    <w:rsid w:val="00153EF1"/>
    <w:rsid w:val="00155BF2"/>
    <w:rsid w:val="001567B2"/>
    <w:rsid w:val="001675BE"/>
    <w:rsid w:val="00167C47"/>
    <w:rsid w:val="001720BE"/>
    <w:rsid w:val="00173E7A"/>
    <w:rsid w:val="001770D7"/>
    <w:rsid w:val="00180B49"/>
    <w:rsid w:val="00181E6F"/>
    <w:rsid w:val="001823EF"/>
    <w:rsid w:val="00183AB7"/>
    <w:rsid w:val="00184EA1"/>
    <w:rsid w:val="00187E3F"/>
    <w:rsid w:val="00193667"/>
    <w:rsid w:val="00193723"/>
    <w:rsid w:val="001952BE"/>
    <w:rsid w:val="001A5501"/>
    <w:rsid w:val="001B1B9F"/>
    <w:rsid w:val="001B2353"/>
    <w:rsid w:val="001B2459"/>
    <w:rsid w:val="001B3C0F"/>
    <w:rsid w:val="001B639D"/>
    <w:rsid w:val="001C040F"/>
    <w:rsid w:val="001C0A0E"/>
    <w:rsid w:val="001C6E94"/>
    <w:rsid w:val="001D28D1"/>
    <w:rsid w:val="001D29F8"/>
    <w:rsid w:val="001D56F5"/>
    <w:rsid w:val="001E1FCA"/>
    <w:rsid w:val="001E43D5"/>
    <w:rsid w:val="001E6DBF"/>
    <w:rsid w:val="00200808"/>
    <w:rsid w:val="00200E1B"/>
    <w:rsid w:val="0020332B"/>
    <w:rsid w:val="00203712"/>
    <w:rsid w:val="00203E1A"/>
    <w:rsid w:val="00207D8B"/>
    <w:rsid w:val="0021103E"/>
    <w:rsid w:val="002172E4"/>
    <w:rsid w:val="00220146"/>
    <w:rsid w:val="002212EB"/>
    <w:rsid w:val="00224E91"/>
    <w:rsid w:val="00226574"/>
    <w:rsid w:val="0022666F"/>
    <w:rsid w:val="00226864"/>
    <w:rsid w:val="002276A6"/>
    <w:rsid w:val="00231D88"/>
    <w:rsid w:val="002336B7"/>
    <w:rsid w:val="002375A1"/>
    <w:rsid w:val="002410ED"/>
    <w:rsid w:val="00241251"/>
    <w:rsid w:val="002450DA"/>
    <w:rsid w:val="00245A9E"/>
    <w:rsid w:val="00246E4B"/>
    <w:rsid w:val="002472CC"/>
    <w:rsid w:val="00251202"/>
    <w:rsid w:val="0025256F"/>
    <w:rsid w:val="0025491E"/>
    <w:rsid w:val="002552B7"/>
    <w:rsid w:val="00260CB8"/>
    <w:rsid w:val="002616F7"/>
    <w:rsid w:val="00261A74"/>
    <w:rsid w:val="002642E5"/>
    <w:rsid w:val="002652F8"/>
    <w:rsid w:val="00265E36"/>
    <w:rsid w:val="00266C44"/>
    <w:rsid w:val="00266C6E"/>
    <w:rsid w:val="00267C6C"/>
    <w:rsid w:val="00272167"/>
    <w:rsid w:val="00272D60"/>
    <w:rsid w:val="00274E4D"/>
    <w:rsid w:val="00276229"/>
    <w:rsid w:val="002810F6"/>
    <w:rsid w:val="002826FA"/>
    <w:rsid w:val="00282CA9"/>
    <w:rsid w:val="00282D80"/>
    <w:rsid w:val="00286C8B"/>
    <w:rsid w:val="002914F7"/>
    <w:rsid w:val="00291B57"/>
    <w:rsid w:val="002941A9"/>
    <w:rsid w:val="0029465E"/>
    <w:rsid w:val="00296DC7"/>
    <w:rsid w:val="002A4043"/>
    <w:rsid w:val="002A4DB2"/>
    <w:rsid w:val="002A789E"/>
    <w:rsid w:val="002B7BA5"/>
    <w:rsid w:val="002C20D9"/>
    <w:rsid w:val="002C22E3"/>
    <w:rsid w:val="002C323C"/>
    <w:rsid w:val="002C3493"/>
    <w:rsid w:val="002C3839"/>
    <w:rsid w:val="002C52E1"/>
    <w:rsid w:val="002C6C3D"/>
    <w:rsid w:val="002D2E99"/>
    <w:rsid w:val="002D6BED"/>
    <w:rsid w:val="002D6D83"/>
    <w:rsid w:val="002E0B3E"/>
    <w:rsid w:val="002E1D19"/>
    <w:rsid w:val="002E2069"/>
    <w:rsid w:val="002E4BB6"/>
    <w:rsid w:val="002F3C22"/>
    <w:rsid w:val="002F4313"/>
    <w:rsid w:val="002F5AB3"/>
    <w:rsid w:val="002F5B92"/>
    <w:rsid w:val="0030348F"/>
    <w:rsid w:val="00305142"/>
    <w:rsid w:val="00307152"/>
    <w:rsid w:val="00311705"/>
    <w:rsid w:val="00311E43"/>
    <w:rsid w:val="003126A7"/>
    <w:rsid w:val="00313EE6"/>
    <w:rsid w:val="00317646"/>
    <w:rsid w:val="00317D77"/>
    <w:rsid w:val="0032010F"/>
    <w:rsid w:val="0032071F"/>
    <w:rsid w:val="003208C0"/>
    <w:rsid w:val="00322994"/>
    <w:rsid w:val="003249D2"/>
    <w:rsid w:val="00325199"/>
    <w:rsid w:val="003254A2"/>
    <w:rsid w:val="0033131B"/>
    <w:rsid w:val="00331688"/>
    <w:rsid w:val="00331BC1"/>
    <w:rsid w:val="00336B1A"/>
    <w:rsid w:val="003402D7"/>
    <w:rsid w:val="00340924"/>
    <w:rsid w:val="0034489D"/>
    <w:rsid w:val="00346816"/>
    <w:rsid w:val="003523F4"/>
    <w:rsid w:val="0035326A"/>
    <w:rsid w:val="00353994"/>
    <w:rsid w:val="00355183"/>
    <w:rsid w:val="00356BE6"/>
    <w:rsid w:val="00363488"/>
    <w:rsid w:val="0036351F"/>
    <w:rsid w:val="003659E3"/>
    <w:rsid w:val="00367608"/>
    <w:rsid w:val="00367A82"/>
    <w:rsid w:val="0037004F"/>
    <w:rsid w:val="0037029A"/>
    <w:rsid w:val="00370460"/>
    <w:rsid w:val="00370BF9"/>
    <w:rsid w:val="003714F0"/>
    <w:rsid w:val="0037252F"/>
    <w:rsid w:val="00372683"/>
    <w:rsid w:val="00373ACC"/>
    <w:rsid w:val="00374AF0"/>
    <w:rsid w:val="00376AE1"/>
    <w:rsid w:val="003776C4"/>
    <w:rsid w:val="003802D8"/>
    <w:rsid w:val="00380E8F"/>
    <w:rsid w:val="00382240"/>
    <w:rsid w:val="00382BCB"/>
    <w:rsid w:val="00384AA2"/>
    <w:rsid w:val="0038553C"/>
    <w:rsid w:val="003856CE"/>
    <w:rsid w:val="00385DA8"/>
    <w:rsid w:val="00386F2C"/>
    <w:rsid w:val="0038747A"/>
    <w:rsid w:val="0039250E"/>
    <w:rsid w:val="00392776"/>
    <w:rsid w:val="003A0C8A"/>
    <w:rsid w:val="003A36BA"/>
    <w:rsid w:val="003A3947"/>
    <w:rsid w:val="003A3CAB"/>
    <w:rsid w:val="003A432E"/>
    <w:rsid w:val="003A4C50"/>
    <w:rsid w:val="003A6E82"/>
    <w:rsid w:val="003B353E"/>
    <w:rsid w:val="003B53A4"/>
    <w:rsid w:val="003B7A93"/>
    <w:rsid w:val="003C068F"/>
    <w:rsid w:val="003C2E33"/>
    <w:rsid w:val="003D22B2"/>
    <w:rsid w:val="003D41A5"/>
    <w:rsid w:val="003D52E8"/>
    <w:rsid w:val="003E38C5"/>
    <w:rsid w:val="003E48C6"/>
    <w:rsid w:val="003E5567"/>
    <w:rsid w:val="003E72DF"/>
    <w:rsid w:val="003E7B13"/>
    <w:rsid w:val="003F3743"/>
    <w:rsid w:val="003F515C"/>
    <w:rsid w:val="0040129E"/>
    <w:rsid w:val="00402244"/>
    <w:rsid w:val="00402AFB"/>
    <w:rsid w:val="00402B36"/>
    <w:rsid w:val="00403DA0"/>
    <w:rsid w:val="004111DD"/>
    <w:rsid w:val="0041210F"/>
    <w:rsid w:val="00412CBA"/>
    <w:rsid w:val="00413B57"/>
    <w:rsid w:val="004201CE"/>
    <w:rsid w:val="004266F5"/>
    <w:rsid w:val="00426A9F"/>
    <w:rsid w:val="00427B54"/>
    <w:rsid w:val="004345EF"/>
    <w:rsid w:val="00440D21"/>
    <w:rsid w:val="004435F1"/>
    <w:rsid w:val="004473C8"/>
    <w:rsid w:val="0045377A"/>
    <w:rsid w:val="00455EE0"/>
    <w:rsid w:val="00457C7E"/>
    <w:rsid w:val="00466144"/>
    <w:rsid w:val="004732BB"/>
    <w:rsid w:val="0047376E"/>
    <w:rsid w:val="00474691"/>
    <w:rsid w:val="0047472B"/>
    <w:rsid w:val="0047561F"/>
    <w:rsid w:val="0047593A"/>
    <w:rsid w:val="00476BAE"/>
    <w:rsid w:val="00485AD5"/>
    <w:rsid w:val="004975AF"/>
    <w:rsid w:val="00497EC6"/>
    <w:rsid w:val="004A03C1"/>
    <w:rsid w:val="004A104D"/>
    <w:rsid w:val="004A15F6"/>
    <w:rsid w:val="004A5764"/>
    <w:rsid w:val="004A771F"/>
    <w:rsid w:val="004A7DB8"/>
    <w:rsid w:val="004B3DD8"/>
    <w:rsid w:val="004B3E2F"/>
    <w:rsid w:val="004C093E"/>
    <w:rsid w:val="004C124D"/>
    <w:rsid w:val="004C1D2F"/>
    <w:rsid w:val="004C2B0E"/>
    <w:rsid w:val="004C2CF7"/>
    <w:rsid w:val="004C5094"/>
    <w:rsid w:val="004C55A2"/>
    <w:rsid w:val="004C6080"/>
    <w:rsid w:val="004D4F35"/>
    <w:rsid w:val="004E3810"/>
    <w:rsid w:val="004E3C66"/>
    <w:rsid w:val="004E4E76"/>
    <w:rsid w:val="004F3948"/>
    <w:rsid w:val="004F588A"/>
    <w:rsid w:val="004F5DF0"/>
    <w:rsid w:val="004F6F31"/>
    <w:rsid w:val="0050122D"/>
    <w:rsid w:val="00510176"/>
    <w:rsid w:val="00511FF2"/>
    <w:rsid w:val="00512C9C"/>
    <w:rsid w:val="00514A28"/>
    <w:rsid w:val="00517801"/>
    <w:rsid w:val="005214ED"/>
    <w:rsid w:val="005224C0"/>
    <w:rsid w:val="0052257E"/>
    <w:rsid w:val="00524D4B"/>
    <w:rsid w:val="0052576B"/>
    <w:rsid w:val="00530177"/>
    <w:rsid w:val="00535765"/>
    <w:rsid w:val="00542AC0"/>
    <w:rsid w:val="00544AA5"/>
    <w:rsid w:val="00544E91"/>
    <w:rsid w:val="00551035"/>
    <w:rsid w:val="005569D0"/>
    <w:rsid w:val="00556C64"/>
    <w:rsid w:val="00557632"/>
    <w:rsid w:val="005604EB"/>
    <w:rsid w:val="00560D7D"/>
    <w:rsid w:val="00560E83"/>
    <w:rsid w:val="00562661"/>
    <w:rsid w:val="00562FF8"/>
    <w:rsid w:val="005721B5"/>
    <w:rsid w:val="00572954"/>
    <w:rsid w:val="00575703"/>
    <w:rsid w:val="00581232"/>
    <w:rsid w:val="0058151F"/>
    <w:rsid w:val="0058279F"/>
    <w:rsid w:val="00586689"/>
    <w:rsid w:val="00587586"/>
    <w:rsid w:val="00587C4E"/>
    <w:rsid w:val="00596F8A"/>
    <w:rsid w:val="005A0305"/>
    <w:rsid w:val="005A7B8C"/>
    <w:rsid w:val="005B1C0F"/>
    <w:rsid w:val="005B2434"/>
    <w:rsid w:val="005B29CE"/>
    <w:rsid w:val="005B38EF"/>
    <w:rsid w:val="005B3FC5"/>
    <w:rsid w:val="005B6A9B"/>
    <w:rsid w:val="005C1ADD"/>
    <w:rsid w:val="005C447D"/>
    <w:rsid w:val="005C4EAC"/>
    <w:rsid w:val="005C5459"/>
    <w:rsid w:val="005D046E"/>
    <w:rsid w:val="005D0592"/>
    <w:rsid w:val="005D1475"/>
    <w:rsid w:val="005D300F"/>
    <w:rsid w:val="005D5190"/>
    <w:rsid w:val="005E0354"/>
    <w:rsid w:val="005E0E7C"/>
    <w:rsid w:val="005E1539"/>
    <w:rsid w:val="005E28BA"/>
    <w:rsid w:val="005E2F42"/>
    <w:rsid w:val="005E4DB6"/>
    <w:rsid w:val="005E4F86"/>
    <w:rsid w:val="005E5111"/>
    <w:rsid w:val="005E5FD1"/>
    <w:rsid w:val="005E688E"/>
    <w:rsid w:val="005F016B"/>
    <w:rsid w:val="005F1A20"/>
    <w:rsid w:val="005F214B"/>
    <w:rsid w:val="005F2C90"/>
    <w:rsid w:val="005F5FBA"/>
    <w:rsid w:val="005F6E9D"/>
    <w:rsid w:val="005F76E6"/>
    <w:rsid w:val="00600772"/>
    <w:rsid w:val="00600871"/>
    <w:rsid w:val="006021AF"/>
    <w:rsid w:val="00602A5C"/>
    <w:rsid w:val="00605660"/>
    <w:rsid w:val="006078C0"/>
    <w:rsid w:val="00607916"/>
    <w:rsid w:val="006138FB"/>
    <w:rsid w:val="00613FE8"/>
    <w:rsid w:val="00614D46"/>
    <w:rsid w:val="00616EFE"/>
    <w:rsid w:val="00617272"/>
    <w:rsid w:val="006206DA"/>
    <w:rsid w:val="00621093"/>
    <w:rsid w:val="006240B3"/>
    <w:rsid w:val="00624BE4"/>
    <w:rsid w:val="00625638"/>
    <w:rsid w:val="006273D2"/>
    <w:rsid w:val="00631277"/>
    <w:rsid w:val="0063345C"/>
    <w:rsid w:val="00637975"/>
    <w:rsid w:val="00637E57"/>
    <w:rsid w:val="00642219"/>
    <w:rsid w:val="00642F5F"/>
    <w:rsid w:val="00646002"/>
    <w:rsid w:val="00646246"/>
    <w:rsid w:val="00646261"/>
    <w:rsid w:val="0064730B"/>
    <w:rsid w:val="006473ED"/>
    <w:rsid w:val="0064766B"/>
    <w:rsid w:val="00650660"/>
    <w:rsid w:val="0065113F"/>
    <w:rsid w:val="0065278A"/>
    <w:rsid w:val="00653FDA"/>
    <w:rsid w:val="00654216"/>
    <w:rsid w:val="00657A59"/>
    <w:rsid w:val="00662048"/>
    <w:rsid w:val="00663BBD"/>
    <w:rsid w:val="006655EC"/>
    <w:rsid w:val="006666DA"/>
    <w:rsid w:val="00666808"/>
    <w:rsid w:val="006721D3"/>
    <w:rsid w:val="00672C61"/>
    <w:rsid w:val="00672F41"/>
    <w:rsid w:val="00674860"/>
    <w:rsid w:val="00676826"/>
    <w:rsid w:val="00683BFF"/>
    <w:rsid w:val="006857F3"/>
    <w:rsid w:val="006936AB"/>
    <w:rsid w:val="00694F26"/>
    <w:rsid w:val="0069629E"/>
    <w:rsid w:val="006A112B"/>
    <w:rsid w:val="006A1DD1"/>
    <w:rsid w:val="006A3743"/>
    <w:rsid w:val="006A7340"/>
    <w:rsid w:val="006B13C5"/>
    <w:rsid w:val="006B2055"/>
    <w:rsid w:val="006C0458"/>
    <w:rsid w:val="006C18BE"/>
    <w:rsid w:val="006C30BB"/>
    <w:rsid w:val="006C6A6E"/>
    <w:rsid w:val="006C6D77"/>
    <w:rsid w:val="006C76B7"/>
    <w:rsid w:val="006D1752"/>
    <w:rsid w:val="006D3B3E"/>
    <w:rsid w:val="006D7821"/>
    <w:rsid w:val="006E12FA"/>
    <w:rsid w:val="006E26DA"/>
    <w:rsid w:val="006F46C6"/>
    <w:rsid w:val="00705BEF"/>
    <w:rsid w:val="00706062"/>
    <w:rsid w:val="0070716C"/>
    <w:rsid w:val="00707265"/>
    <w:rsid w:val="00710DE3"/>
    <w:rsid w:val="0071158F"/>
    <w:rsid w:val="0071231D"/>
    <w:rsid w:val="00713482"/>
    <w:rsid w:val="00713DA0"/>
    <w:rsid w:val="00715016"/>
    <w:rsid w:val="00722434"/>
    <w:rsid w:val="007230E1"/>
    <w:rsid w:val="00726FEE"/>
    <w:rsid w:val="00731A0B"/>
    <w:rsid w:val="00731DAC"/>
    <w:rsid w:val="007337CB"/>
    <w:rsid w:val="0073478E"/>
    <w:rsid w:val="00743822"/>
    <w:rsid w:val="00745A5D"/>
    <w:rsid w:val="0074789C"/>
    <w:rsid w:val="00747B81"/>
    <w:rsid w:val="00747D7F"/>
    <w:rsid w:val="00751B92"/>
    <w:rsid w:val="007521D2"/>
    <w:rsid w:val="00755B5E"/>
    <w:rsid w:val="00757387"/>
    <w:rsid w:val="007618B1"/>
    <w:rsid w:val="00767B73"/>
    <w:rsid w:val="00767D65"/>
    <w:rsid w:val="00773C40"/>
    <w:rsid w:val="00773FEC"/>
    <w:rsid w:val="00775369"/>
    <w:rsid w:val="007757B5"/>
    <w:rsid w:val="00784026"/>
    <w:rsid w:val="00785B1B"/>
    <w:rsid w:val="00786CA4"/>
    <w:rsid w:val="00791F45"/>
    <w:rsid w:val="00796D39"/>
    <w:rsid w:val="00797685"/>
    <w:rsid w:val="007A1322"/>
    <w:rsid w:val="007A13C4"/>
    <w:rsid w:val="007A3F1F"/>
    <w:rsid w:val="007A4F57"/>
    <w:rsid w:val="007A52D4"/>
    <w:rsid w:val="007A6A1E"/>
    <w:rsid w:val="007B1BE5"/>
    <w:rsid w:val="007B446B"/>
    <w:rsid w:val="007B72D7"/>
    <w:rsid w:val="007C0567"/>
    <w:rsid w:val="007C20D8"/>
    <w:rsid w:val="007C3E89"/>
    <w:rsid w:val="007C72EA"/>
    <w:rsid w:val="007D0334"/>
    <w:rsid w:val="007D429B"/>
    <w:rsid w:val="007D76B2"/>
    <w:rsid w:val="007E38C0"/>
    <w:rsid w:val="007E3ECF"/>
    <w:rsid w:val="007E44C3"/>
    <w:rsid w:val="007F0EEF"/>
    <w:rsid w:val="007F180D"/>
    <w:rsid w:val="007F353C"/>
    <w:rsid w:val="007F4238"/>
    <w:rsid w:val="007F45C4"/>
    <w:rsid w:val="007F731B"/>
    <w:rsid w:val="0080232C"/>
    <w:rsid w:val="0080234C"/>
    <w:rsid w:val="0080288B"/>
    <w:rsid w:val="00803081"/>
    <w:rsid w:val="008041F1"/>
    <w:rsid w:val="00804326"/>
    <w:rsid w:val="00812F55"/>
    <w:rsid w:val="00816514"/>
    <w:rsid w:val="0082053D"/>
    <w:rsid w:val="00821DF3"/>
    <w:rsid w:val="00824A63"/>
    <w:rsid w:val="00824CBA"/>
    <w:rsid w:val="00826DA3"/>
    <w:rsid w:val="00827AA6"/>
    <w:rsid w:val="008303E8"/>
    <w:rsid w:val="008317A3"/>
    <w:rsid w:val="0083370E"/>
    <w:rsid w:val="00834B5B"/>
    <w:rsid w:val="00836033"/>
    <w:rsid w:val="0084169F"/>
    <w:rsid w:val="0084508D"/>
    <w:rsid w:val="0085055B"/>
    <w:rsid w:val="00851217"/>
    <w:rsid w:val="008539AE"/>
    <w:rsid w:val="00854115"/>
    <w:rsid w:val="0086272F"/>
    <w:rsid w:val="00862D78"/>
    <w:rsid w:val="00863E75"/>
    <w:rsid w:val="0086677C"/>
    <w:rsid w:val="008708D4"/>
    <w:rsid w:val="008731C2"/>
    <w:rsid w:val="008731DB"/>
    <w:rsid w:val="008756E5"/>
    <w:rsid w:val="008764AD"/>
    <w:rsid w:val="0088528C"/>
    <w:rsid w:val="00885909"/>
    <w:rsid w:val="00886350"/>
    <w:rsid w:val="0088654B"/>
    <w:rsid w:val="00891589"/>
    <w:rsid w:val="00894CD9"/>
    <w:rsid w:val="0089529A"/>
    <w:rsid w:val="008A2329"/>
    <w:rsid w:val="008A444D"/>
    <w:rsid w:val="008A60F0"/>
    <w:rsid w:val="008A6A49"/>
    <w:rsid w:val="008B21DA"/>
    <w:rsid w:val="008B4495"/>
    <w:rsid w:val="008B69DC"/>
    <w:rsid w:val="008B79F7"/>
    <w:rsid w:val="008B7DEC"/>
    <w:rsid w:val="008C04FD"/>
    <w:rsid w:val="008C37E1"/>
    <w:rsid w:val="008C56D1"/>
    <w:rsid w:val="008D1EB5"/>
    <w:rsid w:val="008D2748"/>
    <w:rsid w:val="008D2751"/>
    <w:rsid w:val="008D4A02"/>
    <w:rsid w:val="008D5403"/>
    <w:rsid w:val="008D7E87"/>
    <w:rsid w:val="008E08E3"/>
    <w:rsid w:val="008E17F6"/>
    <w:rsid w:val="008E65BF"/>
    <w:rsid w:val="008E7541"/>
    <w:rsid w:val="008F4DEF"/>
    <w:rsid w:val="008F5577"/>
    <w:rsid w:val="008F599C"/>
    <w:rsid w:val="0090101A"/>
    <w:rsid w:val="009023B2"/>
    <w:rsid w:val="00907106"/>
    <w:rsid w:val="00910265"/>
    <w:rsid w:val="00915093"/>
    <w:rsid w:val="00916599"/>
    <w:rsid w:val="00917FCB"/>
    <w:rsid w:val="00922CFA"/>
    <w:rsid w:val="00927D7A"/>
    <w:rsid w:val="00937DB6"/>
    <w:rsid w:val="00941737"/>
    <w:rsid w:val="00943036"/>
    <w:rsid w:val="0094385B"/>
    <w:rsid w:val="009462BF"/>
    <w:rsid w:val="00946C8B"/>
    <w:rsid w:val="00950BA1"/>
    <w:rsid w:val="009536C5"/>
    <w:rsid w:val="00955E98"/>
    <w:rsid w:val="00962A54"/>
    <w:rsid w:val="009676CB"/>
    <w:rsid w:val="00972338"/>
    <w:rsid w:val="009804B7"/>
    <w:rsid w:val="00984A13"/>
    <w:rsid w:val="009942F7"/>
    <w:rsid w:val="009A03C0"/>
    <w:rsid w:val="009A1BBF"/>
    <w:rsid w:val="009A1BDD"/>
    <w:rsid w:val="009A294D"/>
    <w:rsid w:val="009A4777"/>
    <w:rsid w:val="009B06FF"/>
    <w:rsid w:val="009B3CA4"/>
    <w:rsid w:val="009B621B"/>
    <w:rsid w:val="009B6E0B"/>
    <w:rsid w:val="009B6FC2"/>
    <w:rsid w:val="009C1F95"/>
    <w:rsid w:val="009C2EC5"/>
    <w:rsid w:val="009C5000"/>
    <w:rsid w:val="009C76E8"/>
    <w:rsid w:val="009D2D16"/>
    <w:rsid w:val="009E2977"/>
    <w:rsid w:val="009E4221"/>
    <w:rsid w:val="009E62AC"/>
    <w:rsid w:val="009E65F5"/>
    <w:rsid w:val="009E747F"/>
    <w:rsid w:val="009F04F4"/>
    <w:rsid w:val="009F459F"/>
    <w:rsid w:val="009F4A85"/>
    <w:rsid w:val="009F529F"/>
    <w:rsid w:val="00A041DC"/>
    <w:rsid w:val="00A04725"/>
    <w:rsid w:val="00A06FF9"/>
    <w:rsid w:val="00A07577"/>
    <w:rsid w:val="00A10B64"/>
    <w:rsid w:val="00A13FDE"/>
    <w:rsid w:val="00A21A6D"/>
    <w:rsid w:val="00A25190"/>
    <w:rsid w:val="00A27B83"/>
    <w:rsid w:val="00A409A4"/>
    <w:rsid w:val="00A44B02"/>
    <w:rsid w:val="00A460C5"/>
    <w:rsid w:val="00A52EA4"/>
    <w:rsid w:val="00A55F1B"/>
    <w:rsid w:val="00A604A0"/>
    <w:rsid w:val="00A634E4"/>
    <w:rsid w:val="00A6435F"/>
    <w:rsid w:val="00A64CB6"/>
    <w:rsid w:val="00A71A61"/>
    <w:rsid w:val="00A71EAA"/>
    <w:rsid w:val="00A72A4B"/>
    <w:rsid w:val="00A736C6"/>
    <w:rsid w:val="00A73A72"/>
    <w:rsid w:val="00A74733"/>
    <w:rsid w:val="00A80270"/>
    <w:rsid w:val="00A82D7F"/>
    <w:rsid w:val="00A927A0"/>
    <w:rsid w:val="00AA1E7E"/>
    <w:rsid w:val="00AA2215"/>
    <w:rsid w:val="00AA309A"/>
    <w:rsid w:val="00AA4877"/>
    <w:rsid w:val="00AA4AF3"/>
    <w:rsid w:val="00AA7A60"/>
    <w:rsid w:val="00AB18F7"/>
    <w:rsid w:val="00AB1E87"/>
    <w:rsid w:val="00AB4146"/>
    <w:rsid w:val="00AB4548"/>
    <w:rsid w:val="00AB64B4"/>
    <w:rsid w:val="00AC03BB"/>
    <w:rsid w:val="00AC10B3"/>
    <w:rsid w:val="00AC3AE7"/>
    <w:rsid w:val="00AC3D68"/>
    <w:rsid w:val="00AC5659"/>
    <w:rsid w:val="00AD05C0"/>
    <w:rsid w:val="00AD0D09"/>
    <w:rsid w:val="00AD0D7F"/>
    <w:rsid w:val="00AD44D0"/>
    <w:rsid w:val="00AD5D2D"/>
    <w:rsid w:val="00AD7E44"/>
    <w:rsid w:val="00AE079E"/>
    <w:rsid w:val="00AE1699"/>
    <w:rsid w:val="00AE1F95"/>
    <w:rsid w:val="00AE6774"/>
    <w:rsid w:val="00AF42DF"/>
    <w:rsid w:val="00AF6204"/>
    <w:rsid w:val="00B00623"/>
    <w:rsid w:val="00B01753"/>
    <w:rsid w:val="00B02A48"/>
    <w:rsid w:val="00B02DE7"/>
    <w:rsid w:val="00B03C79"/>
    <w:rsid w:val="00B07E5E"/>
    <w:rsid w:val="00B12735"/>
    <w:rsid w:val="00B140F9"/>
    <w:rsid w:val="00B15F7F"/>
    <w:rsid w:val="00B2035B"/>
    <w:rsid w:val="00B22809"/>
    <w:rsid w:val="00B25399"/>
    <w:rsid w:val="00B43C0C"/>
    <w:rsid w:val="00B450CD"/>
    <w:rsid w:val="00B50769"/>
    <w:rsid w:val="00B578EF"/>
    <w:rsid w:val="00B65BEF"/>
    <w:rsid w:val="00B66E55"/>
    <w:rsid w:val="00B66FAB"/>
    <w:rsid w:val="00B71072"/>
    <w:rsid w:val="00B728EF"/>
    <w:rsid w:val="00B7338E"/>
    <w:rsid w:val="00B761D4"/>
    <w:rsid w:val="00B84888"/>
    <w:rsid w:val="00B85159"/>
    <w:rsid w:val="00B87068"/>
    <w:rsid w:val="00B909AA"/>
    <w:rsid w:val="00B9165C"/>
    <w:rsid w:val="00B94531"/>
    <w:rsid w:val="00B96CD0"/>
    <w:rsid w:val="00B97A02"/>
    <w:rsid w:val="00BA0AD3"/>
    <w:rsid w:val="00BA0FB0"/>
    <w:rsid w:val="00BA253C"/>
    <w:rsid w:val="00BA3375"/>
    <w:rsid w:val="00BA3EF1"/>
    <w:rsid w:val="00BA7574"/>
    <w:rsid w:val="00BB178B"/>
    <w:rsid w:val="00BB2ADC"/>
    <w:rsid w:val="00BB34E1"/>
    <w:rsid w:val="00BB547F"/>
    <w:rsid w:val="00BC06DD"/>
    <w:rsid w:val="00BC2152"/>
    <w:rsid w:val="00BC2B64"/>
    <w:rsid w:val="00BC3478"/>
    <w:rsid w:val="00BC34FE"/>
    <w:rsid w:val="00BC36C7"/>
    <w:rsid w:val="00BC36EB"/>
    <w:rsid w:val="00BC78D3"/>
    <w:rsid w:val="00BD0422"/>
    <w:rsid w:val="00BD1CE1"/>
    <w:rsid w:val="00BD7807"/>
    <w:rsid w:val="00BE4924"/>
    <w:rsid w:val="00BE4D48"/>
    <w:rsid w:val="00BE62BF"/>
    <w:rsid w:val="00BE7270"/>
    <w:rsid w:val="00BF053A"/>
    <w:rsid w:val="00BF21FD"/>
    <w:rsid w:val="00BF3CF0"/>
    <w:rsid w:val="00BF422F"/>
    <w:rsid w:val="00BF55A3"/>
    <w:rsid w:val="00BF6488"/>
    <w:rsid w:val="00BF6DB1"/>
    <w:rsid w:val="00C0079D"/>
    <w:rsid w:val="00C0086B"/>
    <w:rsid w:val="00C00BB8"/>
    <w:rsid w:val="00C02E3F"/>
    <w:rsid w:val="00C0539E"/>
    <w:rsid w:val="00C12EC1"/>
    <w:rsid w:val="00C144CF"/>
    <w:rsid w:val="00C14AAC"/>
    <w:rsid w:val="00C16194"/>
    <w:rsid w:val="00C17B03"/>
    <w:rsid w:val="00C2480E"/>
    <w:rsid w:val="00C264F8"/>
    <w:rsid w:val="00C27A4B"/>
    <w:rsid w:val="00C27B00"/>
    <w:rsid w:val="00C3027C"/>
    <w:rsid w:val="00C313CF"/>
    <w:rsid w:val="00C327CD"/>
    <w:rsid w:val="00C35B04"/>
    <w:rsid w:val="00C3677A"/>
    <w:rsid w:val="00C371A2"/>
    <w:rsid w:val="00C379C3"/>
    <w:rsid w:val="00C40759"/>
    <w:rsid w:val="00C40B72"/>
    <w:rsid w:val="00C40DAA"/>
    <w:rsid w:val="00C44A0C"/>
    <w:rsid w:val="00C47827"/>
    <w:rsid w:val="00C5057E"/>
    <w:rsid w:val="00C50787"/>
    <w:rsid w:val="00C515DB"/>
    <w:rsid w:val="00C529A3"/>
    <w:rsid w:val="00C532B2"/>
    <w:rsid w:val="00C60A52"/>
    <w:rsid w:val="00C61234"/>
    <w:rsid w:val="00C615E0"/>
    <w:rsid w:val="00C6259D"/>
    <w:rsid w:val="00C63256"/>
    <w:rsid w:val="00C6326D"/>
    <w:rsid w:val="00C638EB"/>
    <w:rsid w:val="00C639D0"/>
    <w:rsid w:val="00C65028"/>
    <w:rsid w:val="00C65407"/>
    <w:rsid w:val="00C670FF"/>
    <w:rsid w:val="00C67D72"/>
    <w:rsid w:val="00C73987"/>
    <w:rsid w:val="00C77D33"/>
    <w:rsid w:val="00C829BC"/>
    <w:rsid w:val="00C85270"/>
    <w:rsid w:val="00C90608"/>
    <w:rsid w:val="00C919C4"/>
    <w:rsid w:val="00C92A6B"/>
    <w:rsid w:val="00C97775"/>
    <w:rsid w:val="00C97A33"/>
    <w:rsid w:val="00CA06FA"/>
    <w:rsid w:val="00CA15E6"/>
    <w:rsid w:val="00CA1A10"/>
    <w:rsid w:val="00CA2037"/>
    <w:rsid w:val="00CA231B"/>
    <w:rsid w:val="00CA33C7"/>
    <w:rsid w:val="00CB2DE3"/>
    <w:rsid w:val="00CB4533"/>
    <w:rsid w:val="00CB6261"/>
    <w:rsid w:val="00CB6D89"/>
    <w:rsid w:val="00CB72F8"/>
    <w:rsid w:val="00CB7B69"/>
    <w:rsid w:val="00CC3006"/>
    <w:rsid w:val="00CC5038"/>
    <w:rsid w:val="00CC5185"/>
    <w:rsid w:val="00CC690C"/>
    <w:rsid w:val="00CC6D1B"/>
    <w:rsid w:val="00CC7C34"/>
    <w:rsid w:val="00CC7F66"/>
    <w:rsid w:val="00CD1D14"/>
    <w:rsid w:val="00CD1F85"/>
    <w:rsid w:val="00CD2226"/>
    <w:rsid w:val="00CD22BC"/>
    <w:rsid w:val="00CD2A33"/>
    <w:rsid w:val="00CD5ACC"/>
    <w:rsid w:val="00CD7D43"/>
    <w:rsid w:val="00CE05D8"/>
    <w:rsid w:val="00CE2239"/>
    <w:rsid w:val="00CE3594"/>
    <w:rsid w:val="00CE7C66"/>
    <w:rsid w:val="00CF3132"/>
    <w:rsid w:val="00CF5749"/>
    <w:rsid w:val="00D01A0D"/>
    <w:rsid w:val="00D03B2E"/>
    <w:rsid w:val="00D04016"/>
    <w:rsid w:val="00D063B8"/>
    <w:rsid w:val="00D10E69"/>
    <w:rsid w:val="00D12970"/>
    <w:rsid w:val="00D17114"/>
    <w:rsid w:val="00D210F3"/>
    <w:rsid w:val="00D2149D"/>
    <w:rsid w:val="00D23050"/>
    <w:rsid w:val="00D24C10"/>
    <w:rsid w:val="00D24FE8"/>
    <w:rsid w:val="00D27ECC"/>
    <w:rsid w:val="00D30428"/>
    <w:rsid w:val="00D30F9D"/>
    <w:rsid w:val="00D3468E"/>
    <w:rsid w:val="00D365E7"/>
    <w:rsid w:val="00D36B99"/>
    <w:rsid w:val="00D424AF"/>
    <w:rsid w:val="00D42AF1"/>
    <w:rsid w:val="00D47F43"/>
    <w:rsid w:val="00D56946"/>
    <w:rsid w:val="00D576D8"/>
    <w:rsid w:val="00D6067B"/>
    <w:rsid w:val="00D60A9A"/>
    <w:rsid w:val="00D61F35"/>
    <w:rsid w:val="00D6264F"/>
    <w:rsid w:val="00D63517"/>
    <w:rsid w:val="00D6480F"/>
    <w:rsid w:val="00D6642E"/>
    <w:rsid w:val="00D734BB"/>
    <w:rsid w:val="00D82963"/>
    <w:rsid w:val="00D8456F"/>
    <w:rsid w:val="00D87AD6"/>
    <w:rsid w:val="00D96832"/>
    <w:rsid w:val="00D97B36"/>
    <w:rsid w:val="00DA2E16"/>
    <w:rsid w:val="00DA361E"/>
    <w:rsid w:val="00DA3A18"/>
    <w:rsid w:val="00DA588E"/>
    <w:rsid w:val="00DA6175"/>
    <w:rsid w:val="00DA7652"/>
    <w:rsid w:val="00DC1A77"/>
    <w:rsid w:val="00DC5879"/>
    <w:rsid w:val="00DC7067"/>
    <w:rsid w:val="00DC7588"/>
    <w:rsid w:val="00DD148E"/>
    <w:rsid w:val="00DD2886"/>
    <w:rsid w:val="00DD574C"/>
    <w:rsid w:val="00DD6928"/>
    <w:rsid w:val="00DD7B97"/>
    <w:rsid w:val="00DE0723"/>
    <w:rsid w:val="00DE13CC"/>
    <w:rsid w:val="00DE1492"/>
    <w:rsid w:val="00DE1760"/>
    <w:rsid w:val="00DE3ECC"/>
    <w:rsid w:val="00DE6B5A"/>
    <w:rsid w:val="00DE7941"/>
    <w:rsid w:val="00DF2E39"/>
    <w:rsid w:val="00DF30BD"/>
    <w:rsid w:val="00DF31FF"/>
    <w:rsid w:val="00DF46F0"/>
    <w:rsid w:val="00DF7BF6"/>
    <w:rsid w:val="00E02B92"/>
    <w:rsid w:val="00E03C75"/>
    <w:rsid w:val="00E061CD"/>
    <w:rsid w:val="00E0776D"/>
    <w:rsid w:val="00E1223D"/>
    <w:rsid w:val="00E14B87"/>
    <w:rsid w:val="00E17853"/>
    <w:rsid w:val="00E20C4E"/>
    <w:rsid w:val="00E2371C"/>
    <w:rsid w:val="00E27847"/>
    <w:rsid w:val="00E343C5"/>
    <w:rsid w:val="00E36380"/>
    <w:rsid w:val="00E445B3"/>
    <w:rsid w:val="00E46268"/>
    <w:rsid w:val="00E50E62"/>
    <w:rsid w:val="00E52E9B"/>
    <w:rsid w:val="00E54407"/>
    <w:rsid w:val="00E5456A"/>
    <w:rsid w:val="00E5717C"/>
    <w:rsid w:val="00E57C4B"/>
    <w:rsid w:val="00E623D3"/>
    <w:rsid w:val="00E65C68"/>
    <w:rsid w:val="00E671D2"/>
    <w:rsid w:val="00E74AD1"/>
    <w:rsid w:val="00E74BD7"/>
    <w:rsid w:val="00E75595"/>
    <w:rsid w:val="00E7620F"/>
    <w:rsid w:val="00E81C7E"/>
    <w:rsid w:val="00E81E7B"/>
    <w:rsid w:val="00E82194"/>
    <w:rsid w:val="00E85D8E"/>
    <w:rsid w:val="00E86AAE"/>
    <w:rsid w:val="00E903D4"/>
    <w:rsid w:val="00E924BD"/>
    <w:rsid w:val="00E92F09"/>
    <w:rsid w:val="00E93624"/>
    <w:rsid w:val="00E94D0B"/>
    <w:rsid w:val="00E96302"/>
    <w:rsid w:val="00E977C4"/>
    <w:rsid w:val="00E97F65"/>
    <w:rsid w:val="00EA0F0A"/>
    <w:rsid w:val="00EA1071"/>
    <w:rsid w:val="00EA2562"/>
    <w:rsid w:val="00EA2A7E"/>
    <w:rsid w:val="00EA2B3C"/>
    <w:rsid w:val="00EA334C"/>
    <w:rsid w:val="00EA7157"/>
    <w:rsid w:val="00EB09EF"/>
    <w:rsid w:val="00EB0EE7"/>
    <w:rsid w:val="00EB19DC"/>
    <w:rsid w:val="00EB211B"/>
    <w:rsid w:val="00EB251E"/>
    <w:rsid w:val="00EB27F7"/>
    <w:rsid w:val="00EB3C61"/>
    <w:rsid w:val="00EB5827"/>
    <w:rsid w:val="00EB6A1A"/>
    <w:rsid w:val="00EB7026"/>
    <w:rsid w:val="00EC5F87"/>
    <w:rsid w:val="00EC6B6F"/>
    <w:rsid w:val="00ED0315"/>
    <w:rsid w:val="00ED0FC9"/>
    <w:rsid w:val="00ED597E"/>
    <w:rsid w:val="00ED72A3"/>
    <w:rsid w:val="00EE26E8"/>
    <w:rsid w:val="00EF0063"/>
    <w:rsid w:val="00EF015C"/>
    <w:rsid w:val="00EF0363"/>
    <w:rsid w:val="00EF12F7"/>
    <w:rsid w:val="00EF1555"/>
    <w:rsid w:val="00EF4FA3"/>
    <w:rsid w:val="00EF7937"/>
    <w:rsid w:val="00F01A4D"/>
    <w:rsid w:val="00F02F32"/>
    <w:rsid w:val="00F12589"/>
    <w:rsid w:val="00F15E8E"/>
    <w:rsid w:val="00F20B4D"/>
    <w:rsid w:val="00F23AB6"/>
    <w:rsid w:val="00F254F3"/>
    <w:rsid w:val="00F25A2C"/>
    <w:rsid w:val="00F330C3"/>
    <w:rsid w:val="00F33AD7"/>
    <w:rsid w:val="00F34FF7"/>
    <w:rsid w:val="00F40B7E"/>
    <w:rsid w:val="00F41C65"/>
    <w:rsid w:val="00F44637"/>
    <w:rsid w:val="00F46CE2"/>
    <w:rsid w:val="00F525D5"/>
    <w:rsid w:val="00F54E71"/>
    <w:rsid w:val="00F56434"/>
    <w:rsid w:val="00F71801"/>
    <w:rsid w:val="00F7302C"/>
    <w:rsid w:val="00F73A37"/>
    <w:rsid w:val="00F74EFE"/>
    <w:rsid w:val="00F766AA"/>
    <w:rsid w:val="00F76DAA"/>
    <w:rsid w:val="00F82049"/>
    <w:rsid w:val="00F856F4"/>
    <w:rsid w:val="00F91DFE"/>
    <w:rsid w:val="00F93880"/>
    <w:rsid w:val="00FA39DD"/>
    <w:rsid w:val="00FA6C4E"/>
    <w:rsid w:val="00FB07CD"/>
    <w:rsid w:val="00FB0CFA"/>
    <w:rsid w:val="00FB1066"/>
    <w:rsid w:val="00FB1F91"/>
    <w:rsid w:val="00FB38FB"/>
    <w:rsid w:val="00FB4519"/>
    <w:rsid w:val="00FC3594"/>
    <w:rsid w:val="00FC4623"/>
    <w:rsid w:val="00FC50D3"/>
    <w:rsid w:val="00FC59DE"/>
    <w:rsid w:val="00FC669E"/>
    <w:rsid w:val="00FD0CD5"/>
    <w:rsid w:val="00FD0E31"/>
    <w:rsid w:val="00FD21D6"/>
    <w:rsid w:val="00FD39A4"/>
    <w:rsid w:val="00FD60D2"/>
    <w:rsid w:val="00FE02F3"/>
    <w:rsid w:val="00FE4736"/>
    <w:rsid w:val="00FF01DC"/>
    <w:rsid w:val="00FF3ED2"/>
    <w:rsid w:val="00FF44BA"/>
    <w:rsid w:val="00FF4AC9"/>
    <w:rsid w:val="00FF5555"/>
    <w:rsid w:val="00FF5640"/>
    <w:rsid w:val="00FF58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regrouptable v:ext="edit">
        <o:entry new="1" old="0"/>
        <o:entry new="2" old="0"/>
        <o:entry new="3" old="0"/>
        <o:entry new="4" old="0"/>
      </o:regrouptable>
    </o:shapelayout>
  </w:shapeDefaults>
  <w:decimalSymbol w:val="."/>
  <w:listSeparator w:val=","/>
  <w14:docId w14:val="00E8CB51"/>
  <w15:docId w15:val="{CD37C1F9-B120-4D66-B812-8283FB6AD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514"/>
    <w:pPr>
      <w:spacing w:after="240"/>
      <w:jc w:val="both"/>
    </w:pPr>
    <w:rPr>
      <w:rFonts w:ascii="Calibri" w:hAnsi="Calibri"/>
      <w:sz w:val="24"/>
    </w:rPr>
  </w:style>
  <w:style w:type="paragraph" w:styleId="Heading1">
    <w:name w:val="heading 1"/>
    <w:basedOn w:val="Normal"/>
    <w:next w:val="Normal"/>
    <w:link w:val="Heading1Char"/>
    <w:uiPriority w:val="9"/>
    <w:qFormat/>
    <w:rsid w:val="008D2748"/>
    <w:pPr>
      <w:keepNext/>
      <w:keepLines/>
      <w:spacing w:after="120"/>
      <w:outlineLvl w:val="0"/>
    </w:pPr>
    <w:rPr>
      <w:rFonts w:eastAsiaTheme="majorEastAsia" w:cstheme="majorBidi"/>
      <w:b/>
      <w:color w:val="A6192E"/>
      <w:sz w:val="32"/>
      <w:szCs w:val="40"/>
    </w:rPr>
  </w:style>
  <w:style w:type="paragraph" w:styleId="Heading2">
    <w:name w:val="heading 2"/>
    <w:basedOn w:val="Heading1"/>
    <w:next w:val="Normal"/>
    <w:link w:val="Heading2Char"/>
    <w:uiPriority w:val="9"/>
    <w:unhideWhenUsed/>
    <w:qFormat/>
    <w:rsid w:val="00C16194"/>
    <w:pPr>
      <w:keepLines w:val="0"/>
      <w:spacing w:after="60"/>
      <w:outlineLvl w:val="1"/>
    </w:pPr>
    <w:rPr>
      <w:rFonts w:cs="Calibri"/>
      <w:color w:val="000000" w:themeColor="text1"/>
      <w:sz w:val="28"/>
      <w:szCs w:val="28"/>
    </w:rPr>
  </w:style>
  <w:style w:type="paragraph" w:styleId="Heading3">
    <w:name w:val="heading 3"/>
    <w:basedOn w:val="Normal"/>
    <w:next w:val="Normal"/>
    <w:link w:val="Heading3Char"/>
    <w:uiPriority w:val="9"/>
    <w:unhideWhenUsed/>
    <w:qFormat/>
    <w:rsid w:val="009F4A85"/>
    <w:pPr>
      <w:keepNext/>
      <w:spacing w:after="0"/>
      <w:outlineLvl w:val="2"/>
    </w:pPr>
    <w:rPr>
      <w:rFonts w:cs="Calibri"/>
      <w:i/>
      <w:iCs/>
      <w:szCs w:val="24"/>
    </w:rPr>
  </w:style>
  <w:style w:type="paragraph" w:styleId="Heading4">
    <w:name w:val="heading 4"/>
    <w:basedOn w:val="Normal"/>
    <w:next w:val="Normal"/>
    <w:link w:val="Heading4Char"/>
    <w:uiPriority w:val="9"/>
    <w:semiHidden/>
    <w:unhideWhenUsed/>
    <w:qFormat/>
    <w:rsid w:val="00596F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6F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6F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6F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6F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6F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748"/>
    <w:rPr>
      <w:rFonts w:ascii="Calibri" w:eastAsiaTheme="majorEastAsia" w:hAnsi="Calibri" w:cstheme="majorBidi"/>
      <w:b/>
      <w:color w:val="A6192E"/>
      <w:sz w:val="32"/>
      <w:szCs w:val="40"/>
    </w:rPr>
  </w:style>
  <w:style w:type="character" w:customStyle="1" w:styleId="Heading2Char">
    <w:name w:val="Heading 2 Char"/>
    <w:basedOn w:val="DefaultParagraphFont"/>
    <w:link w:val="Heading2"/>
    <w:uiPriority w:val="9"/>
    <w:rsid w:val="00C16194"/>
    <w:rPr>
      <w:rFonts w:ascii="Calibri" w:eastAsiaTheme="majorEastAsia" w:hAnsi="Calibri" w:cs="Calibri"/>
      <w:b/>
      <w:color w:val="000000" w:themeColor="text1"/>
      <w:sz w:val="28"/>
      <w:szCs w:val="28"/>
    </w:rPr>
  </w:style>
  <w:style w:type="character" w:customStyle="1" w:styleId="Heading3Char">
    <w:name w:val="Heading 3 Char"/>
    <w:basedOn w:val="DefaultParagraphFont"/>
    <w:link w:val="Heading3"/>
    <w:uiPriority w:val="9"/>
    <w:rsid w:val="009F4A85"/>
    <w:rPr>
      <w:rFonts w:ascii="Calibri" w:hAnsi="Calibri" w:cs="Calibri"/>
      <w:i/>
      <w:iCs/>
      <w:sz w:val="24"/>
      <w:szCs w:val="24"/>
    </w:rPr>
  </w:style>
  <w:style w:type="character" w:customStyle="1" w:styleId="Heading4Char">
    <w:name w:val="Heading 4 Char"/>
    <w:basedOn w:val="DefaultParagraphFont"/>
    <w:link w:val="Heading4"/>
    <w:uiPriority w:val="9"/>
    <w:semiHidden/>
    <w:rsid w:val="00596F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6F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6F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6F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6F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6F8A"/>
    <w:rPr>
      <w:rFonts w:eastAsiaTheme="majorEastAsia" w:cstheme="majorBidi"/>
      <w:color w:val="272727" w:themeColor="text1" w:themeTint="D8"/>
    </w:rPr>
  </w:style>
  <w:style w:type="paragraph" w:styleId="Title">
    <w:name w:val="Title"/>
    <w:basedOn w:val="Normal"/>
    <w:next w:val="Normal"/>
    <w:link w:val="TitleChar"/>
    <w:uiPriority w:val="10"/>
    <w:qFormat/>
    <w:rsid w:val="00596F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6F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6F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6F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6F8A"/>
    <w:pPr>
      <w:spacing w:before="160"/>
      <w:jc w:val="center"/>
    </w:pPr>
    <w:rPr>
      <w:i/>
      <w:iCs/>
      <w:color w:val="404040" w:themeColor="text1" w:themeTint="BF"/>
    </w:rPr>
  </w:style>
  <w:style w:type="character" w:customStyle="1" w:styleId="QuoteChar">
    <w:name w:val="Quote Char"/>
    <w:basedOn w:val="DefaultParagraphFont"/>
    <w:link w:val="Quote"/>
    <w:uiPriority w:val="29"/>
    <w:rsid w:val="00596F8A"/>
    <w:rPr>
      <w:i/>
      <w:iCs/>
      <w:color w:val="404040" w:themeColor="text1" w:themeTint="BF"/>
    </w:rPr>
  </w:style>
  <w:style w:type="paragraph" w:styleId="ListParagraph">
    <w:name w:val="List Paragraph"/>
    <w:basedOn w:val="Normal"/>
    <w:uiPriority w:val="1"/>
    <w:qFormat/>
    <w:rsid w:val="00596F8A"/>
    <w:pPr>
      <w:ind w:left="720"/>
      <w:contextualSpacing/>
    </w:pPr>
  </w:style>
  <w:style w:type="character" w:styleId="IntenseEmphasis">
    <w:name w:val="Intense Emphasis"/>
    <w:basedOn w:val="DefaultParagraphFont"/>
    <w:uiPriority w:val="21"/>
    <w:qFormat/>
    <w:rsid w:val="00596F8A"/>
    <w:rPr>
      <w:i/>
      <w:iCs/>
      <w:color w:val="0F4761" w:themeColor="accent1" w:themeShade="BF"/>
    </w:rPr>
  </w:style>
  <w:style w:type="paragraph" w:styleId="IntenseQuote">
    <w:name w:val="Intense Quote"/>
    <w:basedOn w:val="Normal"/>
    <w:next w:val="Normal"/>
    <w:link w:val="IntenseQuoteChar"/>
    <w:uiPriority w:val="30"/>
    <w:qFormat/>
    <w:rsid w:val="00596F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6F8A"/>
    <w:rPr>
      <w:i/>
      <w:iCs/>
      <w:color w:val="0F4761" w:themeColor="accent1" w:themeShade="BF"/>
    </w:rPr>
  </w:style>
  <w:style w:type="character" w:styleId="IntenseReference">
    <w:name w:val="Intense Reference"/>
    <w:basedOn w:val="DefaultParagraphFont"/>
    <w:uiPriority w:val="32"/>
    <w:qFormat/>
    <w:rsid w:val="00596F8A"/>
    <w:rPr>
      <w:b/>
      <w:bCs/>
      <w:smallCaps/>
      <w:color w:val="0F4761" w:themeColor="accent1" w:themeShade="BF"/>
      <w:spacing w:val="5"/>
    </w:rPr>
  </w:style>
  <w:style w:type="paragraph" w:styleId="FootnoteText">
    <w:name w:val="footnote text"/>
    <w:basedOn w:val="Normal"/>
    <w:link w:val="FootnoteTextChar"/>
    <w:uiPriority w:val="99"/>
    <w:semiHidden/>
    <w:unhideWhenUsed/>
    <w:rsid w:val="00596F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6F8A"/>
    <w:rPr>
      <w:sz w:val="20"/>
      <w:szCs w:val="20"/>
    </w:rPr>
  </w:style>
  <w:style w:type="character" w:styleId="FootnoteReference">
    <w:name w:val="footnote reference"/>
    <w:basedOn w:val="DefaultParagraphFont"/>
    <w:uiPriority w:val="99"/>
    <w:semiHidden/>
    <w:unhideWhenUsed/>
    <w:rsid w:val="00596F8A"/>
    <w:rPr>
      <w:vertAlign w:val="superscript"/>
    </w:rPr>
  </w:style>
  <w:style w:type="table" w:styleId="TableGrid">
    <w:name w:val="Table Grid"/>
    <w:basedOn w:val="TableNormal"/>
    <w:uiPriority w:val="39"/>
    <w:rsid w:val="00627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6D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DBF"/>
  </w:style>
  <w:style w:type="paragraph" w:styleId="Footer">
    <w:name w:val="footer"/>
    <w:basedOn w:val="Normal"/>
    <w:link w:val="FooterChar"/>
    <w:uiPriority w:val="99"/>
    <w:unhideWhenUsed/>
    <w:rsid w:val="001E6D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DBF"/>
  </w:style>
  <w:style w:type="paragraph" w:styleId="Revision">
    <w:name w:val="Revision"/>
    <w:hidden/>
    <w:uiPriority w:val="99"/>
    <w:semiHidden/>
    <w:rsid w:val="00DD6928"/>
    <w:pPr>
      <w:spacing w:after="0" w:line="240" w:lineRule="auto"/>
    </w:pPr>
  </w:style>
  <w:style w:type="character" w:styleId="CommentReference">
    <w:name w:val="annotation reference"/>
    <w:basedOn w:val="DefaultParagraphFont"/>
    <w:uiPriority w:val="99"/>
    <w:semiHidden/>
    <w:unhideWhenUsed/>
    <w:rsid w:val="00DD6928"/>
    <w:rPr>
      <w:sz w:val="16"/>
      <w:szCs w:val="16"/>
    </w:rPr>
  </w:style>
  <w:style w:type="paragraph" w:styleId="CommentText">
    <w:name w:val="annotation text"/>
    <w:basedOn w:val="Normal"/>
    <w:link w:val="CommentTextChar"/>
    <w:uiPriority w:val="99"/>
    <w:unhideWhenUsed/>
    <w:rsid w:val="00DD6928"/>
    <w:pPr>
      <w:spacing w:line="240" w:lineRule="auto"/>
    </w:pPr>
    <w:rPr>
      <w:sz w:val="20"/>
      <w:szCs w:val="20"/>
    </w:rPr>
  </w:style>
  <w:style w:type="character" w:customStyle="1" w:styleId="CommentTextChar">
    <w:name w:val="Comment Text Char"/>
    <w:basedOn w:val="DefaultParagraphFont"/>
    <w:link w:val="CommentText"/>
    <w:uiPriority w:val="99"/>
    <w:rsid w:val="00DD6928"/>
    <w:rPr>
      <w:sz w:val="20"/>
      <w:szCs w:val="20"/>
    </w:rPr>
  </w:style>
  <w:style w:type="paragraph" w:styleId="CommentSubject">
    <w:name w:val="annotation subject"/>
    <w:basedOn w:val="CommentText"/>
    <w:next w:val="CommentText"/>
    <w:link w:val="CommentSubjectChar"/>
    <w:uiPriority w:val="99"/>
    <w:semiHidden/>
    <w:unhideWhenUsed/>
    <w:rsid w:val="00DD6928"/>
    <w:rPr>
      <w:b/>
      <w:bCs/>
    </w:rPr>
  </w:style>
  <w:style w:type="character" w:customStyle="1" w:styleId="CommentSubjectChar">
    <w:name w:val="Comment Subject Char"/>
    <w:basedOn w:val="CommentTextChar"/>
    <w:link w:val="CommentSubject"/>
    <w:uiPriority w:val="99"/>
    <w:semiHidden/>
    <w:rsid w:val="00DD6928"/>
    <w:rPr>
      <w:b/>
      <w:bCs/>
      <w:sz w:val="20"/>
      <w:szCs w:val="20"/>
    </w:rPr>
  </w:style>
  <w:style w:type="character" w:styleId="Hyperlink">
    <w:name w:val="Hyperlink"/>
    <w:basedOn w:val="DefaultParagraphFont"/>
    <w:uiPriority w:val="99"/>
    <w:unhideWhenUsed/>
    <w:rsid w:val="00246E4B"/>
    <w:rPr>
      <w:color w:val="467886" w:themeColor="hyperlink"/>
      <w:u w:val="single"/>
    </w:rPr>
  </w:style>
  <w:style w:type="character" w:styleId="UnresolvedMention">
    <w:name w:val="Unresolved Mention"/>
    <w:basedOn w:val="DefaultParagraphFont"/>
    <w:uiPriority w:val="99"/>
    <w:semiHidden/>
    <w:unhideWhenUsed/>
    <w:rsid w:val="00246E4B"/>
    <w:rPr>
      <w:color w:val="605E5C"/>
      <w:shd w:val="clear" w:color="auto" w:fill="E1DFDD"/>
    </w:rPr>
  </w:style>
  <w:style w:type="paragraph" w:styleId="NoSpacing">
    <w:name w:val="No Spacing"/>
    <w:link w:val="NoSpacingChar"/>
    <w:uiPriority w:val="1"/>
    <w:qFormat/>
    <w:rsid w:val="0045377A"/>
    <w:pPr>
      <w:spacing w:after="0" w:line="240" w:lineRule="auto"/>
    </w:pPr>
    <w:rPr>
      <w:rFonts w:eastAsiaTheme="minorEastAsia"/>
      <w:kern w:val="0"/>
      <w:lang w:val="en-US"/>
    </w:rPr>
  </w:style>
  <w:style w:type="character" w:customStyle="1" w:styleId="NoSpacingChar">
    <w:name w:val="No Spacing Char"/>
    <w:basedOn w:val="DefaultParagraphFont"/>
    <w:link w:val="NoSpacing"/>
    <w:uiPriority w:val="1"/>
    <w:rsid w:val="0045377A"/>
    <w:rPr>
      <w:rFonts w:eastAsiaTheme="minorEastAsia"/>
      <w:kern w:val="0"/>
      <w:lang w:val="en-US"/>
    </w:rPr>
  </w:style>
  <w:style w:type="character" w:styleId="FollowedHyperlink">
    <w:name w:val="FollowedHyperlink"/>
    <w:basedOn w:val="DefaultParagraphFont"/>
    <w:uiPriority w:val="99"/>
    <w:semiHidden/>
    <w:unhideWhenUsed/>
    <w:rsid w:val="00F46CE2"/>
    <w:rPr>
      <w:color w:val="96607D" w:themeColor="followedHyperlink"/>
      <w:u w:val="single"/>
    </w:rPr>
  </w:style>
  <w:style w:type="paragraph" w:customStyle="1" w:styleId="Bullet1">
    <w:name w:val="Bullet1"/>
    <w:basedOn w:val="ListParagraph"/>
    <w:qFormat/>
    <w:rsid w:val="00F01A4D"/>
    <w:pPr>
      <w:numPr>
        <w:numId w:val="22"/>
      </w:numPr>
      <w:spacing w:after="120"/>
      <w:ind w:left="426" w:hanging="426"/>
      <w:contextualSpacing w:val="0"/>
    </w:pPr>
    <w:rPr>
      <w:rFonts w:cs="Calibri"/>
      <w:szCs w:val="24"/>
    </w:rPr>
  </w:style>
  <w:style w:type="paragraph" w:customStyle="1" w:styleId="Bullet2">
    <w:name w:val="Bullet2"/>
    <w:basedOn w:val="ListParagraph"/>
    <w:qFormat/>
    <w:rsid w:val="00F01A4D"/>
    <w:pPr>
      <w:numPr>
        <w:numId w:val="9"/>
      </w:numPr>
      <w:ind w:left="426" w:hanging="426"/>
    </w:pPr>
    <w:rPr>
      <w:rFonts w:cs="Calibri"/>
      <w:szCs w:val="24"/>
    </w:rPr>
  </w:style>
  <w:style w:type="paragraph" w:customStyle="1" w:styleId="Bullet3">
    <w:name w:val="Bullet3"/>
    <w:basedOn w:val="Heading3"/>
    <w:qFormat/>
    <w:rsid w:val="00184EA1"/>
    <w:pPr>
      <w:numPr>
        <w:numId w:val="24"/>
      </w:numPr>
      <w:spacing w:line="240" w:lineRule="auto"/>
      <w:ind w:hanging="544"/>
    </w:pPr>
    <w:rPr>
      <w:color w:val="000000" w:themeColor="text1"/>
    </w:rPr>
  </w:style>
  <w:style w:type="paragraph" w:styleId="TOC1">
    <w:name w:val="toc 1"/>
    <w:basedOn w:val="Normal"/>
    <w:next w:val="Normal"/>
    <w:autoRedefine/>
    <w:uiPriority w:val="39"/>
    <w:unhideWhenUsed/>
    <w:rsid w:val="00DE13CC"/>
    <w:pPr>
      <w:tabs>
        <w:tab w:val="right" w:leader="dot" w:pos="9016"/>
      </w:tabs>
      <w:spacing w:after="100"/>
    </w:pPr>
  </w:style>
  <w:style w:type="paragraph" w:styleId="TOC2">
    <w:name w:val="toc 2"/>
    <w:basedOn w:val="Normal"/>
    <w:next w:val="Normal"/>
    <w:autoRedefine/>
    <w:uiPriority w:val="39"/>
    <w:unhideWhenUsed/>
    <w:rsid w:val="00267C6C"/>
    <w:pPr>
      <w:tabs>
        <w:tab w:val="right" w:leader="dot" w:pos="9016"/>
      </w:tabs>
      <w:spacing w:after="100"/>
      <w:ind w:left="240"/>
      <w:jc w:val="left"/>
    </w:pPr>
  </w:style>
  <w:style w:type="paragraph" w:styleId="TOC3">
    <w:name w:val="toc 3"/>
    <w:basedOn w:val="Normal"/>
    <w:next w:val="Normal"/>
    <w:autoRedefine/>
    <w:uiPriority w:val="39"/>
    <w:unhideWhenUsed/>
    <w:rsid w:val="00B71072"/>
    <w:pPr>
      <w:spacing w:after="100"/>
      <w:ind w:left="480"/>
    </w:pPr>
  </w:style>
  <w:style w:type="paragraph" w:customStyle="1" w:styleId="Bullet4">
    <w:name w:val="Bullet4"/>
    <w:basedOn w:val="Bullet3"/>
    <w:qFormat/>
    <w:rsid w:val="00267C6C"/>
    <w:pPr>
      <w:framePr w:hSpace="180" w:wrap="around" w:vAnchor="text" w:hAnchor="text" w:y="1"/>
      <w:spacing w:after="120"/>
      <w:suppressOverlap/>
    </w:pPr>
    <w:rPr>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619677">
      <w:bodyDiv w:val="1"/>
      <w:marLeft w:val="0"/>
      <w:marRight w:val="0"/>
      <w:marTop w:val="0"/>
      <w:marBottom w:val="0"/>
      <w:divBdr>
        <w:top w:val="none" w:sz="0" w:space="0" w:color="auto"/>
        <w:left w:val="none" w:sz="0" w:space="0" w:color="auto"/>
        <w:bottom w:val="none" w:sz="0" w:space="0" w:color="auto"/>
        <w:right w:val="none" w:sz="0" w:space="0" w:color="auto"/>
      </w:divBdr>
    </w:div>
    <w:div w:id="775441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microsoft.com/office/2007/relationships/hdphoto" Target="media/hdphoto1.wdp"/><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microsoft.com/office/2007/relationships/hdphoto" Target="media/hdphoto1.wdp"/><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whaikaha.govt.nz/support-and-services/housing-and-transport/living-at-home-and-in-a-community-residence/community-residential-support-services" TargetMode="External"/><Relationship Id="rId3" Type="http://schemas.openxmlformats.org/officeDocument/2006/relationships/hyperlink" Target="https://www.ihc.org.nz/news/despite-stark-warnings-intellectually-disabled-kiwis-neglected-by-government-for-another-20-years" TargetMode="External"/><Relationship Id="rId7" Type="http://schemas.openxmlformats.org/officeDocument/2006/relationships/hyperlink" Target="https://www.whaikaha.govt.nz/assets/About-us/Corporate-Publications/BIMs/BIM-Minister-for-Disability-Issues_2023.pdf" TargetMode="External"/><Relationship Id="rId2" Type="http://schemas.openxmlformats.org/officeDocument/2006/relationships/hyperlink" Target="https://www.msd.govt.nz/about-msd-and-our-work/work-programmes/disability-system-transformation/enabling-good-lives.html" TargetMode="External"/><Relationship Id="rId1" Type="http://schemas.openxmlformats.org/officeDocument/2006/relationships/hyperlink" Target="https://tbinternet.ohchr.org/_layouts/15/treatybodyexternal/Download.aspx?symbolno=CRPD%2FC%2FNZL%2FCO%2F2-3&amp;Lang=en" TargetMode="External"/><Relationship Id="rId6" Type="http://schemas.openxmlformats.org/officeDocument/2006/relationships/hyperlink" Target="https://www.ohchr.org/en/documents/thematic-reports/ahrc5534-good-practices-support-systems-enabling-community-inclusion" TargetMode="External"/><Relationship Id="rId5" Type="http://schemas.openxmlformats.org/officeDocument/2006/relationships/hyperlink" Target="https://www.enablinggoodlives.co.nz/about-egl/egl-approach/objectives/" TargetMode="External"/><Relationship Id="rId10" Type="http://schemas.openxmlformats.org/officeDocument/2006/relationships/hyperlink" Target="https://www.ihc.org.nz/news/despite-stark-warnings-intellectually-disabled-kiwis-neglected-by-government-for-another-20-years" TargetMode="External"/><Relationship Id="rId4" Type="http://schemas.openxmlformats.org/officeDocument/2006/relationships/hyperlink" Target="https://www.ohchr.org/en/documents/legal-standards-and-guidelines/crpdc5-guidelines-deinstitutionalization-including" TargetMode="External"/><Relationship Id="rId9" Type="http://schemas.openxmlformats.org/officeDocument/2006/relationships/hyperlink" Target="https://www.whaikaha.govt.nz/assets/Contract-and-Service-Specification-documents/Community-Residential-Support-Serv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FBA33-9E05-4995-8486-27F3F77C0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17322</Words>
  <Characters>98741</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Office of the Health and Disability Commissioner</Company>
  <LinksUpToDate>false</LinksUpToDate>
  <CharactersWithSpaces>115832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Neilson</dc:creator>
  <cp:keywords/>
  <dc:description/>
  <cp:lastModifiedBy>Helen Crompton</cp:lastModifiedBy>
  <cp:revision>2</cp:revision>
  <cp:lastPrinted>2024-07-15T22:29:00Z</cp:lastPrinted>
  <dcterms:created xsi:type="dcterms:W3CDTF">2024-08-05T02:55:00Z</dcterms:created>
  <dcterms:modified xsi:type="dcterms:W3CDTF">2024-08-05T02:55:00Z</dcterms:modified>
</cp:coreProperties>
</file>